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765" w:rsidRPr="00A24570" w:rsidRDefault="00D22ACF" w:rsidP="009C11E4">
      <w:pPr>
        <w:spacing w:after="0" w:line="312" w:lineRule="auto"/>
        <w:jc w:val="center"/>
        <w:rPr>
          <w:rFonts w:ascii="Times New Roman" w:hAnsi="Times New Roman"/>
          <w:b/>
          <w:sz w:val="30"/>
          <w:szCs w:val="30"/>
        </w:rPr>
      </w:pPr>
      <w:r w:rsidRPr="00A24570">
        <w:rPr>
          <w:rFonts w:ascii="Times New Roman" w:hAnsi="Times New Roman"/>
          <w:b/>
          <w:sz w:val="30"/>
          <w:szCs w:val="30"/>
        </w:rPr>
        <w:t>ДОКЛАД</w:t>
      </w:r>
    </w:p>
    <w:p w:rsidR="00206765" w:rsidRDefault="00D22ACF" w:rsidP="00D22ACF">
      <w:pPr>
        <w:spacing w:after="0" w:line="312" w:lineRule="auto"/>
        <w:jc w:val="center"/>
        <w:outlineLvl w:val="0"/>
        <w:rPr>
          <w:rFonts w:ascii="Times New Roman" w:hAnsi="Times New Roman"/>
          <w:b/>
          <w:sz w:val="30"/>
          <w:szCs w:val="30"/>
        </w:rPr>
      </w:pPr>
      <w:r>
        <w:rPr>
          <w:rFonts w:ascii="Times New Roman" w:hAnsi="Times New Roman"/>
          <w:b/>
          <w:sz w:val="30"/>
          <w:szCs w:val="30"/>
        </w:rPr>
        <w:t xml:space="preserve">о ходе реализации мероприятий по поддержке </w:t>
      </w:r>
      <w:r>
        <w:rPr>
          <w:rFonts w:ascii="Times New Roman" w:hAnsi="Times New Roman"/>
          <w:b/>
          <w:sz w:val="30"/>
          <w:szCs w:val="30"/>
        </w:rPr>
        <w:br/>
        <w:t xml:space="preserve">субъектов малого и среднего предпринимательства </w:t>
      </w:r>
      <w:r>
        <w:rPr>
          <w:rFonts w:ascii="Times New Roman" w:hAnsi="Times New Roman"/>
          <w:b/>
          <w:sz w:val="30"/>
          <w:szCs w:val="30"/>
        </w:rPr>
        <w:br/>
        <w:t>по итогам первого полугодия 2014 года</w:t>
      </w:r>
    </w:p>
    <w:p w:rsidR="00D22ACF" w:rsidRPr="000325E9" w:rsidRDefault="00D22ACF" w:rsidP="00D22ACF">
      <w:pPr>
        <w:spacing w:after="0" w:line="312" w:lineRule="auto"/>
        <w:jc w:val="center"/>
        <w:outlineLvl w:val="0"/>
        <w:rPr>
          <w:rFonts w:ascii="Times New Roman" w:hAnsi="Times New Roman"/>
          <w:b/>
          <w:sz w:val="30"/>
          <w:szCs w:val="30"/>
        </w:rPr>
      </w:pPr>
    </w:p>
    <w:p w:rsidR="00C304C1" w:rsidRPr="00E75113" w:rsidRDefault="00206765" w:rsidP="00E75113">
      <w:pPr>
        <w:spacing w:after="0" w:line="312" w:lineRule="auto"/>
        <w:ind w:firstLine="709"/>
        <w:jc w:val="both"/>
        <w:outlineLvl w:val="0"/>
        <w:rPr>
          <w:rFonts w:ascii="Times New Roman" w:hAnsi="Times New Roman"/>
          <w:sz w:val="30"/>
          <w:szCs w:val="30"/>
        </w:rPr>
      </w:pPr>
      <w:r w:rsidRPr="000325E9">
        <w:rPr>
          <w:rFonts w:ascii="Times New Roman" w:hAnsi="Times New Roman"/>
          <w:b/>
          <w:sz w:val="30"/>
          <w:szCs w:val="30"/>
        </w:rPr>
        <w:t xml:space="preserve">1. </w:t>
      </w:r>
      <w:r w:rsidR="00F9514F">
        <w:rPr>
          <w:rFonts w:ascii="Times New Roman" w:hAnsi="Times New Roman"/>
          <w:b/>
          <w:sz w:val="30"/>
          <w:szCs w:val="30"/>
        </w:rPr>
        <w:t>Основные показатели деятельности субъектов малого и среднего предпринимательства</w:t>
      </w:r>
    </w:p>
    <w:p w:rsidR="00206765" w:rsidRPr="000325E9" w:rsidRDefault="00206765" w:rsidP="00850826">
      <w:pPr>
        <w:pStyle w:val="a8"/>
        <w:spacing w:after="0" w:line="312" w:lineRule="auto"/>
        <w:ind w:firstLine="709"/>
        <w:jc w:val="both"/>
        <w:rPr>
          <w:rFonts w:ascii="Times New Roman" w:hAnsi="Times New Roman"/>
          <w:color w:val="000000"/>
          <w:sz w:val="28"/>
          <w:szCs w:val="28"/>
        </w:rPr>
      </w:pPr>
      <w:r>
        <w:rPr>
          <w:rFonts w:ascii="Times New Roman" w:hAnsi="Times New Roman"/>
          <w:sz w:val="28"/>
          <w:szCs w:val="28"/>
        </w:rPr>
        <w:t xml:space="preserve">Критерии отнесения хозяйствующих субъектов к микро-, малым и средним предприятиям установлены </w:t>
      </w:r>
      <w:r w:rsidRPr="000325E9">
        <w:rPr>
          <w:rFonts w:ascii="Times New Roman" w:hAnsi="Times New Roman"/>
          <w:sz w:val="28"/>
          <w:szCs w:val="28"/>
        </w:rPr>
        <w:t xml:space="preserve">Федеральным </w:t>
      </w:r>
      <w:hyperlink r:id="rId7" w:history="1">
        <w:r w:rsidRPr="000325E9">
          <w:rPr>
            <w:rFonts w:ascii="Times New Roman" w:hAnsi="Times New Roman"/>
            <w:sz w:val="28"/>
            <w:szCs w:val="28"/>
          </w:rPr>
          <w:t>закон</w:t>
        </w:r>
      </w:hyperlink>
      <w:r w:rsidRPr="000325E9">
        <w:rPr>
          <w:rFonts w:ascii="Times New Roman" w:hAnsi="Times New Roman"/>
          <w:sz w:val="28"/>
          <w:szCs w:val="28"/>
        </w:rPr>
        <w:t xml:space="preserve">ом </w:t>
      </w:r>
      <w:r w:rsidR="00037CF5">
        <w:rPr>
          <w:rFonts w:ascii="Times New Roman" w:hAnsi="Times New Roman"/>
          <w:sz w:val="28"/>
          <w:szCs w:val="28"/>
        </w:rPr>
        <w:t xml:space="preserve"> </w:t>
      </w:r>
      <w:r w:rsidRPr="000325E9">
        <w:rPr>
          <w:rFonts w:ascii="Times New Roman" w:hAnsi="Times New Roman"/>
          <w:sz w:val="28"/>
          <w:szCs w:val="28"/>
        </w:rPr>
        <w:t xml:space="preserve">от 24 июля </w:t>
      </w:r>
      <w:smartTag w:uri="urn:schemas-microsoft-com:office:smarttags" w:element="metricconverter">
        <w:smartTagPr>
          <w:attr w:name="ProductID" w:val="2007 г"/>
        </w:smartTagPr>
        <w:r w:rsidRPr="000325E9">
          <w:rPr>
            <w:rFonts w:ascii="Times New Roman" w:hAnsi="Times New Roman"/>
            <w:sz w:val="28"/>
            <w:szCs w:val="28"/>
          </w:rPr>
          <w:t>2007 г</w:t>
        </w:r>
      </w:smartTag>
      <w:r w:rsidR="00CC65A2">
        <w:rPr>
          <w:rFonts w:ascii="Times New Roman" w:hAnsi="Times New Roman"/>
          <w:sz w:val="28"/>
          <w:szCs w:val="28"/>
        </w:rPr>
        <w:t xml:space="preserve">. </w:t>
      </w:r>
      <w:r w:rsidRPr="000325E9">
        <w:rPr>
          <w:rFonts w:ascii="Times New Roman" w:hAnsi="Times New Roman"/>
          <w:sz w:val="28"/>
          <w:szCs w:val="28"/>
        </w:rPr>
        <w:t xml:space="preserve">№ 209-ФЗ </w:t>
      </w:r>
      <w:r w:rsidR="00CC65A2">
        <w:rPr>
          <w:rFonts w:ascii="Times New Roman" w:hAnsi="Times New Roman"/>
          <w:sz w:val="28"/>
          <w:szCs w:val="28"/>
        </w:rPr>
        <w:br/>
      </w:r>
      <w:r w:rsidRPr="000325E9">
        <w:rPr>
          <w:rFonts w:ascii="Times New Roman" w:hAnsi="Times New Roman"/>
          <w:sz w:val="28"/>
          <w:szCs w:val="28"/>
        </w:rPr>
        <w:t xml:space="preserve">«О развитии малого и среднего предпринимательства в Российской Федерации» </w:t>
      </w:r>
      <w:r w:rsidRPr="000325E9">
        <w:rPr>
          <w:rFonts w:ascii="Times New Roman" w:hAnsi="Times New Roman"/>
          <w:color w:val="000000"/>
          <w:sz w:val="28"/>
          <w:szCs w:val="28"/>
        </w:rPr>
        <w:t>(</w:t>
      </w:r>
      <w:r w:rsidR="00D73679">
        <w:rPr>
          <w:rFonts w:ascii="Times New Roman" w:hAnsi="Times New Roman"/>
          <w:color w:val="000000"/>
          <w:sz w:val="28"/>
          <w:szCs w:val="28"/>
        </w:rPr>
        <w:t>далее также – Федеральный закон № 209-ФЗ</w:t>
      </w:r>
      <w:r w:rsidRPr="000325E9">
        <w:rPr>
          <w:rFonts w:ascii="Times New Roman" w:hAnsi="Times New Roman"/>
          <w:color w:val="000000"/>
          <w:sz w:val="28"/>
          <w:szCs w:val="28"/>
        </w:rPr>
        <w:t>).</w:t>
      </w:r>
    </w:p>
    <w:p w:rsidR="00206765" w:rsidRPr="000325E9" w:rsidRDefault="00206765" w:rsidP="00E03F9D">
      <w:pPr>
        <w:pStyle w:val="a8"/>
        <w:spacing w:after="0" w:line="312" w:lineRule="auto"/>
        <w:ind w:firstLine="709"/>
        <w:jc w:val="right"/>
        <w:rPr>
          <w:rFonts w:ascii="Times New Roman" w:hAnsi="Times New Roman"/>
          <w:b/>
          <w:color w:val="000000"/>
          <w:sz w:val="28"/>
          <w:szCs w:val="28"/>
        </w:rPr>
      </w:pPr>
      <w:r w:rsidRPr="000325E9">
        <w:rPr>
          <w:rFonts w:ascii="Times New Roman" w:hAnsi="Times New Roman"/>
          <w:b/>
          <w:color w:val="000000"/>
          <w:sz w:val="28"/>
          <w:szCs w:val="28"/>
        </w:rPr>
        <w:t>Таблица 1</w:t>
      </w:r>
    </w:p>
    <w:p w:rsidR="00206765" w:rsidRPr="000325E9" w:rsidRDefault="00206765" w:rsidP="00E03F9D">
      <w:pPr>
        <w:pStyle w:val="a8"/>
        <w:spacing w:after="0" w:line="312" w:lineRule="auto"/>
        <w:jc w:val="center"/>
        <w:rPr>
          <w:rFonts w:ascii="Times New Roman" w:hAnsi="Times New Roman"/>
          <w:b/>
          <w:color w:val="000000"/>
          <w:sz w:val="28"/>
          <w:szCs w:val="28"/>
        </w:rPr>
      </w:pPr>
      <w:r w:rsidRPr="000325E9">
        <w:rPr>
          <w:rFonts w:ascii="Times New Roman" w:hAnsi="Times New Roman"/>
          <w:b/>
          <w:color w:val="000000"/>
          <w:sz w:val="28"/>
          <w:szCs w:val="28"/>
        </w:rPr>
        <w:t>Критерии отнесения хозяйствующих субъектов к категории субъектов малого и среднего предпринимательства</w:t>
      </w:r>
    </w:p>
    <w:tbl>
      <w:tblPr>
        <w:tblW w:w="101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2219"/>
        <w:gridCol w:w="2038"/>
        <w:gridCol w:w="1642"/>
        <w:gridCol w:w="3845"/>
      </w:tblGrid>
      <w:tr w:rsidR="00206765" w:rsidRPr="000325E9" w:rsidTr="00B9276E">
        <w:trPr>
          <w:trHeight w:val="510"/>
          <w:jc w:val="center"/>
        </w:trPr>
        <w:tc>
          <w:tcPr>
            <w:tcW w:w="396" w:type="dxa"/>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p>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p>
        </w:tc>
        <w:tc>
          <w:tcPr>
            <w:tcW w:w="2219" w:type="dxa"/>
            <w:vAlign w:val="center"/>
          </w:tcPr>
          <w:p w:rsidR="00206765" w:rsidRPr="000325E9" w:rsidRDefault="00206765" w:rsidP="001615D2">
            <w:pPr>
              <w:spacing w:after="0" w:line="240" w:lineRule="auto"/>
              <w:jc w:val="both"/>
              <w:rPr>
                <w:rFonts w:ascii="Times New Roman" w:hAnsi="Times New Roman"/>
                <w:b/>
                <w:color w:val="000000"/>
                <w:sz w:val="24"/>
                <w:szCs w:val="24"/>
              </w:rPr>
            </w:pPr>
          </w:p>
          <w:p w:rsidR="00206765" w:rsidRPr="00B92A38" w:rsidRDefault="00206765" w:rsidP="001615D2">
            <w:pPr>
              <w:pStyle w:val="a8"/>
              <w:spacing w:after="0" w:line="240" w:lineRule="auto"/>
              <w:jc w:val="both"/>
              <w:rPr>
                <w:rFonts w:ascii="Times New Roman" w:hAnsi="Times New Roman"/>
                <w:b/>
                <w:color w:val="000000"/>
                <w:sz w:val="24"/>
                <w:szCs w:val="24"/>
                <w:lang w:val="ru-RU" w:eastAsia="en-US"/>
              </w:rPr>
            </w:pPr>
          </w:p>
        </w:tc>
        <w:tc>
          <w:tcPr>
            <w:tcW w:w="2038" w:type="dxa"/>
            <w:vAlign w:val="center"/>
          </w:tcPr>
          <w:p w:rsidR="00206765" w:rsidRPr="000325E9" w:rsidRDefault="00206765" w:rsidP="001615D2">
            <w:pPr>
              <w:spacing w:after="0" w:line="240" w:lineRule="auto"/>
              <w:jc w:val="center"/>
              <w:rPr>
                <w:rFonts w:ascii="Times New Roman" w:hAnsi="Times New Roman"/>
                <w:b/>
                <w:color w:val="000000"/>
                <w:sz w:val="24"/>
                <w:szCs w:val="24"/>
              </w:rPr>
            </w:pPr>
            <w:r w:rsidRPr="000325E9">
              <w:rPr>
                <w:rFonts w:ascii="Times New Roman" w:hAnsi="Times New Roman"/>
                <w:b/>
                <w:sz w:val="24"/>
                <w:szCs w:val="24"/>
              </w:rPr>
              <w:t>Занятость на предприятии</w:t>
            </w:r>
          </w:p>
        </w:tc>
        <w:tc>
          <w:tcPr>
            <w:tcW w:w="1642" w:type="dxa"/>
            <w:vAlign w:val="center"/>
          </w:tcPr>
          <w:p w:rsidR="00206765" w:rsidRPr="000325E9" w:rsidRDefault="00206765" w:rsidP="001615D2">
            <w:pPr>
              <w:spacing w:after="0" w:line="240" w:lineRule="auto"/>
              <w:jc w:val="center"/>
              <w:rPr>
                <w:rFonts w:ascii="Times New Roman" w:hAnsi="Times New Roman"/>
                <w:b/>
                <w:color w:val="000000"/>
                <w:sz w:val="24"/>
                <w:szCs w:val="24"/>
              </w:rPr>
            </w:pPr>
            <w:r w:rsidRPr="000325E9">
              <w:rPr>
                <w:rFonts w:ascii="Times New Roman" w:hAnsi="Times New Roman"/>
                <w:b/>
                <w:sz w:val="24"/>
                <w:szCs w:val="24"/>
              </w:rPr>
              <w:t>Оборот предприятия</w:t>
            </w:r>
          </w:p>
        </w:tc>
        <w:tc>
          <w:tcPr>
            <w:tcW w:w="3845" w:type="dxa"/>
            <w:vAlign w:val="center"/>
          </w:tcPr>
          <w:p w:rsidR="00206765" w:rsidRPr="000325E9" w:rsidRDefault="00206765" w:rsidP="001615D2">
            <w:pPr>
              <w:spacing w:after="0" w:line="240" w:lineRule="auto"/>
              <w:jc w:val="center"/>
              <w:rPr>
                <w:rFonts w:ascii="Times New Roman" w:hAnsi="Times New Roman"/>
                <w:b/>
                <w:color w:val="000000"/>
                <w:sz w:val="24"/>
                <w:szCs w:val="24"/>
              </w:rPr>
            </w:pPr>
            <w:r>
              <w:rPr>
                <w:rFonts w:ascii="Times New Roman" w:hAnsi="Times New Roman"/>
                <w:b/>
                <w:sz w:val="24"/>
                <w:szCs w:val="24"/>
              </w:rPr>
              <w:t>«</w:t>
            </w:r>
            <w:r w:rsidRPr="000325E9">
              <w:rPr>
                <w:rFonts w:ascii="Times New Roman" w:hAnsi="Times New Roman"/>
                <w:b/>
                <w:sz w:val="24"/>
                <w:szCs w:val="24"/>
              </w:rPr>
              <w:t>Критерий независимости</w:t>
            </w:r>
            <w:r>
              <w:rPr>
                <w:rFonts w:ascii="Times New Roman" w:hAnsi="Times New Roman"/>
                <w:b/>
                <w:sz w:val="24"/>
                <w:szCs w:val="24"/>
              </w:rPr>
              <w:t xml:space="preserve"> происхождения»</w:t>
            </w:r>
          </w:p>
        </w:tc>
      </w:tr>
      <w:tr w:rsidR="00206765" w:rsidRPr="000325E9" w:rsidTr="00B9276E">
        <w:trPr>
          <w:trHeight w:val="285"/>
          <w:jc w:val="center"/>
        </w:trPr>
        <w:tc>
          <w:tcPr>
            <w:tcW w:w="396" w:type="dxa"/>
            <w:vAlign w:val="center"/>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1.</w:t>
            </w:r>
          </w:p>
        </w:tc>
        <w:tc>
          <w:tcPr>
            <w:tcW w:w="2219" w:type="dxa"/>
            <w:vAlign w:val="center"/>
          </w:tcPr>
          <w:p w:rsidR="00206765" w:rsidRPr="00B92A38" w:rsidRDefault="00206765" w:rsidP="00ED412A">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Микропредприятие</w:t>
            </w:r>
          </w:p>
        </w:tc>
        <w:tc>
          <w:tcPr>
            <w:tcW w:w="2038"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до 15 человек</w:t>
            </w:r>
          </w:p>
        </w:tc>
        <w:tc>
          <w:tcPr>
            <w:tcW w:w="1642"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до 60 млн. рублей</w:t>
            </w:r>
          </w:p>
        </w:tc>
        <w:tc>
          <w:tcPr>
            <w:tcW w:w="3845" w:type="dxa"/>
            <w:vMerge w:val="restart"/>
            <w:vAlign w:val="center"/>
          </w:tcPr>
          <w:p w:rsidR="00206765" w:rsidRPr="000325E9" w:rsidRDefault="00206765" w:rsidP="001615D2">
            <w:pPr>
              <w:autoSpaceDE w:val="0"/>
              <w:autoSpaceDN w:val="0"/>
              <w:adjustRightInd w:val="0"/>
              <w:spacing w:after="0" w:line="240" w:lineRule="auto"/>
              <w:jc w:val="both"/>
              <w:rPr>
                <w:rFonts w:ascii="Times New Roman" w:hAnsi="Times New Roman"/>
                <w:sz w:val="24"/>
                <w:szCs w:val="24"/>
              </w:rPr>
            </w:pPr>
            <w:r w:rsidRPr="000325E9">
              <w:rPr>
                <w:rFonts w:ascii="Times New Roman" w:hAnsi="Times New Roman"/>
                <w:sz w:val="24"/>
                <w:szCs w:val="24"/>
              </w:rPr>
              <w:t>Доля участия в уставном (складочном) капитале не должна превышать 25 % для хозяйствующих субъектов, не являющихся малыми и средними предприятиями, иностранных юридических лиц, Российской Федерации, субъектов Российской Федерации, муниципальных образований, а также общественных и религиозных организаций</w:t>
            </w:r>
            <w:r w:rsidR="00BC22AF">
              <w:rPr>
                <w:rFonts w:ascii="Times New Roman" w:hAnsi="Times New Roman"/>
                <w:sz w:val="24"/>
                <w:szCs w:val="24"/>
              </w:rPr>
              <w:t>.</w:t>
            </w:r>
            <w:r w:rsidRPr="000325E9">
              <w:rPr>
                <w:rFonts w:ascii="Times New Roman" w:hAnsi="Times New Roman"/>
                <w:sz w:val="24"/>
                <w:szCs w:val="24"/>
              </w:rPr>
              <w:t xml:space="preserve"> </w:t>
            </w:r>
          </w:p>
        </w:tc>
      </w:tr>
      <w:tr w:rsidR="00206765" w:rsidRPr="000325E9" w:rsidTr="00B9276E">
        <w:trPr>
          <w:trHeight w:val="345"/>
          <w:jc w:val="center"/>
        </w:trPr>
        <w:tc>
          <w:tcPr>
            <w:tcW w:w="396" w:type="dxa"/>
            <w:vAlign w:val="center"/>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2.</w:t>
            </w:r>
          </w:p>
        </w:tc>
        <w:tc>
          <w:tcPr>
            <w:tcW w:w="2219" w:type="dxa"/>
            <w:vAlign w:val="center"/>
          </w:tcPr>
          <w:p w:rsidR="00206765" w:rsidRPr="00B92A38" w:rsidRDefault="00206765" w:rsidP="00ED412A">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Малое предприятие</w:t>
            </w:r>
          </w:p>
        </w:tc>
        <w:tc>
          <w:tcPr>
            <w:tcW w:w="2038"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от 16 до 100 человек</w:t>
            </w:r>
          </w:p>
        </w:tc>
        <w:tc>
          <w:tcPr>
            <w:tcW w:w="1642"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до 400 млн. рублей</w:t>
            </w:r>
          </w:p>
        </w:tc>
        <w:tc>
          <w:tcPr>
            <w:tcW w:w="3845" w:type="dxa"/>
            <w:vMerge/>
            <w:vAlign w:val="center"/>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p>
        </w:tc>
      </w:tr>
      <w:tr w:rsidR="00206765" w:rsidRPr="000325E9" w:rsidTr="00B9276E">
        <w:trPr>
          <w:trHeight w:val="630"/>
          <w:jc w:val="center"/>
        </w:trPr>
        <w:tc>
          <w:tcPr>
            <w:tcW w:w="396" w:type="dxa"/>
            <w:vAlign w:val="center"/>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3.</w:t>
            </w:r>
          </w:p>
        </w:tc>
        <w:tc>
          <w:tcPr>
            <w:tcW w:w="2219" w:type="dxa"/>
            <w:vAlign w:val="center"/>
          </w:tcPr>
          <w:p w:rsidR="00206765" w:rsidRPr="00B92A38" w:rsidRDefault="00206765" w:rsidP="00ED412A">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Среднее предприятие</w:t>
            </w:r>
          </w:p>
        </w:tc>
        <w:tc>
          <w:tcPr>
            <w:tcW w:w="2038"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от 101 до 250 человек</w:t>
            </w:r>
          </w:p>
        </w:tc>
        <w:tc>
          <w:tcPr>
            <w:tcW w:w="1642" w:type="dxa"/>
            <w:vAlign w:val="center"/>
          </w:tcPr>
          <w:p w:rsidR="00206765" w:rsidRPr="00B92A38" w:rsidRDefault="00206765" w:rsidP="001615D2">
            <w:pPr>
              <w:pStyle w:val="a8"/>
              <w:spacing w:after="0" w:line="240" w:lineRule="auto"/>
              <w:jc w:val="center"/>
              <w:rPr>
                <w:rFonts w:ascii="Times New Roman" w:hAnsi="Times New Roman"/>
                <w:color w:val="000000"/>
                <w:sz w:val="24"/>
                <w:szCs w:val="24"/>
                <w:lang w:val="ru-RU" w:eastAsia="en-US"/>
              </w:rPr>
            </w:pPr>
            <w:r w:rsidRPr="00B92A38">
              <w:rPr>
                <w:rFonts w:ascii="Times New Roman" w:hAnsi="Times New Roman"/>
                <w:color w:val="000000"/>
                <w:sz w:val="24"/>
                <w:szCs w:val="24"/>
                <w:lang w:val="ru-RU" w:eastAsia="en-US"/>
              </w:rPr>
              <w:t>до 1 млрд. рублей</w:t>
            </w:r>
          </w:p>
        </w:tc>
        <w:tc>
          <w:tcPr>
            <w:tcW w:w="3845" w:type="dxa"/>
            <w:vMerge/>
            <w:vAlign w:val="center"/>
          </w:tcPr>
          <w:p w:rsidR="00206765" w:rsidRPr="00B92A38" w:rsidRDefault="00206765" w:rsidP="001615D2">
            <w:pPr>
              <w:pStyle w:val="a8"/>
              <w:spacing w:after="0" w:line="240" w:lineRule="auto"/>
              <w:jc w:val="both"/>
              <w:rPr>
                <w:rFonts w:ascii="Times New Roman" w:hAnsi="Times New Roman"/>
                <w:color w:val="000000"/>
                <w:sz w:val="24"/>
                <w:szCs w:val="24"/>
                <w:lang w:val="ru-RU" w:eastAsia="en-US"/>
              </w:rPr>
            </w:pPr>
          </w:p>
        </w:tc>
      </w:tr>
    </w:tbl>
    <w:p w:rsidR="00206765" w:rsidRPr="000325E9" w:rsidRDefault="00206765" w:rsidP="00E03F9D">
      <w:pPr>
        <w:spacing w:line="360" w:lineRule="auto"/>
        <w:jc w:val="both"/>
        <w:rPr>
          <w:rFonts w:ascii="Times New Roman" w:hAnsi="Times New Roman"/>
          <w:b/>
          <w:sz w:val="28"/>
          <w:szCs w:val="28"/>
        </w:rPr>
      </w:pPr>
    </w:p>
    <w:p w:rsidR="00C738F0" w:rsidRPr="00753CC2" w:rsidRDefault="00C738F0" w:rsidP="004E2077">
      <w:pPr>
        <w:pStyle w:val="a8"/>
        <w:spacing w:after="0" w:line="312" w:lineRule="auto"/>
        <w:ind w:firstLine="709"/>
        <w:jc w:val="both"/>
        <w:rPr>
          <w:rFonts w:ascii="Times New Roman" w:hAnsi="Times New Roman"/>
          <w:sz w:val="28"/>
          <w:szCs w:val="28"/>
        </w:rPr>
      </w:pPr>
      <w:r w:rsidRPr="000325E9">
        <w:rPr>
          <w:rFonts w:ascii="Times New Roman" w:hAnsi="Times New Roman"/>
          <w:sz w:val="28"/>
          <w:szCs w:val="28"/>
        </w:rPr>
        <w:t>В соответствии с указ</w:t>
      </w:r>
      <w:r w:rsidR="00EA2F73">
        <w:rPr>
          <w:rFonts w:ascii="Times New Roman" w:hAnsi="Times New Roman"/>
          <w:sz w:val="28"/>
          <w:szCs w:val="28"/>
        </w:rPr>
        <w:t xml:space="preserve">анными критериями по состоянию </w:t>
      </w:r>
      <w:r w:rsidRPr="000325E9">
        <w:rPr>
          <w:rFonts w:ascii="Times New Roman" w:hAnsi="Times New Roman"/>
          <w:sz w:val="28"/>
          <w:szCs w:val="28"/>
        </w:rPr>
        <w:t xml:space="preserve">на 1 января </w:t>
      </w:r>
      <w:r w:rsidR="00EA2F73">
        <w:rPr>
          <w:rFonts w:ascii="Times New Roman" w:hAnsi="Times New Roman"/>
          <w:sz w:val="28"/>
          <w:szCs w:val="28"/>
        </w:rPr>
        <w:br/>
      </w:r>
      <w:r w:rsidRPr="000325E9">
        <w:rPr>
          <w:rFonts w:ascii="Times New Roman" w:hAnsi="Times New Roman"/>
          <w:sz w:val="28"/>
          <w:szCs w:val="28"/>
        </w:rPr>
        <w:t>201</w:t>
      </w:r>
      <w:r>
        <w:rPr>
          <w:rFonts w:ascii="Times New Roman" w:hAnsi="Times New Roman"/>
          <w:sz w:val="28"/>
          <w:szCs w:val="28"/>
        </w:rPr>
        <w:t>4</w:t>
      </w:r>
      <w:r w:rsidRPr="000325E9">
        <w:rPr>
          <w:rFonts w:ascii="Times New Roman" w:hAnsi="Times New Roman"/>
          <w:sz w:val="28"/>
          <w:szCs w:val="28"/>
        </w:rPr>
        <w:t xml:space="preserve"> года, по данным Росстата и ФНС России, в </w:t>
      </w:r>
      <w:r>
        <w:rPr>
          <w:rFonts w:ascii="Times New Roman" w:hAnsi="Times New Roman"/>
          <w:sz w:val="28"/>
          <w:szCs w:val="28"/>
        </w:rPr>
        <w:t xml:space="preserve">Российской Федерации </w:t>
      </w:r>
      <w:r w:rsidRPr="000325E9">
        <w:rPr>
          <w:rFonts w:ascii="Times New Roman" w:hAnsi="Times New Roman"/>
          <w:sz w:val="28"/>
          <w:szCs w:val="28"/>
        </w:rPr>
        <w:t xml:space="preserve">зарегистрировано </w:t>
      </w:r>
      <w:r>
        <w:rPr>
          <w:rFonts w:ascii="Times New Roman" w:hAnsi="Times New Roman"/>
          <w:sz w:val="28"/>
          <w:szCs w:val="28"/>
        </w:rPr>
        <w:t>5,59 млн.</w:t>
      </w:r>
      <w:r w:rsidRPr="000325E9">
        <w:rPr>
          <w:rFonts w:ascii="Times New Roman" w:hAnsi="Times New Roman"/>
          <w:sz w:val="28"/>
          <w:szCs w:val="28"/>
        </w:rPr>
        <w:t xml:space="preserve"> субъектов малого и среднего предпринимательства</w:t>
      </w:r>
      <w:r>
        <w:rPr>
          <w:rFonts w:ascii="Times New Roman" w:hAnsi="Times New Roman"/>
          <w:sz w:val="28"/>
          <w:szCs w:val="28"/>
        </w:rPr>
        <w:t xml:space="preserve"> (далее также – МСП), </w:t>
      </w:r>
      <w:r w:rsidRPr="000325E9">
        <w:rPr>
          <w:rFonts w:ascii="Times New Roman" w:hAnsi="Times New Roman"/>
          <w:sz w:val="28"/>
          <w:szCs w:val="28"/>
        </w:rPr>
        <w:t xml:space="preserve">на которых занято </w:t>
      </w:r>
      <w:r>
        <w:rPr>
          <w:rFonts w:ascii="Times New Roman" w:hAnsi="Times New Roman"/>
          <w:bCs/>
          <w:sz w:val="28"/>
          <w:szCs w:val="28"/>
        </w:rPr>
        <w:t xml:space="preserve">17,8 млн. </w:t>
      </w:r>
      <w:r w:rsidRPr="000325E9">
        <w:rPr>
          <w:rFonts w:ascii="Times New Roman" w:hAnsi="Times New Roman"/>
          <w:bCs/>
          <w:sz w:val="28"/>
          <w:szCs w:val="28"/>
        </w:rPr>
        <w:t>человек</w:t>
      </w:r>
      <w:r>
        <w:rPr>
          <w:rFonts w:ascii="Times New Roman" w:hAnsi="Times New Roman"/>
          <w:bCs/>
          <w:sz w:val="28"/>
          <w:szCs w:val="28"/>
        </w:rPr>
        <w:t xml:space="preserve"> (без учета внешних совместителей).</w:t>
      </w:r>
    </w:p>
    <w:p w:rsidR="00C738F0" w:rsidRPr="00763BD4" w:rsidRDefault="00C738F0" w:rsidP="004E2077">
      <w:pPr>
        <w:pStyle w:val="a8"/>
        <w:spacing w:after="0" w:line="312" w:lineRule="auto"/>
        <w:ind w:firstLine="709"/>
        <w:jc w:val="both"/>
        <w:rPr>
          <w:rFonts w:ascii="Times New Roman" w:hAnsi="Times New Roman"/>
          <w:bCs/>
          <w:sz w:val="28"/>
          <w:szCs w:val="28"/>
        </w:rPr>
      </w:pPr>
      <w:r w:rsidRPr="00763BD4">
        <w:rPr>
          <w:rFonts w:ascii="Times New Roman" w:hAnsi="Times New Roman"/>
          <w:bCs/>
          <w:sz w:val="28"/>
          <w:szCs w:val="28"/>
        </w:rPr>
        <w:t>В секторе малого и среднего бизнеса занято около 25% от общей численности занятых в экономике.</w:t>
      </w:r>
      <w:r>
        <w:rPr>
          <w:rFonts w:ascii="Times New Roman" w:hAnsi="Times New Roman"/>
          <w:bCs/>
          <w:sz w:val="28"/>
          <w:szCs w:val="28"/>
        </w:rPr>
        <w:t xml:space="preserve"> </w:t>
      </w:r>
      <w:r w:rsidRPr="00763BD4">
        <w:rPr>
          <w:rFonts w:ascii="Times New Roman" w:hAnsi="Times New Roman"/>
          <w:bCs/>
          <w:sz w:val="28"/>
          <w:szCs w:val="28"/>
        </w:rPr>
        <w:t>При этом на предприятиях – юридических лицах в секторе МСП занято 12,4 млн. человек (69,8%), у индивидуальных предпринимателей – 5,4 млн. человек (30</w:t>
      </w:r>
      <w:r w:rsidR="005D4384">
        <w:rPr>
          <w:rFonts w:ascii="Times New Roman" w:hAnsi="Times New Roman"/>
          <w:bCs/>
          <w:sz w:val="28"/>
          <w:szCs w:val="28"/>
          <w:lang w:val="ru-RU"/>
        </w:rPr>
        <w:t>,</w:t>
      </w:r>
      <w:r w:rsidRPr="00763BD4">
        <w:rPr>
          <w:rFonts w:ascii="Times New Roman" w:hAnsi="Times New Roman"/>
          <w:bCs/>
          <w:sz w:val="28"/>
          <w:szCs w:val="28"/>
        </w:rPr>
        <w:t>2%).</w:t>
      </w:r>
    </w:p>
    <w:p w:rsidR="00C738F0" w:rsidRPr="00C304C1" w:rsidRDefault="00C304C1" w:rsidP="00C738F0">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lastRenderedPageBreak/>
        <w:t xml:space="preserve">Доля оборота продукции и услуг, производимых субъектами </w:t>
      </w:r>
      <w:r w:rsidR="00C738F0">
        <w:rPr>
          <w:rFonts w:ascii="Times New Roman" w:hAnsi="Times New Roman"/>
          <w:sz w:val="28"/>
          <w:szCs w:val="28"/>
        </w:rPr>
        <w:t>МСП – юридическими лицами</w:t>
      </w:r>
      <w:r w:rsidRPr="00C304C1">
        <w:rPr>
          <w:rFonts w:ascii="Times New Roman" w:hAnsi="Times New Roman"/>
          <w:sz w:val="28"/>
          <w:szCs w:val="28"/>
        </w:rPr>
        <w:t>, в общем объеме оборота продукции и услуг, производимых предприятиями по стране, составляет около 25%.</w:t>
      </w:r>
    </w:p>
    <w:p w:rsidR="00C304C1" w:rsidRPr="00C304C1" w:rsidRDefault="00BB2198" w:rsidP="00431180">
      <w:pPr>
        <w:pStyle w:val="a8"/>
        <w:spacing w:after="0" w:line="312" w:lineRule="auto"/>
        <w:ind w:firstLine="709"/>
        <w:jc w:val="both"/>
        <w:rPr>
          <w:rFonts w:ascii="Times New Roman" w:hAnsi="Times New Roman"/>
          <w:sz w:val="28"/>
          <w:szCs w:val="28"/>
        </w:rPr>
      </w:pPr>
      <w:r>
        <w:rPr>
          <w:rFonts w:ascii="Times New Roman" w:hAnsi="Times New Roman"/>
          <w:sz w:val="28"/>
          <w:szCs w:val="28"/>
        </w:rPr>
        <w:t xml:space="preserve">Рассматривая отраслевую структуру сектора МСП, следует отметить, что по </w:t>
      </w:r>
      <w:r w:rsidR="00431180">
        <w:rPr>
          <w:rFonts w:ascii="Times New Roman" w:hAnsi="Times New Roman"/>
          <w:sz w:val="28"/>
          <w:szCs w:val="28"/>
        </w:rPr>
        <w:t xml:space="preserve">мере роста размера компании ее специализация </w:t>
      </w:r>
      <w:r w:rsidR="001E7C13">
        <w:rPr>
          <w:rFonts w:ascii="Times New Roman" w:hAnsi="Times New Roman"/>
          <w:sz w:val="28"/>
          <w:szCs w:val="28"/>
        </w:rPr>
        <w:t xml:space="preserve">меняется </w:t>
      </w:r>
      <w:r w:rsidR="00431180">
        <w:rPr>
          <w:rFonts w:ascii="Times New Roman" w:hAnsi="Times New Roman"/>
          <w:sz w:val="28"/>
          <w:szCs w:val="28"/>
        </w:rPr>
        <w:t>в сторону более сложных видов деятельности. Так, о</w:t>
      </w:r>
      <w:r w:rsidR="00C738F0" w:rsidRPr="00C304C1">
        <w:rPr>
          <w:rFonts w:ascii="Times New Roman" w:hAnsi="Times New Roman"/>
          <w:sz w:val="28"/>
          <w:szCs w:val="28"/>
        </w:rPr>
        <w:t>сновная часть индивидуальных предпринимателей</w:t>
      </w:r>
      <w:r w:rsidR="00431180">
        <w:rPr>
          <w:rFonts w:ascii="Times New Roman" w:hAnsi="Times New Roman"/>
          <w:sz w:val="28"/>
          <w:szCs w:val="28"/>
        </w:rPr>
        <w:t xml:space="preserve"> и микропредприятий – юридических лиц</w:t>
      </w:r>
      <w:r w:rsidR="00C738F0" w:rsidRPr="00C304C1">
        <w:rPr>
          <w:rFonts w:ascii="Times New Roman" w:hAnsi="Times New Roman"/>
          <w:sz w:val="28"/>
          <w:szCs w:val="28"/>
        </w:rPr>
        <w:t xml:space="preserve"> осуществляет деятельность в сфере торговли (около 54%</w:t>
      </w:r>
      <w:r w:rsidR="00431180">
        <w:rPr>
          <w:rFonts w:ascii="Times New Roman" w:hAnsi="Times New Roman"/>
          <w:sz w:val="28"/>
          <w:szCs w:val="28"/>
        </w:rPr>
        <w:t xml:space="preserve"> и 45,8% соответственно). Малы</w:t>
      </w:r>
      <w:r w:rsidR="00091CC4">
        <w:rPr>
          <w:rFonts w:ascii="Times New Roman" w:hAnsi="Times New Roman"/>
          <w:sz w:val="28"/>
          <w:szCs w:val="28"/>
        </w:rPr>
        <w:t>е</w:t>
      </w:r>
      <w:r w:rsidR="00431180">
        <w:rPr>
          <w:rFonts w:ascii="Times New Roman" w:hAnsi="Times New Roman"/>
          <w:sz w:val="28"/>
          <w:szCs w:val="28"/>
        </w:rPr>
        <w:t xml:space="preserve"> предприятия – юридические лица  специализируются на предоставлении услуг (34,4%). </w:t>
      </w:r>
      <w:r w:rsidR="00EA2F73">
        <w:rPr>
          <w:rFonts w:ascii="Times New Roman" w:hAnsi="Times New Roman"/>
          <w:sz w:val="28"/>
          <w:szCs w:val="28"/>
        </w:rPr>
        <w:t>Б</w:t>
      </w:r>
      <w:r w:rsidR="00C738F0" w:rsidRPr="00C304C1">
        <w:rPr>
          <w:rFonts w:ascii="Times New Roman" w:hAnsi="Times New Roman"/>
          <w:sz w:val="28"/>
          <w:szCs w:val="28"/>
        </w:rPr>
        <w:t>ольшая часть средних предприятий осуществляет деятельность в промышленном секторе (27,3% средних предприятий).</w:t>
      </w:r>
    </w:p>
    <w:p w:rsidR="00C304C1" w:rsidRPr="00C304C1" w:rsidRDefault="00C304C1" w:rsidP="00C738F0">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Рисунок 1</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Показатели деятельности субъектов МСП по видам экономическо</w:t>
      </w:r>
      <w:r w:rsidR="00C738F0">
        <w:rPr>
          <w:rFonts w:ascii="Times New Roman" w:hAnsi="Times New Roman"/>
          <w:b/>
          <w:sz w:val="28"/>
          <w:szCs w:val="28"/>
        </w:rPr>
        <w:t>й деятельности в 2012-2013 гг. (%)</w:t>
      </w:r>
    </w:p>
    <w:tbl>
      <w:tblPr>
        <w:tblW w:w="0" w:type="auto"/>
        <w:jc w:val="center"/>
        <w:tblLook w:val="00A0"/>
      </w:tblPr>
      <w:tblGrid>
        <w:gridCol w:w="4793"/>
        <w:gridCol w:w="5087"/>
      </w:tblGrid>
      <w:tr w:rsidR="00C304C1" w:rsidRPr="00EA2550" w:rsidTr="00C738F0">
        <w:trPr>
          <w:jc w:val="center"/>
        </w:trPr>
        <w:tc>
          <w:tcPr>
            <w:tcW w:w="4793" w:type="dxa"/>
            <w:shd w:val="clear" w:color="auto" w:fill="F2F2F2"/>
            <w:vAlign w:val="center"/>
          </w:tcPr>
          <w:p w:rsidR="00C304C1" w:rsidRPr="00B92A38" w:rsidRDefault="00C304C1" w:rsidP="00C304C1">
            <w:pPr>
              <w:pStyle w:val="a8"/>
              <w:spacing w:after="0" w:line="312" w:lineRule="auto"/>
              <w:jc w:val="center"/>
              <w:rPr>
                <w:rFonts w:ascii="Times New Roman" w:hAnsi="Times New Roman"/>
                <w:b/>
                <w:noProof/>
                <w:sz w:val="24"/>
                <w:lang w:val="ru-RU" w:eastAsia="ru-RU"/>
              </w:rPr>
            </w:pPr>
          </w:p>
          <w:p w:rsidR="00C304C1" w:rsidRPr="00B92A38" w:rsidRDefault="00C304C1" w:rsidP="00C304C1">
            <w:pPr>
              <w:pStyle w:val="a8"/>
              <w:spacing w:after="0" w:line="312" w:lineRule="auto"/>
              <w:jc w:val="center"/>
              <w:rPr>
                <w:rFonts w:ascii="Times New Roman" w:hAnsi="Times New Roman"/>
                <w:b/>
                <w:noProof/>
                <w:sz w:val="24"/>
                <w:lang w:val="ru-RU" w:eastAsia="ru-RU"/>
              </w:rPr>
            </w:pPr>
            <w:r w:rsidRPr="00B92A38">
              <w:rPr>
                <w:rFonts w:ascii="Times New Roman" w:hAnsi="Times New Roman"/>
                <w:b/>
                <w:noProof/>
                <w:sz w:val="24"/>
                <w:lang w:val="ru-RU" w:eastAsia="ru-RU"/>
              </w:rPr>
              <w:t>Количество субъектов МСП</w:t>
            </w:r>
          </w:p>
          <w:p w:rsidR="00C304C1" w:rsidRPr="00B92A38" w:rsidRDefault="00C304C1" w:rsidP="00C304C1">
            <w:pPr>
              <w:pStyle w:val="a8"/>
              <w:spacing w:after="0" w:line="312" w:lineRule="auto"/>
              <w:jc w:val="center"/>
              <w:rPr>
                <w:rFonts w:ascii="Times New Roman" w:hAnsi="Times New Roman"/>
                <w:b/>
                <w:sz w:val="24"/>
                <w:szCs w:val="28"/>
                <w:lang w:val="ru-RU" w:eastAsia="ru-RU"/>
              </w:rPr>
            </w:pPr>
            <w:r w:rsidRPr="00B92A38">
              <w:rPr>
                <w:rFonts w:ascii="Times New Roman" w:hAnsi="Times New Roman"/>
                <w:b/>
                <w:noProof/>
                <w:sz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1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">
                  <v:imagedata r:id="rId8" o:title="" cropbottom="-29f" cropright="-58f"/>
                  <o:lock v:ext="edit" aspectratio="f"/>
                </v:shape>
              </w:pict>
            </w:r>
          </w:p>
        </w:tc>
        <w:tc>
          <w:tcPr>
            <w:tcW w:w="5087" w:type="dxa"/>
            <w:shd w:val="clear" w:color="auto" w:fill="F2F2F2"/>
            <w:vAlign w:val="center"/>
          </w:tcPr>
          <w:p w:rsidR="00C304C1" w:rsidRPr="00B92A38" w:rsidRDefault="00C304C1" w:rsidP="00C304C1">
            <w:pPr>
              <w:pStyle w:val="a8"/>
              <w:spacing w:after="0" w:line="312" w:lineRule="auto"/>
              <w:jc w:val="center"/>
              <w:rPr>
                <w:rFonts w:ascii="Times New Roman" w:hAnsi="Times New Roman"/>
                <w:b/>
                <w:noProof/>
                <w:sz w:val="24"/>
                <w:lang w:val="ru-RU" w:eastAsia="ru-RU"/>
              </w:rPr>
            </w:pPr>
          </w:p>
          <w:p w:rsidR="00C304C1" w:rsidRPr="00B92A38" w:rsidRDefault="00C304C1" w:rsidP="00C304C1">
            <w:pPr>
              <w:pStyle w:val="a8"/>
              <w:spacing w:after="0" w:line="312" w:lineRule="auto"/>
              <w:jc w:val="center"/>
              <w:rPr>
                <w:rFonts w:ascii="Times New Roman" w:hAnsi="Times New Roman"/>
                <w:b/>
                <w:noProof/>
                <w:sz w:val="24"/>
                <w:lang w:val="ru-RU" w:eastAsia="ru-RU"/>
              </w:rPr>
            </w:pPr>
            <w:r w:rsidRPr="00B92A38">
              <w:rPr>
                <w:rFonts w:ascii="Times New Roman" w:hAnsi="Times New Roman"/>
                <w:b/>
                <w:noProof/>
                <w:sz w:val="24"/>
                <w:lang w:val="ru-RU" w:eastAsia="ru-RU"/>
              </w:rPr>
              <w:t>Численность занятых у субъектов МСП</w:t>
            </w:r>
          </w:p>
          <w:p w:rsidR="00C304C1" w:rsidRPr="00B92A38" w:rsidRDefault="00183959" w:rsidP="00C304C1">
            <w:pPr>
              <w:pStyle w:val="a8"/>
              <w:spacing w:after="0" w:line="312" w:lineRule="auto"/>
              <w:jc w:val="center"/>
              <w:rPr>
                <w:rFonts w:ascii="Times New Roman" w:hAnsi="Times New Roman"/>
                <w:b/>
                <w:sz w:val="24"/>
                <w:szCs w:val="28"/>
                <w:lang w:val="ru-RU" w:eastAsia="ru-RU"/>
              </w:rPr>
            </w:pPr>
            <w:r w:rsidRPr="00183959">
              <w:rPr>
                <w:noProof/>
                <w:lang w:val="en-US" w:eastAsia="ru-RU"/>
              </w:rPr>
              <w:pict>
                <v:shape id="Рисунок 8" o:spid="_x0000_i1026" type="#_x0000_t75" style="width:227.25pt;height:113.25pt;visibility:visible">
                  <v:imagedata r:id="rId9" o:title=""/>
                </v:shape>
              </w:pict>
            </w:r>
          </w:p>
        </w:tc>
      </w:tr>
      <w:tr w:rsidR="00C304C1" w:rsidRPr="00EA2550" w:rsidTr="00C738F0">
        <w:trPr>
          <w:jc w:val="center"/>
        </w:trPr>
        <w:tc>
          <w:tcPr>
            <w:tcW w:w="4793" w:type="dxa"/>
            <w:shd w:val="clear" w:color="auto" w:fill="F2F2F2"/>
            <w:vAlign w:val="center"/>
          </w:tcPr>
          <w:p w:rsidR="00C304C1" w:rsidRPr="00B92A38" w:rsidRDefault="00C304C1" w:rsidP="00C304C1">
            <w:pPr>
              <w:pStyle w:val="a8"/>
              <w:spacing w:after="0" w:line="312" w:lineRule="auto"/>
              <w:jc w:val="center"/>
              <w:rPr>
                <w:rFonts w:ascii="Times New Roman" w:hAnsi="Times New Roman"/>
                <w:b/>
                <w:noProof/>
                <w:sz w:val="24"/>
                <w:lang w:val="ru-RU" w:eastAsia="ru-RU"/>
              </w:rPr>
            </w:pPr>
          </w:p>
          <w:p w:rsidR="00C304C1" w:rsidRPr="00B92A38" w:rsidRDefault="00C304C1" w:rsidP="00EA2F73">
            <w:pPr>
              <w:pStyle w:val="a8"/>
              <w:spacing w:after="0" w:line="240" w:lineRule="auto"/>
              <w:jc w:val="center"/>
              <w:rPr>
                <w:rFonts w:ascii="Times New Roman" w:hAnsi="Times New Roman"/>
                <w:b/>
                <w:noProof/>
                <w:sz w:val="24"/>
                <w:lang w:val="ru-RU" w:eastAsia="ru-RU"/>
              </w:rPr>
            </w:pPr>
            <w:r w:rsidRPr="00B92A38">
              <w:rPr>
                <w:rFonts w:ascii="Times New Roman" w:hAnsi="Times New Roman"/>
                <w:b/>
                <w:noProof/>
                <w:sz w:val="24"/>
                <w:lang w:val="ru-RU" w:eastAsia="ru-RU"/>
              </w:rPr>
              <w:t>Оборот</w:t>
            </w:r>
            <w:r w:rsidRPr="00B92A38">
              <w:rPr>
                <w:rFonts w:ascii="Times New Roman" w:hAnsi="Times New Roman"/>
                <w:b/>
                <w:noProof/>
                <w:sz w:val="24"/>
                <w:lang w:val="ru-RU" w:eastAsia="ru-RU"/>
              </w:rPr>
              <w:br/>
              <w:t xml:space="preserve"> субъектов МСП</w:t>
            </w:r>
          </w:p>
          <w:p w:rsidR="00C304C1" w:rsidRPr="00B92A38" w:rsidRDefault="00C304C1" w:rsidP="00C304C1">
            <w:pPr>
              <w:pStyle w:val="a8"/>
              <w:spacing w:after="0" w:line="312" w:lineRule="auto"/>
              <w:jc w:val="center"/>
              <w:rPr>
                <w:rFonts w:ascii="Times New Roman" w:hAnsi="Times New Roman"/>
                <w:b/>
                <w:sz w:val="24"/>
                <w:szCs w:val="28"/>
                <w:lang w:val="ru-RU" w:eastAsia="ru-RU"/>
              </w:rPr>
            </w:pPr>
            <w:r w:rsidRPr="00B92A38">
              <w:rPr>
                <w:rFonts w:ascii="Times New Roman" w:hAnsi="Times New Roman"/>
                <w:b/>
                <w:noProof/>
                <w:sz w:val="24"/>
                <w:lang w:val="ru-RU" w:eastAsia="ru-RU"/>
              </w:rPr>
              <w:pict>
                <v:shape id="_x0000_i1027" type="#_x0000_t75" style="width:226.5pt;height:11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">
                  <v:imagedata r:id="rId10" o:title="" cropbottom="-29f" cropright="-58f"/>
                  <o:lock v:ext="edit" aspectratio="f"/>
                </v:shape>
              </w:pict>
            </w:r>
          </w:p>
        </w:tc>
        <w:tc>
          <w:tcPr>
            <w:tcW w:w="5087" w:type="dxa"/>
            <w:shd w:val="clear" w:color="auto" w:fill="F2F2F2"/>
            <w:vAlign w:val="center"/>
          </w:tcPr>
          <w:p w:rsidR="00C304C1" w:rsidRPr="00B92A38" w:rsidRDefault="00C304C1" w:rsidP="00C304C1">
            <w:pPr>
              <w:pStyle w:val="a8"/>
              <w:spacing w:after="0" w:line="312" w:lineRule="auto"/>
              <w:jc w:val="center"/>
              <w:rPr>
                <w:rFonts w:ascii="Times New Roman" w:hAnsi="Times New Roman"/>
                <w:b/>
                <w:noProof/>
                <w:sz w:val="24"/>
                <w:lang w:val="ru-RU" w:eastAsia="ru-RU"/>
              </w:rPr>
            </w:pPr>
          </w:p>
          <w:p w:rsidR="00C304C1" w:rsidRPr="00B92A38" w:rsidRDefault="00C304C1" w:rsidP="00EA2F73">
            <w:pPr>
              <w:pStyle w:val="a8"/>
              <w:spacing w:after="0" w:line="240" w:lineRule="auto"/>
              <w:jc w:val="center"/>
              <w:rPr>
                <w:rFonts w:ascii="Times New Roman" w:hAnsi="Times New Roman"/>
                <w:b/>
                <w:noProof/>
                <w:sz w:val="24"/>
                <w:lang w:val="ru-RU" w:eastAsia="ru-RU"/>
              </w:rPr>
            </w:pPr>
            <w:r w:rsidRPr="00B92A38">
              <w:rPr>
                <w:rFonts w:ascii="Times New Roman" w:hAnsi="Times New Roman"/>
                <w:b/>
                <w:noProof/>
                <w:sz w:val="24"/>
                <w:lang w:val="ru-RU" w:eastAsia="ru-RU"/>
              </w:rPr>
              <w:t>Инвестиции в основной капитал у субъектов МСП</w:t>
            </w:r>
          </w:p>
          <w:p w:rsidR="00C304C1" w:rsidRPr="00B92A38" w:rsidRDefault="00C304C1" w:rsidP="00C304C1">
            <w:pPr>
              <w:pStyle w:val="a8"/>
              <w:spacing w:after="0" w:line="312" w:lineRule="auto"/>
              <w:jc w:val="center"/>
              <w:rPr>
                <w:rFonts w:ascii="Times New Roman" w:hAnsi="Times New Roman"/>
                <w:b/>
                <w:sz w:val="24"/>
                <w:szCs w:val="28"/>
                <w:lang w:val="ru-RU" w:eastAsia="ru-RU"/>
              </w:rPr>
            </w:pPr>
            <w:r w:rsidRPr="00B92A38">
              <w:rPr>
                <w:rFonts w:ascii="Times New Roman" w:hAnsi="Times New Roman"/>
                <w:b/>
                <w:noProof/>
                <w:sz w:val="24"/>
                <w:lang w:val="ru-RU" w:eastAsia="ru-RU"/>
              </w:rPr>
              <w:pict>
                <v:shape id="_x0000_i1028" type="#_x0000_t75" style="width:226.5pt;height:11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">
                  <v:imagedata r:id="rId11" o:title="" cropbottom="-29f" cropright="-58f"/>
                  <o:lock v:ext="edit" aspectratio="f"/>
                </v:shape>
              </w:pict>
            </w:r>
          </w:p>
        </w:tc>
      </w:tr>
      <w:tr w:rsidR="00C304C1" w:rsidRPr="00EA2550" w:rsidTr="00C738F0">
        <w:trPr>
          <w:jc w:val="center"/>
        </w:trPr>
        <w:tc>
          <w:tcPr>
            <w:tcW w:w="9880" w:type="dxa"/>
            <w:gridSpan w:val="2"/>
            <w:shd w:val="clear" w:color="auto" w:fill="F2F2F2"/>
            <w:vAlign w:val="center"/>
          </w:tcPr>
          <w:p w:rsidR="00C304C1" w:rsidRPr="00B92A38" w:rsidRDefault="00C304C1" w:rsidP="00C304C1">
            <w:pPr>
              <w:pStyle w:val="a8"/>
              <w:spacing w:after="0" w:line="312" w:lineRule="auto"/>
              <w:jc w:val="center"/>
              <w:rPr>
                <w:rFonts w:ascii="Times New Roman" w:hAnsi="Times New Roman"/>
                <w:b/>
                <w:sz w:val="24"/>
                <w:szCs w:val="28"/>
                <w:lang w:val="ru-RU" w:eastAsia="ru-RU"/>
              </w:rPr>
            </w:pPr>
            <w:r w:rsidRPr="00B92A38">
              <w:rPr>
                <w:rFonts w:ascii="Times New Roman" w:hAnsi="Times New Roman"/>
                <w:b/>
                <w:noProof/>
                <w:sz w:val="24"/>
                <w:lang w:val="ru-RU" w:eastAsia="ru-RU"/>
              </w:rPr>
              <w:pict>
                <v:shape id="_x0000_i1029" type="#_x0000_t75" style="width:468.75pt;height:28.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">
                  <v:imagedata r:id="rId12" o:title="" croptop="58779f"/>
                  <o:lock v:ext="edit" aspectratio="f"/>
                </v:shape>
              </w:pict>
            </w:r>
          </w:p>
        </w:tc>
      </w:tr>
    </w:tbl>
    <w:p w:rsidR="002800C1" w:rsidRPr="00B9276E" w:rsidRDefault="00C304C1" w:rsidP="00B9276E">
      <w:pPr>
        <w:tabs>
          <w:tab w:val="left" w:pos="776"/>
        </w:tabs>
        <w:spacing w:after="0" w:line="312" w:lineRule="auto"/>
        <w:rPr>
          <w:rFonts w:ascii="Times New Roman" w:hAnsi="Times New Roman"/>
          <w:i/>
          <w:sz w:val="24"/>
          <w:szCs w:val="24"/>
        </w:rPr>
      </w:pPr>
      <w:r w:rsidRPr="00B9276E">
        <w:rPr>
          <w:rFonts w:ascii="Times New Roman" w:hAnsi="Times New Roman"/>
          <w:i/>
        </w:rPr>
        <w:t>Источник</w:t>
      </w:r>
      <w:r w:rsidR="00622B00">
        <w:rPr>
          <w:rFonts w:ascii="Times New Roman" w:hAnsi="Times New Roman"/>
          <w:i/>
        </w:rPr>
        <w:t>и</w:t>
      </w:r>
      <w:r w:rsidRPr="00B9276E">
        <w:rPr>
          <w:rFonts w:ascii="Times New Roman" w:hAnsi="Times New Roman"/>
          <w:i/>
        </w:rPr>
        <w:t>: анализ М</w:t>
      </w:r>
      <w:r w:rsidR="006545DD">
        <w:rPr>
          <w:rFonts w:ascii="Times New Roman" w:hAnsi="Times New Roman"/>
          <w:i/>
        </w:rPr>
        <w:t>инэкономразвития России, Росстат.</w:t>
      </w:r>
    </w:p>
    <w:p w:rsidR="00B9276E" w:rsidRDefault="00B9276E" w:rsidP="002800C1">
      <w:pPr>
        <w:pStyle w:val="a8"/>
        <w:spacing w:after="0" w:line="312" w:lineRule="auto"/>
        <w:ind w:firstLine="709"/>
        <w:jc w:val="both"/>
        <w:rPr>
          <w:rFonts w:ascii="Times New Roman" w:hAnsi="Times New Roman"/>
          <w:sz w:val="28"/>
          <w:szCs w:val="28"/>
        </w:rPr>
      </w:pPr>
    </w:p>
    <w:p w:rsidR="00B9276E" w:rsidRDefault="00B9276E" w:rsidP="002800C1">
      <w:pPr>
        <w:pStyle w:val="a8"/>
        <w:spacing w:after="0" w:line="312" w:lineRule="auto"/>
        <w:ind w:firstLine="709"/>
        <w:jc w:val="both"/>
        <w:rPr>
          <w:rFonts w:ascii="Times New Roman" w:hAnsi="Times New Roman"/>
          <w:sz w:val="28"/>
          <w:szCs w:val="28"/>
        </w:rPr>
      </w:pPr>
    </w:p>
    <w:p w:rsidR="00EA2F73" w:rsidRDefault="00EA2F73" w:rsidP="00B9276E">
      <w:pPr>
        <w:tabs>
          <w:tab w:val="left" w:pos="776"/>
        </w:tabs>
        <w:spacing w:after="0" w:line="312" w:lineRule="auto"/>
        <w:jc w:val="right"/>
        <w:rPr>
          <w:rFonts w:ascii="Times New Roman" w:hAnsi="Times New Roman"/>
          <w:b/>
          <w:sz w:val="28"/>
          <w:szCs w:val="28"/>
        </w:rPr>
      </w:pPr>
    </w:p>
    <w:p w:rsidR="00B9276E" w:rsidRPr="00C304C1" w:rsidRDefault="00B9276E" w:rsidP="00B9276E">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lastRenderedPageBreak/>
        <w:t>Рисунок</w:t>
      </w:r>
      <w:r>
        <w:rPr>
          <w:rFonts w:ascii="Times New Roman" w:hAnsi="Times New Roman"/>
          <w:b/>
          <w:sz w:val="28"/>
          <w:szCs w:val="28"/>
        </w:rPr>
        <w:t xml:space="preserve"> 2</w:t>
      </w:r>
    </w:p>
    <w:p w:rsidR="00B9276E" w:rsidRDefault="00B9276E" w:rsidP="00B9276E">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 xml:space="preserve">Структура субъектов МСП в 2013 году </w:t>
      </w:r>
    </w:p>
    <w:p w:rsidR="00B9276E" w:rsidRPr="00C304C1" w:rsidRDefault="00B9276E" w:rsidP="00B9276E">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по в</w:t>
      </w:r>
      <w:r>
        <w:rPr>
          <w:rFonts w:ascii="Times New Roman" w:hAnsi="Times New Roman"/>
          <w:b/>
          <w:sz w:val="28"/>
          <w:szCs w:val="28"/>
        </w:rPr>
        <w:t>идам экономической деятельности (%)</w:t>
      </w:r>
      <w:r w:rsidRPr="00C304C1">
        <w:rPr>
          <w:rFonts w:ascii="Times New Roman" w:hAnsi="Times New Roman"/>
          <w:b/>
          <w:sz w:val="28"/>
          <w:szCs w:val="28"/>
        </w:rPr>
        <w:t xml:space="preserve"> </w:t>
      </w:r>
    </w:p>
    <w:p w:rsidR="00B9276E" w:rsidRPr="00C304C1" w:rsidRDefault="004A05D9" w:rsidP="00B9276E">
      <w:pPr>
        <w:pStyle w:val="a8"/>
        <w:spacing w:after="0" w:line="312" w:lineRule="auto"/>
        <w:jc w:val="center"/>
        <w:rPr>
          <w:rFonts w:ascii="Times New Roman" w:hAnsi="Times New Roman"/>
          <w:sz w:val="28"/>
          <w:szCs w:val="28"/>
        </w:rPr>
      </w:pPr>
      <w:r w:rsidRPr="00C304C1">
        <w:rPr>
          <w:rFonts w:ascii="Times New Roman" w:hAnsi="Times New Roman"/>
          <w:noProof/>
          <w:sz w:val="28"/>
          <w:szCs w:val="28"/>
        </w:rPr>
        <w:pict>
          <v:shape id="_x0000_i1030" type="#_x0000_t75" style="width:485.25pt;height:2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">
            <v:imagedata r:id="rId13" o:title="" cropbottom="-50f" cropright="-7f"/>
            <o:lock v:ext="edit" aspectratio="f"/>
          </v:shape>
        </w:pict>
      </w:r>
    </w:p>
    <w:p w:rsidR="00B9276E" w:rsidRPr="006545DD" w:rsidRDefault="00B9276E" w:rsidP="00B9276E">
      <w:pPr>
        <w:spacing w:after="0" w:line="312" w:lineRule="auto"/>
        <w:rPr>
          <w:rFonts w:ascii="Times New Roman" w:hAnsi="Times New Roman"/>
          <w:i/>
        </w:rPr>
      </w:pPr>
      <w:r w:rsidRPr="006545DD">
        <w:rPr>
          <w:rFonts w:ascii="Times New Roman" w:hAnsi="Times New Roman"/>
          <w:i/>
        </w:rPr>
        <w:t>Источник</w:t>
      </w:r>
      <w:r w:rsidR="00622B00">
        <w:rPr>
          <w:rFonts w:ascii="Times New Roman" w:hAnsi="Times New Roman"/>
          <w:i/>
        </w:rPr>
        <w:t>и</w:t>
      </w:r>
      <w:r w:rsidRPr="006545DD">
        <w:rPr>
          <w:rFonts w:ascii="Times New Roman" w:hAnsi="Times New Roman"/>
          <w:i/>
        </w:rPr>
        <w:t>: анализ Минэкономразвития России, Росстат</w:t>
      </w:r>
      <w:r w:rsidR="006545DD" w:rsidRPr="006545DD">
        <w:rPr>
          <w:rFonts w:ascii="Times New Roman" w:hAnsi="Times New Roman"/>
          <w:i/>
        </w:rPr>
        <w:t>.</w:t>
      </w:r>
    </w:p>
    <w:p w:rsidR="00B9276E" w:rsidRDefault="00B9276E" w:rsidP="00B9276E">
      <w:pPr>
        <w:pStyle w:val="a8"/>
        <w:spacing w:after="0" w:line="312" w:lineRule="auto"/>
        <w:jc w:val="both"/>
        <w:rPr>
          <w:rFonts w:ascii="Times New Roman" w:hAnsi="Times New Roman"/>
          <w:sz w:val="28"/>
          <w:szCs w:val="28"/>
        </w:rPr>
      </w:pPr>
    </w:p>
    <w:p w:rsidR="00EA2F73" w:rsidRDefault="00EA2F73" w:rsidP="002800C1">
      <w:pPr>
        <w:pStyle w:val="a8"/>
        <w:spacing w:after="0" w:line="312" w:lineRule="auto"/>
        <w:ind w:firstLine="709"/>
        <w:jc w:val="both"/>
        <w:rPr>
          <w:rFonts w:ascii="Times New Roman" w:hAnsi="Times New Roman"/>
          <w:sz w:val="28"/>
          <w:szCs w:val="28"/>
        </w:rPr>
      </w:pPr>
      <w:r>
        <w:rPr>
          <w:rFonts w:ascii="Times New Roman" w:hAnsi="Times New Roman"/>
          <w:sz w:val="28"/>
          <w:szCs w:val="28"/>
        </w:rPr>
        <w:t>Тенденции развития субъектов МСП за рассматриваемый период, выявленные на основе данных официальной статистической отчетности, можно охарактеризовать как разнонаправленные.</w:t>
      </w:r>
    </w:p>
    <w:p w:rsidR="002800C1" w:rsidRDefault="00EA2F73" w:rsidP="002800C1">
      <w:pPr>
        <w:pStyle w:val="a8"/>
        <w:spacing w:after="0" w:line="312" w:lineRule="auto"/>
        <w:ind w:firstLine="709"/>
        <w:jc w:val="both"/>
        <w:rPr>
          <w:rFonts w:ascii="Times New Roman" w:hAnsi="Times New Roman"/>
          <w:sz w:val="28"/>
          <w:szCs w:val="28"/>
        </w:rPr>
      </w:pPr>
      <w:r>
        <w:rPr>
          <w:rFonts w:ascii="Times New Roman" w:hAnsi="Times New Roman"/>
          <w:sz w:val="28"/>
          <w:szCs w:val="28"/>
        </w:rPr>
        <w:t>В частности, о</w:t>
      </w:r>
      <w:r w:rsidR="00C304C1">
        <w:rPr>
          <w:rFonts w:ascii="Times New Roman" w:hAnsi="Times New Roman"/>
          <w:sz w:val="28"/>
          <w:szCs w:val="28"/>
        </w:rPr>
        <w:t xml:space="preserve">бщее количество субъектов МСП в 2013 году </w:t>
      </w:r>
      <w:r w:rsidR="00B9276E">
        <w:rPr>
          <w:rFonts w:ascii="Times New Roman" w:hAnsi="Times New Roman"/>
          <w:sz w:val="28"/>
          <w:szCs w:val="28"/>
        </w:rPr>
        <w:t xml:space="preserve">по сравнению с 2012 годом </w:t>
      </w:r>
      <w:r w:rsidR="00C304C1">
        <w:rPr>
          <w:rFonts w:ascii="Times New Roman" w:hAnsi="Times New Roman"/>
          <w:sz w:val="28"/>
          <w:szCs w:val="28"/>
        </w:rPr>
        <w:t>сократилось на 7,5%</w:t>
      </w:r>
      <w:r w:rsidR="002800C1">
        <w:rPr>
          <w:rFonts w:ascii="Times New Roman" w:hAnsi="Times New Roman"/>
          <w:sz w:val="28"/>
          <w:szCs w:val="28"/>
        </w:rPr>
        <w:t xml:space="preserve">. </w:t>
      </w:r>
    </w:p>
    <w:p w:rsidR="00B9276E" w:rsidRPr="00C304C1" w:rsidRDefault="00B9276E" w:rsidP="002800C1">
      <w:pPr>
        <w:pStyle w:val="a8"/>
        <w:spacing w:after="0" w:line="312" w:lineRule="auto"/>
        <w:ind w:firstLine="709"/>
        <w:jc w:val="both"/>
        <w:rPr>
          <w:rFonts w:ascii="Times New Roman" w:hAnsi="Times New Roman"/>
          <w:sz w:val="28"/>
          <w:szCs w:val="28"/>
        </w:rPr>
      </w:pPr>
    </w:p>
    <w:p w:rsidR="002800C1" w:rsidRPr="00C304C1" w:rsidRDefault="002800C1" w:rsidP="002800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 xml:space="preserve">Рисунок </w:t>
      </w:r>
      <w:r w:rsidR="00B9276E">
        <w:rPr>
          <w:rFonts w:ascii="Times New Roman" w:hAnsi="Times New Roman"/>
          <w:b/>
          <w:sz w:val="28"/>
          <w:szCs w:val="28"/>
        </w:rPr>
        <w:t>3</w:t>
      </w:r>
    </w:p>
    <w:p w:rsidR="002800C1" w:rsidRPr="00C304C1" w:rsidRDefault="002800C1" w:rsidP="002800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Число малых и средних пре</w:t>
      </w:r>
      <w:r>
        <w:rPr>
          <w:rFonts w:ascii="Times New Roman" w:hAnsi="Times New Roman"/>
          <w:b/>
          <w:sz w:val="28"/>
          <w:szCs w:val="28"/>
        </w:rPr>
        <w:t>дприятий в 2012-2013 гг. (ед.)</w:t>
      </w:r>
    </w:p>
    <w:p w:rsidR="002800C1" w:rsidRDefault="00DF2DCD" w:rsidP="00E31D24">
      <w:pPr>
        <w:tabs>
          <w:tab w:val="left" w:pos="776"/>
        </w:tabs>
        <w:spacing w:after="0" w:line="312" w:lineRule="auto"/>
        <w:jc w:val="center"/>
        <w:rPr>
          <w:noProof/>
        </w:rPr>
      </w:pPr>
      <w:r w:rsidRPr="00DF2DCD">
        <w:rPr>
          <w:noProof/>
        </w:rPr>
        <w:pict>
          <v:shape id="_x0000_i1031" type="#_x0000_t75" style="width:502.5pt;height:141pt">
            <v:imagedata r:id="rId14" o:title=""/>
          </v:shape>
        </w:pict>
      </w:r>
    </w:p>
    <w:p w:rsidR="002800C1" w:rsidRPr="00B9276E" w:rsidRDefault="002800C1" w:rsidP="00B9276E">
      <w:pPr>
        <w:tabs>
          <w:tab w:val="left" w:pos="776"/>
        </w:tabs>
        <w:spacing w:after="0" w:line="312" w:lineRule="auto"/>
        <w:rPr>
          <w:rFonts w:ascii="Times New Roman" w:hAnsi="Times New Roman"/>
          <w:i/>
          <w:szCs w:val="24"/>
        </w:rPr>
      </w:pPr>
      <w:r w:rsidRPr="00B9276E">
        <w:rPr>
          <w:rFonts w:ascii="Times New Roman" w:hAnsi="Times New Roman"/>
          <w:i/>
        </w:rPr>
        <w:t>Источник</w:t>
      </w:r>
      <w:r w:rsidR="00622B00">
        <w:rPr>
          <w:rFonts w:ascii="Times New Roman" w:hAnsi="Times New Roman"/>
          <w:i/>
        </w:rPr>
        <w:t>и</w:t>
      </w:r>
      <w:r w:rsidRPr="00B9276E">
        <w:rPr>
          <w:rFonts w:ascii="Times New Roman" w:hAnsi="Times New Roman"/>
          <w:i/>
        </w:rPr>
        <w:t>: анализ Минэкономразв</w:t>
      </w:r>
      <w:r w:rsidR="006545DD">
        <w:rPr>
          <w:rFonts w:ascii="Times New Roman" w:hAnsi="Times New Roman"/>
          <w:i/>
        </w:rPr>
        <w:t>ития России, Росстат, ФНС России.</w:t>
      </w:r>
    </w:p>
    <w:p w:rsidR="00B9276E" w:rsidRDefault="00B9276E" w:rsidP="00B9276E">
      <w:pPr>
        <w:tabs>
          <w:tab w:val="left" w:pos="776"/>
        </w:tabs>
        <w:spacing w:after="0" w:line="312" w:lineRule="auto"/>
        <w:rPr>
          <w:rFonts w:ascii="Times New Roman" w:hAnsi="Times New Roman"/>
          <w:b/>
          <w:sz w:val="28"/>
          <w:szCs w:val="28"/>
        </w:rPr>
      </w:pPr>
    </w:p>
    <w:p w:rsidR="00B9276E" w:rsidRDefault="00B9276E" w:rsidP="002800C1">
      <w:pPr>
        <w:tabs>
          <w:tab w:val="left" w:pos="776"/>
        </w:tabs>
        <w:spacing w:after="0" w:line="312" w:lineRule="auto"/>
        <w:jc w:val="right"/>
        <w:rPr>
          <w:rFonts w:ascii="Times New Roman" w:hAnsi="Times New Roman"/>
          <w:b/>
          <w:sz w:val="28"/>
          <w:szCs w:val="28"/>
        </w:rPr>
      </w:pPr>
    </w:p>
    <w:p w:rsidR="00B9276E" w:rsidRDefault="00B9276E" w:rsidP="00B9276E">
      <w:pPr>
        <w:tabs>
          <w:tab w:val="left" w:pos="776"/>
        </w:tabs>
        <w:spacing w:after="0" w:line="312" w:lineRule="auto"/>
        <w:rPr>
          <w:rFonts w:ascii="Times New Roman" w:hAnsi="Times New Roman"/>
          <w:b/>
          <w:sz w:val="28"/>
          <w:szCs w:val="28"/>
        </w:rPr>
      </w:pPr>
    </w:p>
    <w:p w:rsidR="002800C1" w:rsidRPr="00C304C1" w:rsidRDefault="002800C1" w:rsidP="002800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lastRenderedPageBreak/>
        <w:t xml:space="preserve">Рисунок </w:t>
      </w:r>
      <w:r w:rsidR="00B9276E">
        <w:rPr>
          <w:rFonts w:ascii="Times New Roman" w:hAnsi="Times New Roman"/>
          <w:b/>
          <w:sz w:val="28"/>
          <w:szCs w:val="28"/>
        </w:rPr>
        <w:t>4</w:t>
      </w:r>
    </w:p>
    <w:p w:rsidR="002800C1" w:rsidRPr="00C304C1" w:rsidRDefault="002800C1" w:rsidP="002800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Структура малых и средних предприятий в 2012-2013 гг.</w:t>
      </w:r>
      <w:r>
        <w:rPr>
          <w:rFonts w:ascii="Times New Roman" w:hAnsi="Times New Roman"/>
          <w:b/>
          <w:sz w:val="28"/>
          <w:szCs w:val="28"/>
        </w:rPr>
        <w:t xml:space="preserve"> (%)</w:t>
      </w:r>
    </w:p>
    <w:p w:rsidR="002800C1" w:rsidRDefault="005332A4" w:rsidP="002800C1">
      <w:pPr>
        <w:pStyle w:val="a8"/>
        <w:spacing w:after="0" w:line="312" w:lineRule="auto"/>
        <w:jc w:val="center"/>
        <w:rPr>
          <w:rFonts w:ascii="Times New Roman" w:hAnsi="Times New Roman"/>
          <w:sz w:val="28"/>
          <w:szCs w:val="28"/>
        </w:rPr>
      </w:pPr>
      <w:r w:rsidRPr="00926A17">
        <w:rPr>
          <w:rFonts w:ascii="Times New Roman" w:hAnsi="Times New Roman"/>
          <w:sz w:val="28"/>
          <w:szCs w:val="28"/>
        </w:rPr>
        <w:pict>
          <v:shape id="_x0000_i1032" type="#_x0000_t75" style="width:467.25pt;height:141.75pt">
            <v:imagedata r:id="rId15" o:title=""/>
            <o:lock v:ext="edit" aspectratio="f"/>
          </v:shape>
        </w:pict>
      </w:r>
    </w:p>
    <w:p w:rsidR="002800C1" w:rsidRPr="006545DD" w:rsidRDefault="002800C1" w:rsidP="00B9276E">
      <w:pPr>
        <w:tabs>
          <w:tab w:val="left" w:pos="776"/>
        </w:tabs>
        <w:spacing w:after="0" w:line="312" w:lineRule="auto"/>
        <w:rPr>
          <w:rFonts w:ascii="Times New Roman" w:hAnsi="Times New Roman"/>
          <w:i/>
        </w:rPr>
      </w:pPr>
      <w:r w:rsidRPr="006545DD">
        <w:rPr>
          <w:rFonts w:ascii="Times New Roman" w:hAnsi="Times New Roman"/>
          <w:i/>
        </w:rPr>
        <w:t>Источник</w:t>
      </w:r>
      <w:r w:rsidR="00622B00">
        <w:rPr>
          <w:rFonts w:ascii="Times New Roman" w:hAnsi="Times New Roman"/>
          <w:i/>
        </w:rPr>
        <w:t>и</w:t>
      </w:r>
      <w:r w:rsidRPr="006545DD">
        <w:rPr>
          <w:rFonts w:ascii="Times New Roman" w:hAnsi="Times New Roman"/>
          <w:i/>
        </w:rPr>
        <w:t>: анализ Минэкономразвития России, Росстат.</w:t>
      </w:r>
    </w:p>
    <w:p w:rsidR="00B9276E" w:rsidRPr="00B9276E" w:rsidRDefault="00B9276E" w:rsidP="00B9276E">
      <w:pPr>
        <w:pStyle w:val="a8"/>
        <w:spacing w:after="0" w:line="312" w:lineRule="auto"/>
        <w:jc w:val="both"/>
        <w:rPr>
          <w:rFonts w:ascii="Times New Roman" w:hAnsi="Times New Roman"/>
          <w:sz w:val="28"/>
          <w:szCs w:val="28"/>
        </w:rPr>
      </w:pPr>
    </w:p>
    <w:p w:rsidR="00B9276E" w:rsidRDefault="00B9276E" w:rsidP="00B9276E">
      <w:pPr>
        <w:pStyle w:val="a8"/>
        <w:spacing w:after="0" w:line="312" w:lineRule="auto"/>
        <w:ind w:firstLine="709"/>
        <w:jc w:val="both"/>
        <w:rPr>
          <w:rFonts w:ascii="Times New Roman" w:hAnsi="Times New Roman"/>
          <w:sz w:val="28"/>
          <w:szCs w:val="28"/>
        </w:rPr>
      </w:pPr>
      <w:r w:rsidRPr="00B9276E">
        <w:rPr>
          <w:rFonts w:ascii="Times New Roman" w:hAnsi="Times New Roman"/>
          <w:sz w:val="28"/>
          <w:szCs w:val="28"/>
        </w:rPr>
        <w:t>Сокращение</w:t>
      </w:r>
      <w:r>
        <w:rPr>
          <w:rFonts w:ascii="Times New Roman" w:hAnsi="Times New Roman"/>
          <w:sz w:val="28"/>
          <w:szCs w:val="28"/>
        </w:rPr>
        <w:t xml:space="preserve">  общего количества субъектов МСП</w:t>
      </w:r>
      <w:r w:rsidRPr="00B9276E">
        <w:rPr>
          <w:rFonts w:ascii="Times New Roman" w:hAnsi="Times New Roman"/>
          <w:sz w:val="28"/>
          <w:szCs w:val="28"/>
        </w:rPr>
        <w:t xml:space="preserve"> связано с массовым снятием с учета индивидуальных предпринимателей, основной причиной которого стало двукратное увеличение фиксированного страхового взноса на обязательное пенсионно</w:t>
      </w:r>
      <w:r w:rsidR="00510DDA">
        <w:rPr>
          <w:rFonts w:ascii="Times New Roman" w:hAnsi="Times New Roman"/>
          <w:sz w:val="28"/>
          <w:szCs w:val="28"/>
        </w:rPr>
        <w:t>е</w:t>
      </w:r>
      <w:r w:rsidRPr="00B9276E">
        <w:rPr>
          <w:rFonts w:ascii="Times New Roman" w:hAnsi="Times New Roman"/>
          <w:sz w:val="28"/>
          <w:szCs w:val="28"/>
        </w:rPr>
        <w:t xml:space="preserve"> страхование. Так, по данным ФНС России, число индивидуальных предпринимателей за 2013 год сократилось на 12,7%. </w:t>
      </w:r>
    </w:p>
    <w:p w:rsidR="00B9276E" w:rsidRPr="00E31D24" w:rsidRDefault="00B9276E" w:rsidP="00E31D24">
      <w:pPr>
        <w:pStyle w:val="a8"/>
        <w:spacing w:after="0" w:line="312" w:lineRule="auto"/>
        <w:ind w:firstLine="709"/>
        <w:jc w:val="both"/>
        <w:rPr>
          <w:rFonts w:ascii="Times New Roman" w:hAnsi="Times New Roman"/>
          <w:sz w:val="28"/>
          <w:szCs w:val="28"/>
        </w:rPr>
      </w:pPr>
      <w:r w:rsidRPr="00E31D24">
        <w:rPr>
          <w:rFonts w:ascii="Times New Roman" w:hAnsi="Times New Roman"/>
          <w:sz w:val="28"/>
          <w:szCs w:val="28"/>
        </w:rPr>
        <w:t xml:space="preserve">При этом </w:t>
      </w:r>
      <w:r w:rsidR="00C304C1" w:rsidRPr="00E31D24">
        <w:rPr>
          <w:rFonts w:ascii="Times New Roman" w:hAnsi="Times New Roman"/>
          <w:sz w:val="28"/>
          <w:szCs w:val="28"/>
        </w:rPr>
        <w:t xml:space="preserve">с февраля </w:t>
      </w:r>
      <w:r w:rsidR="002800C1" w:rsidRPr="00E31D24">
        <w:rPr>
          <w:rFonts w:ascii="Times New Roman" w:hAnsi="Times New Roman"/>
          <w:sz w:val="28"/>
          <w:szCs w:val="28"/>
        </w:rPr>
        <w:t>2014 года</w:t>
      </w:r>
      <w:r w:rsidR="00C304C1" w:rsidRPr="00E31D24">
        <w:rPr>
          <w:rFonts w:ascii="Times New Roman" w:hAnsi="Times New Roman"/>
          <w:sz w:val="28"/>
          <w:szCs w:val="28"/>
        </w:rPr>
        <w:t xml:space="preserve"> наблюдается положительная динамика числа </w:t>
      </w:r>
      <w:r w:rsidR="002800C1" w:rsidRPr="00E31D24">
        <w:rPr>
          <w:rFonts w:ascii="Times New Roman" w:hAnsi="Times New Roman"/>
          <w:sz w:val="28"/>
          <w:szCs w:val="28"/>
        </w:rPr>
        <w:t xml:space="preserve">зарегистрированных </w:t>
      </w:r>
      <w:r w:rsidR="00C304C1" w:rsidRPr="00E31D24">
        <w:rPr>
          <w:rFonts w:ascii="Times New Roman" w:hAnsi="Times New Roman"/>
          <w:sz w:val="28"/>
          <w:szCs w:val="28"/>
        </w:rPr>
        <w:t>и</w:t>
      </w:r>
      <w:r w:rsidR="002800C1" w:rsidRPr="00E31D24">
        <w:rPr>
          <w:rFonts w:ascii="Times New Roman" w:hAnsi="Times New Roman"/>
          <w:sz w:val="28"/>
          <w:szCs w:val="28"/>
        </w:rPr>
        <w:t>ндивидуальных предпринимателей: к</w:t>
      </w:r>
      <w:r w:rsidR="00C304C1" w:rsidRPr="00E31D24">
        <w:rPr>
          <w:rFonts w:ascii="Times New Roman" w:hAnsi="Times New Roman"/>
          <w:sz w:val="28"/>
          <w:szCs w:val="28"/>
        </w:rPr>
        <w:t xml:space="preserve"> 1 июня 2014 года </w:t>
      </w:r>
      <w:r w:rsidR="002800C1" w:rsidRPr="00E31D24">
        <w:rPr>
          <w:rFonts w:ascii="Times New Roman" w:hAnsi="Times New Roman"/>
          <w:sz w:val="28"/>
          <w:szCs w:val="28"/>
        </w:rPr>
        <w:t xml:space="preserve">данный показатель с начала года увеличился на </w:t>
      </w:r>
      <w:r w:rsidR="00AE00BA" w:rsidRPr="00E31D24">
        <w:rPr>
          <w:rFonts w:ascii="Times New Roman" w:hAnsi="Times New Roman"/>
          <w:sz w:val="28"/>
          <w:szCs w:val="28"/>
        </w:rPr>
        <w:t>0,7</w:t>
      </w:r>
      <w:r w:rsidR="002800C1" w:rsidRPr="00E31D24">
        <w:rPr>
          <w:rFonts w:ascii="Times New Roman" w:hAnsi="Times New Roman"/>
          <w:sz w:val="28"/>
          <w:szCs w:val="28"/>
        </w:rPr>
        <w:t>% и составил</w:t>
      </w:r>
      <w:r w:rsidR="00C304C1" w:rsidRPr="00E31D24">
        <w:rPr>
          <w:rFonts w:ascii="Times New Roman" w:hAnsi="Times New Roman"/>
          <w:sz w:val="28"/>
          <w:szCs w:val="28"/>
        </w:rPr>
        <w:t xml:space="preserve"> 3 537  тыс. </w:t>
      </w:r>
      <w:r w:rsidR="002800C1" w:rsidRPr="00E31D24">
        <w:rPr>
          <w:rFonts w:ascii="Times New Roman" w:hAnsi="Times New Roman"/>
          <w:sz w:val="28"/>
          <w:szCs w:val="28"/>
        </w:rPr>
        <w:t>человек</w:t>
      </w:r>
      <w:r w:rsidR="00C304C1" w:rsidRPr="00E31D24">
        <w:rPr>
          <w:rFonts w:ascii="Times New Roman" w:hAnsi="Times New Roman"/>
          <w:sz w:val="28"/>
          <w:szCs w:val="28"/>
        </w:rPr>
        <w:t>.</w:t>
      </w: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 xml:space="preserve">Рисунок </w:t>
      </w:r>
      <w:r w:rsidR="00B9276E">
        <w:rPr>
          <w:rFonts w:ascii="Times New Roman" w:hAnsi="Times New Roman"/>
          <w:b/>
          <w:sz w:val="28"/>
          <w:szCs w:val="28"/>
        </w:rPr>
        <w:t>5</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Динамика регистрации индивидуальных предпринимателей</w:t>
      </w:r>
      <w:r w:rsidRPr="00C304C1">
        <w:rPr>
          <w:rFonts w:ascii="Times New Roman" w:hAnsi="Times New Roman"/>
          <w:b/>
          <w:sz w:val="28"/>
          <w:szCs w:val="28"/>
        </w:rPr>
        <w:br/>
        <w:t>в 2013-2014 гг.</w:t>
      </w:r>
      <w:r w:rsidR="005C58D8">
        <w:rPr>
          <w:rFonts w:ascii="Times New Roman" w:hAnsi="Times New Roman"/>
          <w:b/>
          <w:sz w:val="28"/>
          <w:szCs w:val="28"/>
        </w:rPr>
        <w:t xml:space="preserve"> (</w:t>
      </w:r>
      <w:r w:rsidRPr="00C304C1">
        <w:rPr>
          <w:rFonts w:ascii="Times New Roman" w:hAnsi="Times New Roman"/>
          <w:b/>
          <w:sz w:val="28"/>
          <w:szCs w:val="28"/>
        </w:rPr>
        <w:t>тыс. единиц</w:t>
      </w:r>
      <w:r w:rsidR="005C58D8">
        <w:rPr>
          <w:rFonts w:ascii="Times New Roman" w:hAnsi="Times New Roman"/>
          <w:b/>
          <w:sz w:val="28"/>
          <w:szCs w:val="28"/>
        </w:rPr>
        <w:t>)</w:t>
      </w:r>
    </w:p>
    <w:p w:rsidR="00C304C1" w:rsidRDefault="00F25725" w:rsidP="00C304C1">
      <w:pPr>
        <w:pStyle w:val="a8"/>
        <w:spacing w:after="0" w:line="312" w:lineRule="auto"/>
        <w:ind w:left="-770" w:firstLine="770"/>
        <w:jc w:val="center"/>
        <w:rPr>
          <w:noProof/>
          <w:lang w:val="en-US"/>
        </w:rPr>
      </w:pPr>
      <w:r w:rsidRPr="00F25725">
        <w:rPr>
          <w:noProof/>
          <w:lang w:val="en-US"/>
        </w:rPr>
        <w:pict>
          <v:shape id="Диаграмма 1" o:spid="_x0000_i1033" type="#_x0000_t75" style="width:494.25pt;height:202.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">
            <v:imagedata r:id="rId16" o:title="" cropbottom="-18f"/>
            <o:lock v:ext="edit" aspectratio="f"/>
          </v:shape>
        </w:pict>
      </w:r>
    </w:p>
    <w:p w:rsidR="00C304C1" w:rsidRPr="00B9276E" w:rsidRDefault="00C304C1" w:rsidP="00B9276E">
      <w:pPr>
        <w:spacing w:after="0" w:line="312" w:lineRule="auto"/>
        <w:rPr>
          <w:rFonts w:ascii="Times New Roman" w:hAnsi="Times New Roman"/>
          <w:i/>
          <w:sz w:val="24"/>
          <w:szCs w:val="24"/>
        </w:rPr>
      </w:pPr>
      <w:r w:rsidRPr="00B9276E">
        <w:rPr>
          <w:rFonts w:ascii="Times New Roman" w:hAnsi="Times New Roman"/>
          <w:i/>
        </w:rPr>
        <w:t>Источник</w:t>
      </w:r>
      <w:r w:rsidR="00622B00">
        <w:rPr>
          <w:rFonts w:ascii="Times New Roman" w:hAnsi="Times New Roman"/>
          <w:i/>
        </w:rPr>
        <w:t>и</w:t>
      </w:r>
      <w:r w:rsidRPr="00B9276E">
        <w:rPr>
          <w:rFonts w:ascii="Times New Roman" w:hAnsi="Times New Roman"/>
          <w:i/>
        </w:rPr>
        <w:t>: анализ Минэкономразвития России, ФНС России.</w:t>
      </w:r>
    </w:p>
    <w:p w:rsidR="00F25725" w:rsidRDefault="00F25725" w:rsidP="00F25725">
      <w:pPr>
        <w:pStyle w:val="a8"/>
        <w:spacing w:after="0" w:line="312" w:lineRule="auto"/>
        <w:jc w:val="both"/>
        <w:rPr>
          <w:rFonts w:ascii="Times New Roman" w:hAnsi="Times New Roman"/>
          <w:sz w:val="28"/>
          <w:szCs w:val="28"/>
        </w:rPr>
      </w:pPr>
    </w:p>
    <w:p w:rsidR="00B9276E" w:rsidRDefault="00B9276E" w:rsidP="00B9276E">
      <w:pPr>
        <w:pStyle w:val="a8"/>
        <w:spacing w:after="0" w:line="312" w:lineRule="auto"/>
        <w:ind w:firstLine="709"/>
        <w:jc w:val="both"/>
        <w:rPr>
          <w:rFonts w:ascii="Times New Roman" w:hAnsi="Times New Roman"/>
          <w:sz w:val="28"/>
          <w:szCs w:val="28"/>
        </w:rPr>
      </w:pPr>
      <w:r>
        <w:rPr>
          <w:rFonts w:ascii="Times New Roman" w:hAnsi="Times New Roman"/>
          <w:sz w:val="28"/>
          <w:szCs w:val="28"/>
        </w:rPr>
        <w:lastRenderedPageBreak/>
        <w:t xml:space="preserve">Кроме того, в 2013 году по сравнению с 2012 годом на 3,5% сократилось число малых предприятий – юридических лиц. </w:t>
      </w:r>
    </w:p>
    <w:p w:rsidR="00B9276E" w:rsidRDefault="00B9276E" w:rsidP="00B9276E">
      <w:pPr>
        <w:pStyle w:val="a8"/>
        <w:spacing w:after="0" w:line="312" w:lineRule="auto"/>
        <w:ind w:firstLine="709"/>
        <w:jc w:val="both"/>
        <w:rPr>
          <w:rFonts w:ascii="Times New Roman" w:hAnsi="Times New Roman"/>
          <w:sz w:val="28"/>
          <w:szCs w:val="28"/>
        </w:rPr>
      </w:pPr>
      <w:r>
        <w:rPr>
          <w:rFonts w:ascii="Times New Roman" w:hAnsi="Times New Roman"/>
          <w:sz w:val="28"/>
          <w:szCs w:val="28"/>
        </w:rPr>
        <w:t xml:space="preserve">В то </w:t>
      </w:r>
      <w:r w:rsidR="00EA2F73">
        <w:rPr>
          <w:rFonts w:ascii="Times New Roman" w:hAnsi="Times New Roman"/>
          <w:sz w:val="28"/>
          <w:szCs w:val="28"/>
        </w:rPr>
        <w:t>же время за</w:t>
      </w:r>
      <w:r>
        <w:rPr>
          <w:rFonts w:ascii="Times New Roman" w:hAnsi="Times New Roman"/>
          <w:sz w:val="28"/>
          <w:szCs w:val="28"/>
        </w:rPr>
        <w:t xml:space="preserve"> рассматриваемый период увеличилось число микро- и средних предприятий – юридических лиц – на 3,9% и 15,4% соответственно.</w:t>
      </w:r>
    </w:p>
    <w:p w:rsidR="00EA2F73" w:rsidRDefault="00B9276E" w:rsidP="00EA2F73">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В</w:t>
      </w:r>
      <w:r w:rsidR="006545DD">
        <w:rPr>
          <w:rFonts w:ascii="Times New Roman" w:hAnsi="Times New Roman"/>
          <w:sz w:val="28"/>
          <w:szCs w:val="28"/>
        </w:rPr>
        <w:t xml:space="preserve"> первом квартале</w:t>
      </w:r>
      <w:r w:rsidRPr="00C304C1">
        <w:rPr>
          <w:rFonts w:ascii="Times New Roman" w:hAnsi="Times New Roman"/>
          <w:sz w:val="28"/>
          <w:szCs w:val="28"/>
        </w:rPr>
        <w:t xml:space="preserve"> 2014 год</w:t>
      </w:r>
      <w:r w:rsidR="006545DD">
        <w:rPr>
          <w:rFonts w:ascii="Times New Roman" w:hAnsi="Times New Roman"/>
          <w:sz w:val="28"/>
          <w:szCs w:val="28"/>
        </w:rPr>
        <w:t>а</w:t>
      </w:r>
      <w:r w:rsidRPr="00C304C1">
        <w:rPr>
          <w:rFonts w:ascii="Times New Roman" w:hAnsi="Times New Roman"/>
          <w:sz w:val="28"/>
          <w:szCs w:val="28"/>
        </w:rPr>
        <w:t xml:space="preserve"> </w:t>
      </w:r>
      <w:r w:rsidR="00EA2F73">
        <w:rPr>
          <w:rFonts w:ascii="Times New Roman" w:hAnsi="Times New Roman"/>
          <w:sz w:val="28"/>
          <w:szCs w:val="28"/>
        </w:rPr>
        <w:t xml:space="preserve">также наблюдается </w:t>
      </w:r>
      <w:r w:rsidR="005C58D8">
        <w:rPr>
          <w:rFonts w:ascii="Times New Roman" w:hAnsi="Times New Roman"/>
          <w:sz w:val="28"/>
          <w:szCs w:val="28"/>
        </w:rPr>
        <w:t xml:space="preserve">тенденция </w:t>
      </w:r>
      <w:r w:rsidR="00EA2F73">
        <w:rPr>
          <w:rFonts w:ascii="Times New Roman" w:hAnsi="Times New Roman"/>
          <w:sz w:val="28"/>
          <w:szCs w:val="28"/>
        </w:rPr>
        <w:t xml:space="preserve">к росту количества  </w:t>
      </w:r>
      <w:r w:rsidRPr="00C304C1">
        <w:rPr>
          <w:rFonts w:ascii="Times New Roman" w:hAnsi="Times New Roman"/>
          <w:sz w:val="28"/>
          <w:szCs w:val="28"/>
        </w:rPr>
        <w:t xml:space="preserve">малых предприятий </w:t>
      </w:r>
      <w:r>
        <w:rPr>
          <w:rFonts w:ascii="Times New Roman" w:hAnsi="Times New Roman"/>
          <w:sz w:val="28"/>
          <w:szCs w:val="28"/>
        </w:rPr>
        <w:t xml:space="preserve"> </w:t>
      </w:r>
      <w:r w:rsidR="006545DD">
        <w:rPr>
          <w:rFonts w:ascii="Times New Roman" w:hAnsi="Times New Roman"/>
          <w:sz w:val="28"/>
          <w:szCs w:val="28"/>
        </w:rPr>
        <w:t>–</w:t>
      </w:r>
      <w:r>
        <w:rPr>
          <w:rFonts w:ascii="Times New Roman" w:hAnsi="Times New Roman"/>
          <w:sz w:val="28"/>
          <w:szCs w:val="28"/>
        </w:rPr>
        <w:t xml:space="preserve"> юридических лиц </w:t>
      </w:r>
      <w:r w:rsidRPr="00C304C1">
        <w:rPr>
          <w:rFonts w:ascii="Times New Roman" w:hAnsi="Times New Roman"/>
          <w:sz w:val="28"/>
          <w:szCs w:val="28"/>
        </w:rPr>
        <w:t>(без</w:t>
      </w:r>
      <w:r>
        <w:rPr>
          <w:rFonts w:ascii="Times New Roman" w:hAnsi="Times New Roman"/>
          <w:sz w:val="28"/>
          <w:szCs w:val="28"/>
        </w:rPr>
        <w:t xml:space="preserve"> учета</w:t>
      </w:r>
      <w:r w:rsidR="00944FD2">
        <w:rPr>
          <w:rFonts w:ascii="Times New Roman" w:hAnsi="Times New Roman"/>
          <w:sz w:val="28"/>
          <w:szCs w:val="28"/>
        </w:rPr>
        <w:t xml:space="preserve"> </w:t>
      </w:r>
      <w:r w:rsidRPr="00C304C1">
        <w:rPr>
          <w:rFonts w:ascii="Times New Roman" w:hAnsi="Times New Roman"/>
          <w:sz w:val="28"/>
          <w:szCs w:val="28"/>
        </w:rPr>
        <w:t>микропредприяти</w:t>
      </w:r>
      <w:r w:rsidR="00EA2F73">
        <w:rPr>
          <w:rFonts w:ascii="Times New Roman" w:hAnsi="Times New Roman"/>
          <w:sz w:val="28"/>
          <w:szCs w:val="28"/>
        </w:rPr>
        <w:t>й).</w:t>
      </w:r>
      <w:r w:rsidR="006545DD">
        <w:rPr>
          <w:rFonts w:ascii="Times New Roman" w:hAnsi="Times New Roman"/>
          <w:sz w:val="28"/>
          <w:szCs w:val="28"/>
        </w:rPr>
        <w:t xml:space="preserve"> </w:t>
      </w:r>
      <w:r w:rsidR="00EA2F73">
        <w:rPr>
          <w:rFonts w:ascii="Times New Roman" w:hAnsi="Times New Roman"/>
          <w:sz w:val="28"/>
          <w:szCs w:val="28"/>
        </w:rPr>
        <w:t>Данный показатель увеличился на 0,4%</w:t>
      </w:r>
      <w:r w:rsidR="005C58D8">
        <w:rPr>
          <w:rFonts w:ascii="Times New Roman" w:hAnsi="Times New Roman"/>
          <w:sz w:val="28"/>
          <w:szCs w:val="28"/>
        </w:rPr>
        <w:t xml:space="preserve"> (+ 963 единицы)</w:t>
      </w:r>
      <w:r w:rsidRPr="00C304C1">
        <w:rPr>
          <w:rFonts w:ascii="Times New Roman" w:hAnsi="Times New Roman"/>
          <w:sz w:val="28"/>
          <w:szCs w:val="28"/>
        </w:rPr>
        <w:t xml:space="preserve">. </w:t>
      </w:r>
    </w:p>
    <w:p w:rsidR="006545DD" w:rsidRDefault="006545DD" w:rsidP="006545DD">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 xml:space="preserve">Большая часть занятых в секторе МСП приходится на малые предприятия </w:t>
      </w:r>
      <w:r>
        <w:rPr>
          <w:rFonts w:ascii="Times New Roman" w:hAnsi="Times New Roman"/>
          <w:sz w:val="28"/>
          <w:szCs w:val="28"/>
        </w:rPr>
        <w:t xml:space="preserve">– юридические лица </w:t>
      </w:r>
      <w:r w:rsidR="00EA2F73">
        <w:rPr>
          <w:rFonts w:ascii="Times New Roman" w:hAnsi="Times New Roman"/>
          <w:sz w:val="28"/>
          <w:szCs w:val="28"/>
        </w:rPr>
        <w:t>(без учета микропредприятий) (</w:t>
      </w:r>
      <w:r w:rsidRPr="00C304C1">
        <w:rPr>
          <w:rFonts w:ascii="Times New Roman" w:hAnsi="Times New Roman"/>
          <w:sz w:val="28"/>
          <w:szCs w:val="28"/>
        </w:rPr>
        <w:t>36,3% от общего числа занятых в секторе МСП</w:t>
      </w:r>
      <w:r w:rsidR="00EA2F73">
        <w:rPr>
          <w:rFonts w:ascii="Times New Roman" w:hAnsi="Times New Roman"/>
          <w:sz w:val="28"/>
          <w:szCs w:val="28"/>
        </w:rPr>
        <w:t>)</w:t>
      </w:r>
      <w:r w:rsidRPr="00C304C1">
        <w:rPr>
          <w:rFonts w:ascii="Times New Roman" w:hAnsi="Times New Roman"/>
          <w:sz w:val="28"/>
          <w:szCs w:val="28"/>
        </w:rPr>
        <w:t xml:space="preserve"> и </w:t>
      </w:r>
      <w:r>
        <w:rPr>
          <w:rFonts w:ascii="Times New Roman" w:hAnsi="Times New Roman"/>
          <w:sz w:val="28"/>
          <w:szCs w:val="28"/>
        </w:rPr>
        <w:t xml:space="preserve">на </w:t>
      </w:r>
      <w:r w:rsidRPr="00C304C1">
        <w:rPr>
          <w:rFonts w:ascii="Times New Roman" w:hAnsi="Times New Roman"/>
          <w:sz w:val="28"/>
          <w:szCs w:val="28"/>
        </w:rPr>
        <w:t>индивидуальных предпринимателей (30,2%). На средние предприятия приходится только 9,2% занятых в секторе МСП.</w:t>
      </w:r>
    </w:p>
    <w:p w:rsidR="006545DD" w:rsidRPr="00C304C1" w:rsidRDefault="006545DD" w:rsidP="006545DD">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 xml:space="preserve">Среднее число работников на малом предприятии в 2013 году составило </w:t>
      </w:r>
      <w:r w:rsidR="00EA2F73">
        <w:rPr>
          <w:rFonts w:ascii="Times New Roman" w:hAnsi="Times New Roman"/>
          <w:sz w:val="28"/>
          <w:szCs w:val="28"/>
        </w:rPr>
        <w:br/>
      </w:r>
      <w:r w:rsidRPr="00C304C1">
        <w:rPr>
          <w:rFonts w:ascii="Times New Roman" w:hAnsi="Times New Roman"/>
          <w:sz w:val="28"/>
          <w:szCs w:val="28"/>
        </w:rPr>
        <w:t>27,5 человек.</w:t>
      </w:r>
    </w:p>
    <w:p w:rsidR="006545DD" w:rsidRDefault="006545DD" w:rsidP="006545DD">
      <w:pPr>
        <w:tabs>
          <w:tab w:val="left" w:pos="776"/>
        </w:tabs>
        <w:spacing w:after="0" w:line="312" w:lineRule="auto"/>
        <w:jc w:val="right"/>
        <w:rPr>
          <w:rFonts w:ascii="Times New Roman" w:hAnsi="Times New Roman"/>
          <w:b/>
          <w:sz w:val="28"/>
          <w:szCs w:val="28"/>
        </w:rPr>
      </w:pPr>
      <w:r>
        <w:rPr>
          <w:rFonts w:ascii="Times New Roman" w:hAnsi="Times New Roman"/>
          <w:b/>
          <w:sz w:val="28"/>
          <w:szCs w:val="28"/>
        </w:rPr>
        <w:t>Таблица 2</w:t>
      </w:r>
    </w:p>
    <w:p w:rsidR="006545DD" w:rsidRDefault="006545DD" w:rsidP="006545DD">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Среднее число работ</w:t>
      </w:r>
      <w:r>
        <w:rPr>
          <w:rFonts w:ascii="Times New Roman" w:hAnsi="Times New Roman"/>
          <w:b/>
          <w:sz w:val="28"/>
          <w:szCs w:val="28"/>
        </w:rPr>
        <w:t>ников на 1 субъект МСП в 2012-2013 гг. (</w:t>
      </w:r>
      <w:r w:rsidRPr="00C304C1">
        <w:rPr>
          <w:rFonts w:ascii="Times New Roman" w:hAnsi="Times New Roman"/>
          <w:b/>
          <w:sz w:val="28"/>
          <w:szCs w:val="28"/>
        </w:rPr>
        <w:t>чел</w:t>
      </w:r>
      <w:r>
        <w:rPr>
          <w:rFonts w:ascii="Times New Roman" w:hAnsi="Times New Roman"/>
          <w:b/>
          <w:sz w:val="28"/>
          <w:szCs w:val="28"/>
        </w:rPr>
        <w:t>овек)</w:t>
      </w:r>
    </w:p>
    <w:tbl>
      <w:tblPr>
        <w:tblW w:w="0" w:type="auto"/>
        <w:jc w:val="center"/>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5"/>
        <w:gridCol w:w="2636"/>
        <w:gridCol w:w="2384"/>
      </w:tblGrid>
      <w:tr w:rsidR="006545DD" w:rsidRPr="002C764B" w:rsidTr="002C764B">
        <w:trPr>
          <w:jc w:val="center"/>
        </w:trPr>
        <w:tc>
          <w:tcPr>
            <w:tcW w:w="3755"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p>
        </w:tc>
        <w:tc>
          <w:tcPr>
            <w:tcW w:w="2636"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
                <w:bCs/>
                <w:sz w:val="24"/>
                <w:szCs w:val="24"/>
              </w:rPr>
              <w:t>2012</w:t>
            </w:r>
          </w:p>
        </w:tc>
        <w:tc>
          <w:tcPr>
            <w:tcW w:w="2384"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
                <w:bCs/>
                <w:sz w:val="24"/>
                <w:szCs w:val="24"/>
              </w:rPr>
              <w:t>2013</w:t>
            </w:r>
          </w:p>
        </w:tc>
      </w:tr>
      <w:tr w:rsidR="006545DD" w:rsidRPr="002C764B" w:rsidTr="002C764B">
        <w:trPr>
          <w:jc w:val="center"/>
        </w:trPr>
        <w:tc>
          <w:tcPr>
            <w:tcW w:w="3755"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Cs/>
                <w:sz w:val="24"/>
                <w:szCs w:val="24"/>
              </w:rPr>
              <w:t>Средние предприятия – юридические лица</w:t>
            </w:r>
          </w:p>
        </w:tc>
        <w:tc>
          <w:tcPr>
            <w:tcW w:w="2636"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124,9</w:t>
            </w:r>
          </w:p>
        </w:tc>
        <w:tc>
          <w:tcPr>
            <w:tcW w:w="2384"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102,6</w:t>
            </w:r>
          </w:p>
        </w:tc>
      </w:tr>
      <w:tr w:rsidR="006545DD" w:rsidRPr="002C764B" w:rsidTr="002C764B">
        <w:trPr>
          <w:jc w:val="center"/>
        </w:trPr>
        <w:tc>
          <w:tcPr>
            <w:tcW w:w="3755"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Cs/>
                <w:sz w:val="24"/>
                <w:szCs w:val="24"/>
              </w:rPr>
              <w:t>Малые предприятия – юридические лица</w:t>
            </w:r>
          </w:p>
        </w:tc>
        <w:tc>
          <w:tcPr>
            <w:tcW w:w="2636"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26,8</w:t>
            </w:r>
          </w:p>
        </w:tc>
        <w:tc>
          <w:tcPr>
            <w:tcW w:w="2384"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27,5</w:t>
            </w:r>
          </w:p>
        </w:tc>
      </w:tr>
      <w:tr w:rsidR="006545DD" w:rsidRPr="002C764B" w:rsidTr="002C764B">
        <w:trPr>
          <w:jc w:val="center"/>
        </w:trPr>
        <w:tc>
          <w:tcPr>
            <w:tcW w:w="3755"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Cs/>
                <w:sz w:val="24"/>
                <w:szCs w:val="24"/>
              </w:rPr>
              <w:t>Микропредприятия – юридические лица</w:t>
            </w:r>
          </w:p>
        </w:tc>
        <w:tc>
          <w:tcPr>
            <w:tcW w:w="2636"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2,4</w:t>
            </w:r>
          </w:p>
        </w:tc>
        <w:tc>
          <w:tcPr>
            <w:tcW w:w="2384"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2,4</w:t>
            </w:r>
          </w:p>
        </w:tc>
      </w:tr>
      <w:tr w:rsidR="006545DD" w:rsidRPr="002C764B" w:rsidTr="002C764B">
        <w:trPr>
          <w:jc w:val="center"/>
        </w:trPr>
        <w:tc>
          <w:tcPr>
            <w:tcW w:w="3755" w:type="dxa"/>
            <w:shd w:val="clear" w:color="auto" w:fill="auto"/>
            <w:vAlign w:val="center"/>
          </w:tcPr>
          <w:p w:rsidR="006545DD" w:rsidRPr="002C764B" w:rsidRDefault="006545DD" w:rsidP="002C764B">
            <w:pPr>
              <w:spacing w:after="0" w:line="240" w:lineRule="auto"/>
              <w:jc w:val="center"/>
              <w:rPr>
                <w:rFonts w:ascii="Times New Roman" w:hAnsi="Times New Roman"/>
                <w:b/>
                <w:bCs/>
                <w:sz w:val="24"/>
                <w:szCs w:val="24"/>
              </w:rPr>
            </w:pPr>
            <w:r w:rsidRPr="002C764B">
              <w:rPr>
                <w:rFonts w:ascii="Times New Roman" w:hAnsi="Times New Roman"/>
                <w:bCs/>
                <w:sz w:val="24"/>
                <w:szCs w:val="24"/>
              </w:rPr>
              <w:t>Индивидуальные предприниматели</w:t>
            </w:r>
          </w:p>
        </w:tc>
        <w:tc>
          <w:tcPr>
            <w:tcW w:w="2636"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1,4</w:t>
            </w:r>
          </w:p>
        </w:tc>
        <w:tc>
          <w:tcPr>
            <w:tcW w:w="2384" w:type="dxa"/>
            <w:shd w:val="clear" w:color="auto" w:fill="auto"/>
            <w:vAlign w:val="center"/>
          </w:tcPr>
          <w:p w:rsidR="006545DD" w:rsidRPr="002C764B" w:rsidRDefault="006545DD" w:rsidP="002C764B">
            <w:pPr>
              <w:spacing w:after="0" w:line="240" w:lineRule="auto"/>
              <w:jc w:val="center"/>
              <w:rPr>
                <w:rFonts w:ascii="Times New Roman" w:hAnsi="Times New Roman"/>
                <w:sz w:val="24"/>
                <w:szCs w:val="24"/>
              </w:rPr>
            </w:pPr>
            <w:r w:rsidRPr="002C764B">
              <w:rPr>
                <w:rFonts w:ascii="Times New Roman" w:hAnsi="Times New Roman"/>
                <w:sz w:val="24"/>
                <w:szCs w:val="24"/>
              </w:rPr>
              <w:t>1,5</w:t>
            </w:r>
          </w:p>
        </w:tc>
      </w:tr>
    </w:tbl>
    <w:p w:rsidR="006545DD" w:rsidRPr="006545DD" w:rsidRDefault="006545DD" w:rsidP="006545DD">
      <w:pPr>
        <w:spacing w:after="0" w:line="312" w:lineRule="auto"/>
        <w:rPr>
          <w:rFonts w:ascii="Times New Roman" w:hAnsi="Times New Roman"/>
          <w:i/>
        </w:rPr>
      </w:pPr>
      <w:r w:rsidRPr="006545DD">
        <w:rPr>
          <w:rFonts w:ascii="Times New Roman" w:hAnsi="Times New Roman"/>
          <w:i/>
        </w:rPr>
        <w:t>Источник</w:t>
      </w:r>
      <w:r w:rsidR="00622B00">
        <w:rPr>
          <w:rFonts w:ascii="Times New Roman" w:hAnsi="Times New Roman"/>
          <w:i/>
        </w:rPr>
        <w:t>и</w:t>
      </w:r>
      <w:r w:rsidRPr="006545DD">
        <w:rPr>
          <w:rFonts w:ascii="Times New Roman" w:hAnsi="Times New Roman"/>
          <w:i/>
        </w:rPr>
        <w:t>: анализ Минэкономразвития России, Росстат</w:t>
      </w:r>
      <w:r w:rsidR="009176CC">
        <w:rPr>
          <w:rFonts w:ascii="Times New Roman" w:hAnsi="Times New Roman"/>
          <w:i/>
        </w:rPr>
        <w:t>.</w:t>
      </w:r>
    </w:p>
    <w:p w:rsidR="006545DD" w:rsidRDefault="006545DD" w:rsidP="00C304C1">
      <w:pPr>
        <w:pStyle w:val="a8"/>
        <w:spacing w:after="0" w:line="312" w:lineRule="auto"/>
        <w:ind w:firstLine="709"/>
        <w:jc w:val="both"/>
        <w:rPr>
          <w:rFonts w:ascii="Times New Roman" w:hAnsi="Times New Roman"/>
          <w:sz w:val="28"/>
          <w:szCs w:val="28"/>
        </w:rPr>
      </w:pPr>
    </w:p>
    <w:p w:rsidR="00C304C1" w:rsidRPr="00C304C1" w:rsidRDefault="00C304C1" w:rsidP="00C304C1">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 xml:space="preserve">Совокупная среднесписочная численность занятых у субъектов </w:t>
      </w:r>
      <w:r w:rsidR="00B9276E">
        <w:rPr>
          <w:rFonts w:ascii="Times New Roman" w:hAnsi="Times New Roman"/>
          <w:sz w:val="28"/>
          <w:szCs w:val="28"/>
        </w:rPr>
        <w:t xml:space="preserve">МСП </w:t>
      </w:r>
      <w:r w:rsidRPr="00C304C1">
        <w:rPr>
          <w:rFonts w:ascii="Times New Roman" w:hAnsi="Times New Roman"/>
          <w:sz w:val="28"/>
          <w:szCs w:val="28"/>
        </w:rPr>
        <w:t xml:space="preserve">в </w:t>
      </w:r>
      <w:r w:rsidR="006545DD">
        <w:rPr>
          <w:rFonts w:ascii="Times New Roman" w:hAnsi="Times New Roman"/>
          <w:sz w:val="28"/>
          <w:szCs w:val="28"/>
        </w:rPr>
        <w:br/>
      </w:r>
      <w:r w:rsidRPr="00C304C1">
        <w:rPr>
          <w:rFonts w:ascii="Times New Roman" w:hAnsi="Times New Roman"/>
          <w:sz w:val="28"/>
          <w:szCs w:val="28"/>
        </w:rPr>
        <w:t>2013 году сократилась на 1,9% с 18,1 до 17,8</w:t>
      </w:r>
      <w:r w:rsidR="00B9276E">
        <w:rPr>
          <w:rFonts w:ascii="Times New Roman" w:hAnsi="Times New Roman"/>
          <w:sz w:val="28"/>
          <w:szCs w:val="28"/>
        </w:rPr>
        <w:t xml:space="preserve"> млн. человек. Г</w:t>
      </w:r>
      <w:r w:rsidRPr="00C304C1">
        <w:rPr>
          <w:rFonts w:ascii="Times New Roman" w:hAnsi="Times New Roman"/>
          <w:sz w:val="28"/>
          <w:szCs w:val="28"/>
        </w:rPr>
        <w:t xml:space="preserve">лавным образом </w:t>
      </w:r>
      <w:r w:rsidR="00B9276E">
        <w:rPr>
          <w:rFonts w:ascii="Times New Roman" w:hAnsi="Times New Roman"/>
          <w:sz w:val="28"/>
          <w:szCs w:val="28"/>
        </w:rPr>
        <w:t>показатель  сократился</w:t>
      </w:r>
      <w:r w:rsidRPr="00C304C1">
        <w:rPr>
          <w:rFonts w:ascii="Times New Roman" w:hAnsi="Times New Roman"/>
          <w:sz w:val="28"/>
          <w:szCs w:val="28"/>
        </w:rPr>
        <w:t xml:space="preserve"> на средних предприятиях</w:t>
      </w:r>
      <w:r w:rsidR="00B9276E">
        <w:rPr>
          <w:rFonts w:ascii="Times New Roman" w:hAnsi="Times New Roman"/>
          <w:sz w:val="28"/>
          <w:szCs w:val="28"/>
        </w:rPr>
        <w:t xml:space="preserve"> – юридических лицах</w:t>
      </w:r>
      <w:r w:rsidRPr="00C304C1">
        <w:rPr>
          <w:rFonts w:ascii="Times New Roman" w:hAnsi="Times New Roman"/>
          <w:sz w:val="28"/>
          <w:szCs w:val="28"/>
        </w:rPr>
        <w:t xml:space="preserve"> (на 4,9%) и у индивидуальных предпринимателей (на 5,1%). </w:t>
      </w:r>
      <w:r w:rsidR="006545DD">
        <w:rPr>
          <w:rFonts w:ascii="Times New Roman" w:hAnsi="Times New Roman"/>
          <w:sz w:val="28"/>
          <w:szCs w:val="28"/>
        </w:rPr>
        <w:t>Одновременно</w:t>
      </w:r>
      <w:r w:rsidRPr="00C304C1">
        <w:rPr>
          <w:rFonts w:ascii="Times New Roman" w:hAnsi="Times New Roman"/>
          <w:sz w:val="28"/>
          <w:szCs w:val="28"/>
        </w:rPr>
        <w:t xml:space="preserve"> занятость на </w:t>
      </w:r>
      <w:r w:rsidR="006545DD">
        <w:rPr>
          <w:rFonts w:ascii="Times New Roman" w:hAnsi="Times New Roman"/>
          <w:sz w:val="28"/>
          <w:szCs w:val="28"/>
        </w:rPr>
        <w:t>микро</w:t>
      </w:r>
      <w:r w:rsidRPr="00C304C1">
        <w:rPr>
          <w:rFonts w:ascii="Times New Roman" w:hAnsi="Times New Roman"/>
          <w:sz w:val="28"/>
          <w:szCs w:val="28"/>
        </w:rPr>
        <w:t>предприятиях</w:t>
      </w:r>
      <w:r w:rsidR="00B9276E">
        <w:rPr>
          <w:rFonts w:ascii="Times New Roman" w:hAnsi="Times New Roman"/>
          <w:sz w:val="28"/>
          <w:szCs w:val="28"/>
        </w:rPr>
        <w:t xml:space="preserve"> – юридических лицах</w:t>
      </w:r>
      <w:r w:rsidR="006545DD">
        <w:rPr>
          <w:rFonts w:ascii="Times New Roman" w:hAnsi="Times New Roman"/>
          <w:sz w:val="28"/>
          <w:szCs w:val="28"/>
        </w:rPr>
        <w:t xml:space="preserve"> </w:t>
      </w:r>
      <w:r w:rsidRPr="00C304C1">
        <w:rPr>
          <w:rFonts w:ascii="Times New Roman" w:hAnsi="Times New Roman"/>
          <w:sz w:val="28"/>
          <w:szCs w:val="28"/>
        </w:rPr>
        <w:t>в 2013 году выросла на 1,7%.</w:t>
      </w:r>
    </w:p>
    <w:p w:rsidR="006545DD" w:rsidRDefault="006545DD" w:rsidP="00C304C1">
      <w:pPr>
        <w:tabs>
          <w:tab w:val="left" w:pos="776"/>
        </w:tabs>
        <w:spacing w:after="0" w:line="312" w:lineRule="auto"/>
        <w:jc w:val="right"/>
        <w:rPr>
          <w:rFonts w:ascii="Times New Roman" w:hAnsi="Times New Roman"/>
          <w:b/>
          <w:sz w:val="28"/>
          <w:szCs w:val="28"/>
        </w:rPr>
      </w:pPr>
    </w:p>
    <w:p w:rsidR="006545DD" w:rsidRDefault="006545DD" w:rsidP="006545DD">
      <w:pPr>
        <w:tabs>
          <w:tab w:val="left" w:pos="776"/>
        </w:tabs>
        <w:spacing w:after="0" w:line="312" w:lineRule="auto"/>
        <w:rPr>
          <w:rFonts w:ascii="Times New Roman" w:hAnsi="Times New Roman"/>
          <w:b/>
          <w:sz w:val="28"/>
          <w:szCs w:val="28"/>
        </w:rPr>
      </w:pPr>
    </w:p>
    <w:p w:rsidR="00EA2F73" w:rsidRDefault="00EA2F73" w:rsidP="006545DD">
      <w:pPr>
        <w:tabs>
          <w:tab w:val="left" w:pos="776"/>
        </w:tabs>
        <w:spacing w:after="0" w:line="312" w:lineRule="auto"/>
        <w:rPr>
          <w:rFonts w:ascii="Times New Roman" w:hAnsi="Times New Roman"/>
          <w:b/>
          <w:sz w:val="28"/>
          <w:szCs w:val="28"/>
        </w:rPr>
      </w:pPr>
    </w:p>
    <w:p w:rsidR="00EA2F73" w:rsidRDefault="00EA2F73" w:rsidP="006545DD">
      <w:pPr>
        <w:tabs>
          <w:tab w:val="left" w:pos="776"/>
        </w:tabs>
        <w:spacing w:after="0" w:line="312" w:lineRule="auto"/>
        <w:rPr>
          <w:rFonts w:ascii="Times New Roman" w:hAnsi="Times New Roman"/>
          <w:b/>
          <w:sz w:val="28"/>
          <w:szCs w:val="28"/>
        </w:rPr>
      </w:pPr>
    </w:p>
    <w:p w:rsidR="00EA2F73" w:rsidRDefault="00EA2F73" w:rsidP="006545DD">
      <w:pPr>
        <w:tabs>
          <w:tab w:val="left" w:pos="776"/>
        </w:tabs>
        <w:spacing w:after="0" w:line="312" w:lineRule="auto"/>
        <w:rPr>
          <w:rFonts w:ascii="Times New Roman" w:hAnsi="Times New Roman"/>
          <w:b/>
          <w:sz w:val="28"/>
          <w:szCs w:val="28"/>
        </w:rPr>
      </w:pPr>
    </w:p>
    <w:p w:rsidR="009176CC" w:rsidRDefault="009176CC" w:rsidP="006545DD">
      <w:pPr>
        <w:tabs>
          <w:tab w:val="left" w:pos="776"/>
        </w:tabs>
        <w:spacing w:after="0" w:line="312" w:lineRule="auto"/>
        <w:rPr>
          <w:rFonts w:ascii="Times New Roman" w:hAnsi="Times New Roman"/>
          <w:b/>
          <w:sz w:val="28"/>
          <w:szCs w:val="28"/>
        </w:rPr>
      </w:pP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lastRenderedPageBreak/>
        <w:t xml:space="preserve">Рисунок </w:t>
      </w:r>
      <w:r w:rsidR="002800C1">
        <w:rPr>
          <w:rFonts w:ascii="Times New Roman" w:hAnsi="Times New Roman"/>
          <w:b/>
          <w:sz w:val="28"/>
          <w:szCs w:val="28"/>
        </w:rPr>
        <w:t>6</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Численность занятых у</w:t>
      </w:r>
      <w:r w:rsidR="002800C1">
        <w:rPr>
          <w:rFonts w:ascii="Times New Roman" w:hAnsi="Times New Roman"/>
          <w:b/>
          <w:sz w:val="28"/>
          <w:szCs w:val="28"/>
        </w:rPr>
        <w:t xml:space="preserve"> субъектов МСП в 2012-2013 гг. (</w:t>
      </w:r>
      <w:r w:rsidRPr="00C304C1">
        <w:rPr>
          <w:rFonts w:ascii="Times New Roman" w:hAnsi="Times New Roman"/>
          <w:b/>
          <w:sz w:val="28"/>
          <w:szCs w:val="28"/>
        </w:rPr>
        <w:t>ты</w:t>
      </w:r>
      <w:r>
        <w:rPr>
          <w:rFonts w:ascii="Times New Roman" w:hAnsi="Times New Roman"/>
          <w:b/>
          <w:sz w:val="28"/>
          <w:szCs w:val="28"/>
        </w:rPr>
        <w:t>с</w:t>
      </w:r>
      <w:r w:rsidRPr="00C304C1">
        <w:rPr>
          <w:rFonts w:ascii="Times New Roman" w:hAnsi="Times New Roman"/>
          <w:b/>
          <w:sz w:val="28"/>
          <w:szCs w:val="28"/>
        </w:rPr>
        <w:t>. человек</w:t>
      </w:r>
      <w:r w:rsidR="002800C1">
        <w:rPr>
          <w:rFonts w:ascii="Times New Roman" w:hAnsi="Times New Roman"/>
          <w:b/>
          <w:sz w:val="28"/>
          <w:szCs w:val="28"/>
        </w:rPr>
        <w:t>)</w:t>
      </w:r>
    </w:p>
    <w:p w:rsidR="00C304C1" w:rsidRPr="00C304C1" w:rsidRDefault="005332A4" w:rsidP="00B9276E">
      <w:pPr>
        <w:pStyle w:val="a8"/>
        <w:spacing w:after="0" w:line="312" w:lineRule="auto"/>
        <w:jc w:val="center"/>
        <w:rPr>
          <w:rFonts w:ascii="Times New Roman" w:hAnsi="Times New Roman"/>
          <w:noProof/>
          <w:sz w:val="28"/>
          <w:szCs w:val="28"/>
        </w:rPr>
      </w:pPr>
      <w:r w:rsidRPr="00C304C1">
        <w:rPr>
          <w:rFonts w:ascii="Times New Roman" w:hAnsi="Times New Roman"/>
          <w:noProof/>
          <w:sz w:val="28"/>
          <w:szCs w:val="28"/>
        </w:rPr>
        <w:pict>
          <v:shape id="_x0000_i1034" type="#_x0000_t75" style="width:467.25pt;height:14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">
            <v:imagedata r:id="rId17" o:title="" cropright="-40f"/>
            <o:lock v:ext="edit" aspectratio="f"/>
          </v:shape>
        </w:pict>
      </w:r>
    </w:p>
    <w:p w:rsidR="00C304C1" w:rsidRPr="006545DD" w:rsidRDefault="00C304C1" w:rsidP="00C304C1">
      <w:pPr>
        <w:tabs>
          <w:tab w:val="left" w:pos="776"/>
        </w:tabs>
        <w:spacing w:after="0" w:line="312" w:lineRule="auto"/>
        <w:rPr>
          <w:rFonts w:ascii="Times New Roman" w:hAnsi="Times New Roman"/>
          <w:i/>
        </w:rPr>
      </w:pPr>
      <w:r w:rsidRPr="006545DD">
        <w:rPr>
          <w:rFonts w:ascii="Times New Roman" w:hAnsi="Times New Roman"/>
          <w:i/>
        </w:rPr>
        <w:t>Источник</w:t>
      </w:r>
      <w:r w:rsidR="00622B00">
        <w:rPr>
          <w:rFonts w:ascii="Times New Roman" w:hAnsi="Times New Roman"/>
          <w:i/>
        </w:rPr>
        <w:t>и</w:t>
      </w:r>
      <w:r w:rsidRPr="006545DD">
        <w:rPr>
          <w:rFonts w:ascii="Times New Roman" w:hAnsi="Times New Roman"/>
          <w:i/>
        </w:rPr>
        <w:t>: анализ Минэкономразвития России, Росстат</w:t>
      </w:r>
      <w:r w:rsidR="006545DD" w:rsidRPr="006545DD">
        <w:rPr>
          <w:rFonts w:ascii="Times New Roman" w:hAnsi="Times New Roman"/>
          <w:i/>
        </w:rPr>
        <w:t>.</w:t>
      </w:r>
    </w:p>
    <w:p w:rsidR="006545DD" w:rsidRDefault="006545DD" w:rsidP="006545DD">
      <w:pPr>
        <w:tabs>
          <w:tab w:val="left" w:pos="776"/>
        </w:tabs>
        <w:spacing w:after="0" w:line="312" w:lineRule="auto"/>
        <w:rPr>
          <w:rFonts w:ascii="Times New Roman" w:hAnsi="Times New Roman"/>
          <w:b/>
          <w:sz w:val="28"/>
          <w:szCs w:val="28"/>
        </w:rPr>
      </w:pP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 xml:space="preserve">Рисунок </w:t>
      </w:r>
      <w:r w:rsidR="002800C1">
        <w:rPr>
          <w:rFonts w:ascii="Times New Roman" w:hAnsi="Times New Roman"/>
          <w:b/>
          <w:sz w:val="28"/>
          <w:szCs w:val="28"/>
        </w:rPr>
        <w:t>7</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Численность занятых у субъектов МСП в 2012-2013 гг.</w:t>
      </w:r>
      <w:r w:rsidR="002800C1">
        <w:rPr>
          <w:rFonts w:ascii="Times New Roman" w:hAnsi="Times New Roman"/>
          <w:b/>
          <w:sz w:val="28"/>
          <w:szCs w:val="28"/>
        </w:rPr>
        <w:t xml:space="preserve"> (%)</w:t>
      </w:r>
    </w:p>
    <w:p w:rsidR="00C304C1" w:rsidRPr="00C304C1" w:rsidRDefault="00C304C1" w:rsidP="00B9276E">
      <w:pPr>
        <w:pStyle w:val="a8"/>
        <w:spacing w:after="0" w:line="312" w:lineRule="auto"/>
        <w:jc w:val="center"/>
        <w:rPr>
          <w:rFonts w:ascii="Times New Roman" w:hAnsi="Times New Roman"/>
          <w:noProof/>
          <w:sz w:val="28"/>
          <w:szCs w:val="28"/>
        </w:rPr>
      </w:pPr>
      <w:r w:rsidRPr="00C304C1">
        <w:rPr>
          <w:rFonts w:ascii="Times New Roman" w:hAnsi="Times New Roman"/>
          <w:noProof/>
          <w:sz w:val="28"/>
          <w:szCs w:val="28"/>
        </w:rPr>
        <w:pict>
          <v:shape id="_x0000_i1035" type="#_x0000_t75" style="width:467.25pt;height:14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">
            <v:imagedata r:id="rId18" o:title="" cropbottom="-46f" cropright="-28f"/>
            <o:lock v:ext="edit" aspectratio="f"/>
          </v:shape>
        </w:pict>
      </w:r>
    </w:p>
    <w:p w:rsidR="00C304C1" w:rsidRPr="006545DD" w:rsidRDefault="00C304C1" w:rsidP="00C304C1">
      <w:pPr>
        <w:tabs>
          <w:tab w:val="left" w:pos="776"/>
        </w:tabs>
        <w:spacing w:after="0" w:line="312" w:lineRule="auto"/>
        <w:rPr>
          <w:rFonts w:ascii="Times New Roman" w:hAnsi="Times New Roman"/>
          <w:i/>
        </w:rPr>
      </w:pPr>
      <w:r w:rsidRPr="006545DD">
        <w:rPr>
          <w:rFonts w:ascii="Times New Roman" w:hAnsi="Times New Roman"/>
          <w:i/>
        </w:rPr>
        <w:t>Источник</w:t>
      </w:r>
      <w:r w:rsidR="00622B00">
        <w:rPr>
          <w:rFonts w:ascii="Times New Roman" w:hAnsi="Times New Roman"/>
          <w:i/>
        </w:rPr>
        <w:t>и</w:t>
      </w:r>
      <w:r w:rsidRPr="006545DD">
        <w:rPr>
          <w:rFonts w:ascii="Times New Roman" w:hAnsi="Times New Roman"/>
          <w:i/>
        </w:rPr>
        <w:t>: анализ Минэкономразвития России, Росстат</w:t>
      </w:r>
      <w:r w:rsidR="006545DD" w:rsidRPr="006545DD">
        <w:rPr>
          <w:rFonts w:ascii="Times New Roman" w:hAnsi="Times New Roman"/>
          <w:i/>
        </w:rPr>
        <w:t>.</w:t>
      </w:r>
    </w:p>
    <w:p w:rsidR="00C304C1" w:rsidRPr="00C304C1" w:rsidRDefault="00C304C1" w:rsidP="006545DD">
      <w:pPr>
        <w:pStyle w:val="a8"/>
        <w:spacing w:after="0" w:line="312" w:lineRule="auto"/>
        <w:jc w:val="both"/>
        <w:rPr>
          <w:rFonts w:ascii="Times New Roman" w:hAnsi="Times New Roman"/>
          <w:sz w:val="28"/>
          <w:szCs w:val="28"/>
        </w:rPr>
      </w:pPr>
    </w:p>
    <w:p w:rsidR="00C2155A" w:rsidRDefault="00C304C1" w:rsidP="00EA2F73">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 xml:space="preserve">В </w:t>
      </w:r>
      <w:r w:rsidR="006545DD">
        <w:rPr>
          <w:rFonts w:ascii="Times New Roman" w:hAnsi="Times New Roman"/>
          <w:sz w:val="28"/>
          <w:szCs w:val="28"/>
        </w:rPr>
        <w:t xml:space="preserve">первом квартале </w:t>
      </w:r>
      <w:r w:rsidRPr="00C304C1">
        <w:rPr>
          <w:rFonts w:ascii="Times New Roman" w:hAnsi="Times New Roman"/>
          <w:sz w:val="28"/>
          <w:szCs w:val="28"/>
        </w:rPr>
        <w:t xml:space="preserve">2014 году </w:t>
      </w:r>
      <w:r w:rsidR="006545DD">
        <w:rPr>
          <w:rFonts w:ascii="Times New Roman" w:hAnsi="Times New Roman"/>
          <w:sz w:val="28"/>
          <w:szCs w:val="28"/>
        </w:rPr>
        <w:t>тенденция к снижению занятости</w:t>
      </w:r>
      <w:r w:rsidRPr="00C304C1">
        <w:rPr>
          <w:rFonts w:ascii="Times New Roman" w:hAnsi="Times New Roman"/>
          <w:sz w:val="28"/>
          <w:szCs w:val="28"/>
        </w:rPr>
        <w:t xml:space="preserve"> </w:t>
      </w:r>
      <w:r w:rsidR="00E00EFC">
        <w:rPr>
          <w:rFonts w:ascii="Times New Roman" w:hAnsi="Times New Roman"/>
          <w:sz w:val="28"/>
          <w:szCs w:val="28"/>
        </w:rPr>
        <w:t xml:space="preserve"> в малом предпринимательстве</w:t>
      </w:r>
      <w:r w:rsidR="00944FD2">
        <w:rPr>
          <w:rFonts w:ascii="Times New Roman" w:hAnsi="Times New Roman"/>
          <w:sz w:val="28"/>
          <w:szCs w:val="28"/>
        </w:rPr>
        <w:t xml:space="preserve"> </w:t>
      </w:r>
      <w:r w:rsidR="00944FD2">
        <w:rPr>
          <w:rFonts w:ascii="Times New Roman" w:hAnsi="Times New Roman"/>
          <w:sz w:val="28"/>
          <w:szCs w:val="28"/>
          <w:lang w:val="ru-RU"/>
        </w:rPr>
        <w:t>сохранилась</w:t>
      </w:r>
      <w:r w:rsidR="00E00EFC">
        <w:rPr>
          <w:rFonts w:ascii="Times New Roman" w:hAnsi="Times New Roman"/>
          <w:sz w:val="28"/>
          <w:szCs w:val="28"/>
        </w:rPr>
        <w:t xml:space="preserve">. Так, </w:t>
      </w:r>
      <w:r w:rsidRPr="00C304C1">
        <w:rPr>
          <w:rFonts w:ascii="Times New Roman" w:hAnsi="Times New Roman"/>
          <w:sz w:val="28"/>
          <w:szCs w:val="28"/>
        </w:rPr>
        <w:t xml:space="preserve">на малых предприятиях </w:t>
      </w:r>
      <w:r w:rsidR="006545DD">
        <w:rPr>
          <w:rFonts w:ascii="Times New Roman" w:hAnsi="Times New Roman"/>
          <w:sz w:val="28"/>
          <w:szCs w:val="28"/>
        </w:rPr>
        <w:t xml:space="preserve">– юридических лицах </w:t>
      </w:r>
      <w:r w:rsidRPr="00C304C1">
        <w:rPr>
          <w:rFonts w:ascii="Times New Roman" w:hAnsi="Times New Roman"/>
          <w:sz w:val="28"/>
          <w:szCs w:val="28"/>
        </w:rPr>
        <w:t>(без</w:t>
      </w:r>
      <w:r w:rsidR="006545DD">
        <w:rPr>
          <w:rFonts w:ascii="Times New Roman" w:hAnsi="Times New Roman"/>
          <w:sz w:val="28"/>
          <w:szCs w:val="28"/>
        </w:rPr>
        <w:t xml:space="preserve"> учета </w:t>
      </w:r>
      <w:r w:rsidRPr="00C304C1">
        <w:rPr>
          <w:rFonts w:ascii="Times New Roman" w:hAnsi="Times New Roman"/>
          <w:sz w:val="28"/>
          <w:szCs w:val="28"/>
        </w:rPr>
        <w:t xml:space="preserve"> микропредприятий)</w:t>
      </w:r>
      <w:r w:rsidR="00E00EFC">
        <w:rPr>
          <w:rFonts w:ascii="Times New Roman" w:hAnsi="Times New Roman"/>
          <w:sz w:val="28"/>
          <w:szCs w:val="28"/>
        </w:rPr>
        <w:t xml:space="preserve"> показатель занятости сократился на 3,3% </w:t>
      </w:r>
      <w:r w:rsidR="00E00EFC">
        <w:rPr>
          <w:rFonts w:ascii="Times New Roman" w:hAnsi="Times New Roman"/>
          <w:sz w:val="28"/>
          <w:szCs w:val="28"/>
        </w:rPr>
        <w:br/>
        <w:t>(- 216 тыс. человек).</w:t>
      </w:r>
    </w:p>
    <w:p w:rsidR="00C2155A" w:rsidRDefault="00C304C1" w:rsidP="00944FD2">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 xml:space="preserve">Номинальный оборот субъектов </w:t>
      </w:r>
      <w:r w:rsidR="00C2155A">
        <w:rPr>
          <w:rFonts w:ascii="Times New Roman" w:hAnsi="Times New Roman"/>
          <w:sz w:val="28"/>
          <w:szCs w:val="28"/>
        </w:rPr>
        <w:t>МСП</w:t>
      </w:r>
      <w:r w:rsidRPr="00C304C1">
        <w:rPr>
          <w:rFonts w:ascii="Times New Roman" w:hAnsi="Times New Roman"/>
          <w:sz w:val="28"/>
          <w:szCs w:val="28"/>
        </w:rPr>
        <w:t xml:space="preserve"> в 2013 году</w:t>
      </w:r>
      <w:r w:rsidR="00C2155A">
        <w:rPr>
          <w:rFonts w:ascii="Times New Roman" w:hAnsi="Times New Roman"/>
          <w:sz w:val="28"/>
          <w:szCs w:val="28"/>
        </w:rPr>
        <w:t xml:space="preserve"> вырос на 5,3%</w:t>
      </w:r>
      <w:r w:rsidR="00944FD2">
        <w:rPr>
          <w:rFonts w:ascii="Times New Roman" w:hAnsi="Times New Roman"/>
          <w:sz w:val="28"/>
          <w:szCs w:val="28"/>
        </w:rPr>
        <w:t xml:space="preserve"> –</w:t>
      </w:r>
      <w:r w:rsidR="00C2155A">
        <w:rPr>
          <w:rFonts w:ascii="Times New Roman" w:hAnsi="Times New Roman"/>
          <w:sz w:val="28"/>
          <w:szCs w:val="28"/>
        </w:rPr>
        <w:t xml:space="preserve"> </w:t>
      </w:r>
      <w:r w:rsidR="00037CF5">
        <w:rPr>
          <w:rFonts w:ascii="Times New Roman" w:hAnsi="Times New Roman"/>
          <w:sz w:val="28"/>
          <w:szCs w:val="28"/>
        </w:rPr>
        <w:br/>
      </w:r>
      <w:r w:rsidR="00C2155A">
        <w:rPr>
          <w:rFonts w:ascii="Times New Roman" w:hAnsi="Times New Roman"/>
          <w:sz w:val="28"/>
          <w:szCs w:val="28"/>
        </w:rPr>
        <w:t>с 36,9 трлн. рублей</w:t>
      </w:r>
      <w:r w:rsidRPr="00C304C1">
        <w:rPr>
          <w:rFonts w:ascii="Times New Roman" w:hAnsi="Times New Roman"/>
          <w:sz w:val="28"/>
          <w:szCs w:val="28"/>
        </w:rPr>
        <w:t xml:space="preserve"> до 38,8 трлн.</w:t>
      </w:r>
      <w:r w:rsidR="00C2155A">
        <w:rPr>
          <w:rFonts w:ascii="Times New Roman" w:hAnsi="Times New Roman"/>
          <w:sz w:val="28"/>
          <w:szCs w:val="28"/>
        </w:rPr>
        <w:t xml:space="preserve"> рублей</w:t>
      </w:r>
      <w:r w:rsidR="00EA2F73">
        <w:rPr>
          <w:rFonts w:ascii="Times New Roman" w:hAnsi="Times New Roman"/>
          <w:sz w:val="28"/>
          <w:szCs w:val="28"/>
        </w:rPr>
        <w:t>. Вместе с тем</w:t>
      </w:r>
      <w:r w:rsidRPr="00C304C1">
        <w:rPr>
          <w:rFonts w:ascii="Times New Roman" w:hAnsi="Times New Roman"/>
          <w:sz w:val="28"/>
          <w:szCs w:val="28"/>
        </w:rPr>
        <w:t xml:space="preserve"> с учетом</w:t>
      </w:r>
      <w:r w:rsidR="00C2155A">
        <w:rPr>
          <w:rFonts w:ascii="Times New Roman" w:hAnsi="Times New Roman"/>
          <w:sz w:val="28"/>
          <w:szCs w:val="28"/>
        </w:rPr>
        <w:t xml:space="preserve"> уровня</w:t>
      </w:r>
      <w:r w:rsidRPr="00C304C1">
        <w:rPr>
          <w:rFonts w:ascii="Times New Roman" w:hAnsi="Times New Roman"/>
          <w:sz w:val="28"/>
          <w:szCs w:val="28"/>
        </w:rPr>
        <w:t xml:space="preserve"> инфляции </w:t>
      </w:r>
      <w:r w:rsidR="00C2155A">
        <w:rPr>
          <w:rFonts w:ascii="Times New Roman" w:hAnsi="Times New Roman"/>
          <w:sz w:val="28"/>
          <w:szCs w:val="28"/>
        </w:rPr>
        <w:t>показатель оборота</w:t>
      </w:r>
      <w:r w:rsidRPr="00C304C1">
        <w:rPr>
          <w:rFonts w:ascii="Times New Roman" w:hAnsi="Times New Roman"/>
          <w:sz w:val="28"/>
          <w:szCs w:val="28"/>
        </w:rPr>
        <w:t xml:space="preserve">, напротив, сократился на 1,2%. </w:t>
      </w:r>
    </w:p>
    <w:p w:rsidR="00EA2F73" w:rsidRDefault="00EA2F73" w:rsidP="00C304C1">
      <w:pPr>
        <w:pStyle w:val="a8"/>
        <w:spacing w:after="0" w:line="312" w:lineRule="auto"/>
        <w:ind w:firstLine="709"/>
        <w:jc w:val="both"/>
        <w:rPr>
          <w:rFonts w:ascii="Times New Roman" w:hAnsi="Times New Roman"/>
          <w:sz w:val="28"/>
          <w:szCs w:val="28"/>
        </w:rPr>
      </w:pPr>
    </w:p>
    <w:p w:rsidR="00EA2F73" w:rsidRDefault="00EA2F73" w:rsidP="00C304C1">
      <w:pPr>
        <w:pStyle w:val="a8"/>
        <w:spacing w:after="0" w:line="312" w:lineRule="auto"/>
        <w:ind w:firstLine="709"/>
        <w:jc w:val="both"/>
        <w:rPr>
          <w:rFonts w:ascii="Times New Roman" w:hAnsi="Times New Roman"/>
          <w:sz w:val="28"/>
          <w:szCs w:val="28"/>
        </w:rPr>
      </w:pPr>
    </w:p>
    <w:p w:rsidR="00EA2F73" w:rsidRDefault="00EA2F73" w:rsidP="00C304C1">
      <w:pPr>
        <w:pStyle w:val="a8"/>
        <w:spacing w:after="0" w:line="312" w:lineRule="auto"/>
        <w:ind w:firstLine="709"/>
        <w:jc w:val="both"/>
        <w:rPr>
          <w:rFonts w:ascii="Times New Roman" w:hAnsi="Times New Roman"/>
          <w:sz w:val="28"/>
          <w:szCs w:val="28"/>
        </w:rPr>
      </w:pPr>
    </w:p>
    <w:p w:rsidR="00EA2F73" w:rsidRDefault="00EA2F73" w:rsidP="00C304C1">
      <w:pPr>
        <w:pStyle w:val="a8"/>
        <w:spacing w:after="0" w:line="312" w:lineRule="auto"/>
        <w:ind w:firstLine="709"/>
        <w:jc w:val="both"/>
        <w:rPr>
          <w:rFonts w:ascii="Times New Roman" w:hAnsi="Times New Roman"/>
          <w:sz w:val="28"/>
          <w:szCs w:val="28"/>
        </w:rPr>
      </w:pPr>
    </w:p>
    <w:p w:rsidR="00EA2F73" w:rsidRDefault="00EA2F73" w:rsidP="00C304C1">
      <w:pPr>
        <w:pStyle w:val="a8"/>
        <w:spacing w:after="0" w:line="312" w:lineRule="auto"/>
        <w:ind w:firstLine="709"/>
        <w:jc w:val="both"/>
        <w:rPr>
          <w:rFonts w:ascii="Times New Roman" w:hAnsi="Times New Roman"/>
          <w:sz w:val="28"/>
          <w:szCs w:val="28"/>
        </w:rPr>
      </w:pPr>
    </w:p>
    <w:p w:rsidR="00EA2F73" w:rsidRDefault="00EA2F73" w:rsidP="00944FD2">
      <w:pPr>
        <w:pStyle w:val="a8"/>
        <w:spacing w:after="0" w:line="312" w:lineRule="auto"/>
        <w:jc w:val="both"/>
        <w:rPr>
          <w:rFonts w:ascii="Times New Roman" w:hAnsi="Times New Roman"/>
          <w:sz w:val="28"/>
          <w:szCs w:val="28"/>
        </w:rPr>
      </w:pPr>
    </w:p>
    <w:p w:rsidR="00317F9A" w:rsidRPr="00C304C1" w:rsidRDefault="00317F9A" w:rsidP="00317F9A">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lastRenderedPageBreak/>
        <w:t xml:space="preserve">Рисунок </w:t>
      </w:r>
      <w:r w:rsidR="00EA2F73">
        <w:rPr>
          <w:rFonts w:ascii="Times New Roman" w:hAnsi="Times New Roman"/>
          <w:b/>
          <w:sz w:val="28"/>
          <w:szCs w:val="28"/>
        </w:rPr>
        <w:t>8</w:t>
      </w:r>
    </w:p>
    <w:p w:rsidR="00317F9A" w:rsidRPr="00C304C1" w:rsidRDefault="00317F9A" w:rsidP="00317F9A">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Структура оборота субъектов МСП в 2012-2013 гг.</w:t>
      </w:r>
      <w:r>
        <w:rPr>
          <w:rFonts w:ascii="Times New Roman" w:hAnsi="Times New Roman"/>
          <w:b/>
          <w:sz w:val="28"/>
          <w:szCs w:val="28"/>
        </w:rPr>
        <w:t xml:space="preserve"> (%)</w:t>
      </w:r>
    </w:p>
    <w:p w:rsidR="00317F9A" w:rsidRPr="00C304C1" w:rsidRDefault="005332A4" w:rsidP="00317F9A">
      <w:pPr>
        <w:pStyle w:val="a8"/>
        <w:spacing w:after="0" w:line="312" w:lineRule="auto"/>
        <w:jc w:val="both"/>
        <w:rPr>
          <w:rFonts w:ascii="Times New Roman" w:hAnsi="Times New Roman"/>
          <w:sz w:val="28"/>
          <w:szCs w:val="28"/>
        </w:rPr>
      </w:pPr>
      <w:r w:rsidRPr="00C304C1">
        <w:rPr>
          <w:rFonts w:ascii="Times New Roman" w:hAnsi="Times New Roman"/>
          <w:noProof/>
          <w:sz w:val="28"/>
          <w:szCs w:val="28"/>
        </w:rPr>
        <w:pict>
          <v:shape id="_x0000_i1036" type="#_x0000_t75" style="width:467.25pt;height:141.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">
            <v:imagedata r:id="rId19" o:title="" cropbottom="-46f" cropright="-28f"/>
            <o:lock v:ext="edit" aspectratio="f"/>
          </v:shape>
        </w:pict>
      </w:r>
    </w:p>
    <w:p w:rsidR="00317F9A" w:rsidRPr="00944FD2" w:rsidRDefault="00317F9A" w:rsidP="00317F9A">
      <w:pPr>
        <w:tabs>
          <w:tab w:val="left" w:pos="776"/>
        </w:tabs>
        <w:spacing w:after="0" w:line="312" w:lineRule="auto"/>
        <w:rPr>
          <w:rFonts w:ascii="Times New Roman" w:hAnsi="Times New Roman"/>
          <w:i/>
        </w:rPr>
      </w:pPr>
      <w:r w:rsidRPr="00944FD2">
        <w:rPr>
          <w:rFonts w:ascii="Times New Roman" w:hAnsi="Times New Roman"/>
          <w:i/>
        </w:rPr>
        <w:t>Источник</w:t>
      </w:r>
      <w:r w:rsidR="00622B00">
        <w:rPr>
          <w:rFonts w:ascii="Times New Roman" w:hAnsi="Times New Roman"/>
          <w:i/>
        </w:rPr>
        <w:t>и</w:t>
      </w:r>
      <w:r w:rsidRPr="00944FD2">
        <w:rPr>
          <w:rFonts w:ascii="Times New Roman" w:hAnsi="Times New Roman"/>
          <w:i/>
        </w:rPr>
        <w:t>: анализ Минэкономразвития России, Росстат</w:t>
      </w:r>
      <w:r w:rsidR="00944FD2" w:rsidRPr="00944FD2">
        <w:rPr>
          <w:rFonts w:ascii="Times New Roman" w:hAnsi="Times New Roman"/>
          <w:i/>
        </w:rPr>
        <w:t>.</w:t>
      </w:r>
    </w:p>
    <w:p w:rsidR="00317F9A" w:rsidRDefault="00317F9A" w:rsidP="00317F9A">
      <w:pPr>
        <w:pStyle w:val="a8"/>
        <w:spacing w:after="0" w:line="312" w:lineRule="auto"/>
        <w:jc w:val="both"/>
        <w:rPr>
          <w:rFonts w:ascii="Times New Roman" w:hAnsi="Times New Roman"/>
          <w:sz w:val="28"/>
          <w:szCs w:val="28"/>
        </w:rPr>
      </w:pPr>
    </w:p>
    <w:p w:rsidR="00532271" w:rsidRDefault="00C2155A" w:rsidP="00532271">
      <w:pPr>
        <w:spacing w:after="0" w:line="312" w:lineRule="auto"/>
        <w:ind w:firstLine="709"/>
        <w:jc w:val="both"/>
        <w:rPr>
          <w:rFonts w:ascii="Times New Roman" w:hAnsi="Times New Roman"/>
          <w:sz w:val="28"/>
          <w:szCs w:val="28"/>
        </w:rPr>
      </w:pPr>
      <w:r>
        <w:rPr>
          <w:rFonts w:ascii="Times New Roman" w:hAnsi="Times New Roman"/>
          <w:sz w:val="28"/>
          <w:szCs w:val="28"/>
        </w:rPr>
        <w:t>Рост оборота как в номинальном выражении, так и с учетом уровня инфляции наблюдается у индивидуальных предпринимателей и у малых предприятий – юридических лиц (включая микропредприятия).</w:t>
      </w:r>
      <w:r w:rsidR="00532271">
        <w:rPr>
          <w:rFonts w:ascii="Times New Roman" w:hAnsi="Times New Roman"/>
          <w:sz w:val="28"/>
          <w:szCs w:val="28"/>
        </w:rPr>
        <w:t xml:space="preserve"> </w:t>
      </w:r>
    </w:p>
    <w:p w:rsidR="00C2155A" w:rsidRPr="0008067B" w:rsidRDefault="00532271" w:rsidP="00532271">
      <w:pPr>
        <w:spacing w:after="0" w:line="312" w:lineRule="auto"/>
        <w:ind w:firstLine="709"/>
        <w:jc w:val="both"/>
        <w:rPr>
          <w:rFonts w:ascii="Times New Roman" w:hAnsi="Times New Roman"/>
          <w:sz w:val="28"/>
          <w:szCs w:val="28"/>
        </w:rPr>
      </w:pPr>
      <w:r w:rsidRPr="00532271">
        <w:rPr>
          <w:rFonts w:ascii="Times New Roman" w:hAnsi="Times New Roman"/>
          <w:sz w:val="28"/>
          <w:szCs w:val="28"/>
        </w:rPr>
        <w:t xml:space="preserve">Тенденция к росту оборота у малых предприятий – юридических лиц </w:t>
      </w:r>
      <w:r>
        <w:rPr>
          <w:rFonts w:ascii="Times New Roman" w:hAnsi="Times New Roman"/>
          <w:sz w:val="28"/>
          <w:szCs w:val="28"/>
        </w:rPr>
        <w:t xml:space="preserve">(без учета микропредприятий) </w:t>
      </w:r>
      <w:r w:rsidRPr="00532271">
        <w:rPr>
          <w:rFonts w:ascii="Times New Roman" w:hAnsi="Times New Roman"/>
          <w:sz w:val="28"/>
          <w:szCs w:val="28"/>
        </w:rPr>
        <w:t xml:space="preserve">сохранилась и в первом квартале 2014 года. </w:t>
      </w:r>
      <w:r>
        <w:rPr>
          <w:rFonts w:ascii="Times New Roman" w:hAnsi="Times New Roman"/>
          <w:sz w:val="28"/>
          <w:szCs w:val="28"/>
        </w:rPr>
        <w:t>Так,</w:t>
      </w:r>
      <w:r w:rsidRPr="00532271">
        <w:rPr>
          <w:rFonts w:ascii="Times New Roman" w:hAnsi="Times New Roman"/>
          <w:sz w:val="28"/>
          <w:szCs w:val="28"/>
        </w:rPr>
        <w:t xml:space="preserve"> </w:t>
      </w:r>
      <w:r>
        <w:rPr>
          <w:rFonts w:ascii="Times New Roman" w:hAnsi="Times New Roman"/>
          <w:sz w:val="28"/>
          <w:szCs w:val="28"/>
        </w:rPr>
        <w:t>данный показатель достиг уровня</w:t>
      </w:r>
      <w:r w:rsidRPr="00532271">
        <w:rPr>
          <w:rFonts w:ascii="Times New Roman" w:hAnsi="Times New Roman"/>
          <w:sz w:val="28"/>
          <w:szCs w:val="28"/>
        </w:rPr>
        <w:t xml:space="preserve"> 6,2 трлн. руб., </w:t>
      </w:r>
      <w:r>
        <w:rPr>
          <w:rFonts w:ascii="Times New Roman" w:hAnsi="Times New Roman"/>
          <w:sz w:val="28"/>
          <w:szCs w:val="28"/>
        </w:rPr>
        <w:t>превысив значение</w:t>
      </w:r>
      <w:r w:rsidRPr="00532271">
        <w:rPr>
          <w:rFonts w:ascii="Times New Roman" w:hAnsi="Times New Roman"/>
          <w:sz w:val="28"/>
          <w:szCs w:val="28"/>
        </w:rPr>
        <w:t xml:space="preserve"> </w:t>
      </w:r>
      <w:r>
        <w:rPr>
          <w:rFonts w:ascii="Times New Roman" w:hAnsi="Times New Roman"/>
          <w:sz w:val="28"/>
          <w:szCs w:val="28"/>
        </w:rPr>
        <w:t xml:space="preserve">за аналогичный период </w:t>
      </w:r>
      <w:r w:rsidRPr="0008067B">
        <w:rPr>
          <w:rFonts w:ascii="Times New Roman" w:hAnsi="Times New Roman"/>
          <w:sz w:val="28"/>
          <w:szCs w:val="28"/>
        </w:rPr>
        <w:t xml:space="preserve">предыдущего года на 9,9% (с учетом инфляции рост показателя составил 3,2%). </w:t>
      </w:r>
    </w:p>
    <w:p w:rsidR="00C2155A" w:rsidRDefault="00EA2F73" w:rsidP="00EA2F73">
      <w:pPr>
        <w:pStyle w:val="a8"/>
        <w:spacing w:after="0" w:line="312" w:lineRule="auto"/>
        <w:ind w:firstLine="709"/>
        <w:jc w:val="both"/>
        <w:rPr>
          <w:rFonts w:ascii="Times New Roman" w:hAnsi="Times New Roman"/>
          <w:sz w:val="28"/>
          <w:szCs w:val="28"/>
        </w:rPr>
      </w:pPr>
      <w:r w:rsidRPr="0008067B">
        <w:rPr>
          <w:rFonts w:ascii="Times New Roman" w:hAnsi="Times New Roman"/>
          <w:sz w:val="28"/>
          <w:szCs w:val="28"/>
        </w:rPr>
        <w:t>При этом</w:t>
      </w:r>
      <w:r w:rsidR="00C2155A" w:rsidRPr="0008067B">
        <w:rPr>
          <w:rFonts w:ascii="Times New Roman" w:hAnsi="Times New Roman"/>
          <w:sz w:val="28"/>
          <w:szCs w:val="28"/>
        </w:rPr>
        <w:t xml:space="preserve"> необходимо отметить значительное снижение</w:t>
      </w:r>
      <w:r w:rsidR="00532271" w:rsidRPr="0008067B">
        <w:rPr>
          <w:rFonts w:ascii="Times New Roman" w:hAnsi="Times New Roman"/>
          <w:sz w:val="28"/>
          <w:szCs w:val="28"/>
        </w:rPr>
        <w:t xml:space="preserve"> по итогам 2013 года</w:t>
      </w:r>
      <w:r w:rsidR="00C2155A" w:rsidRPr="0008067B">
        <w:rPr>
          <w:rFonts w:ascii="Times New Roman" w:hAnsi="Times New Roman"/>
          <w:sz w:val="28"/>
          <w:szCs w:val="28"/>
        </w:rPr>
        <w:t xml:space="preserve"> оборота средних предприятий –</w:t>
      </w:r>
      <w:r w:rsidRPr="0008067B">
        <w:rPr>
          <w:rFonts w:ascii="Times New Roman" w:hAnsi="Times New Roman"/>
          <w:sz w:val="28"/>
          <w:szCs w:val="28"/>
        </w:rPr>
        <w:t xml:space="preserve"> юридических лиц – </w:t>
      </w:r>
      <w:r w:rsidR="00C2155A" w:rsidRPr="0008067B">
        <w:rPr>
          <w:rFonts w:ascii="Times New Roman" w:hAnsi="Times New Roman"/>
          <w:sz w:val="28"/>
          <w:szCs w:val="28"/>
        </w:rPr>
        <w:t xml:space="preserve"> на 8,5% (14% с учетом уровня инфляции).</w:t>
      </w:r>
    </w:p>
    <w:p w:rsidR="00C304C1" w:rsidRPr="001E4142" w:rsidRDefault="00C304C1" w:rsidP="00C304C1">
      <w:pPr>
        <w:tabs>
          <w:tab w:val="left" w:pos="776"/>
        </w:tabs>
        <w:spacing w:after="0" w:line="312" w:lineRule="auto"/>
        <w:jc w:val="right"/>
        <w:rPr>
          <w:rFonts w:ascii="Times New Roman" w:hAnsi="Times New Roman"/>
          <w:b/>
          <w:sz w:val="28"/>
          <w:szCs w:val="28"/>
        </w:rPr>
      </w:pPr>
      <w:r w:rsidRPr="001E4142">
        <w:rPr>
          <w:rFonts w:ascii="Times New Roman" w:hAnsi="Times New Roman"/>
          <w:b/>
          <w:sz w:val="28"/>
          <w:szCs w:val="28"/>
        </w:rPr>
        <w:t>Рисунок</w:t>
      </w:r>
      <w:r w:rsidR="002800C1" w:rsidRPr="001E4142">
        <w:rPr>
          <w:rFonts w:ascii="Times New Roman" w:hAnsi="Times New Roman"/>
          <w:b/>
          <w:sz w:val="28"/>
          <w:szCs w:val="28"/>
        </w:rPr>
        <w:t xml:space="preserve"> </w:t>
      </w:r>
      <w:r w:rsidR="00EA2F73">
        <w:rPr>
          <w:rFonts w:ascii="Times New Roman" w:hAnsi="Times New Roman"/>
          <w:b/>
          <w:sz w:val="28"/>
          <w:szCs w:val="28"/>
        </w:rPr>
        <w:t>9</w:t>
      </w:r>
    </w:p>
    <w:p w:rsidR="00C304C1" w:rsidRPr="001E4142" w:rsidRDefault="00C304C1" w:rsidP="00C304C1">
      <w:pPr>
        <w:tabs>
          <w:tab w:val="left" w:pos="776"/>
        </w:tabs>
        <w:spacing w:after="0" w:line="312" w:lineRule="auto"/>
        <w:jc w:val="center"/>
        <w:rPr>
          <w:rFonts w:ascii="Times New Roman" w:hAnsi="Times New Roman"/>
          <w:b/>
          <w:sz w:val="28"/>
          <w:szCs w:val="28"/>
        </w:rPr>
      </w:pPr>
      <w:r w:rsidRPr="001E4142">
        <w:rPr>
          <w:rFonts w:ascii="Times New Roman" w:hAnsi="Times New Roman"/>
          <w:b/>
          <w:sz w:val="28"/>
          <w:szCs w:val="28"/>
        </w:rPr>
        <w:t>Оборот п</w:t>
      </w:r>
      <w:r w:rsidR="002800C1" w:rsidRPr="001E4142">
        <w:rPr>
          <w:rFonts w:ascii="Times New Roman" w:hAnsi="Times New Roman"/>
          <w:b/>
          <w:sz w:val="28"/>
          <w:szCs w:val="28"/>
        </w:rPr>
        <w:t>редприятий МСП в 2012-2013 гг. (</w:t>
      </w:r>
      <w:r w:rsidRPr="001E4142">
        <w:rPr>
          <w:rFonts w:ascii="Times New Roman" w:hAnsi="Times New Roman"/>
          <w:b/>
          <w:sz w:val="28"/>
          <w:szCs w:val="28"/>
        </w:rPr>
        <w:t>трлн. руб</w:t>
      </w:r>
      <w:r w:rsidR="002800C1" w:rsidRPr="001E4142">
        <w:rPr>
          <w:rFonts w:ascii="Times New Roman" w:hAnsi="Times New Roman"/>
          <w:b/>
          <w:sz w:val="28"/>
          <w:szCs w:val="28"/>
        </w:rPr>
        <w:t>.)</w:t>
      </w:r>
    </w:p>
    <w:p w:rsidR="00C304C1" w:rsidRDefault="00037CF5" w:rsidP="00317F9A">
      <w:pPr>
        <w:tabs>
          <w:tab w:val="left" w:pos="776"/>
        </w:tabs>
        <w:spacing w:after="0" w:line="312" w:lineRule="auto"/>
        <w:jc w:val="center"/>
        <w:rPr>
          <w:noProof/>
          <w:lang w:val="en-US" w:eastAsia="ru-RU"/>
        </w:rPr>
      </w:pPr>
      <w:r w:rsidRPr="00136410">
        <w:rPr>
          <w:noProof/>
          <w:lang w:val="en-US" w:eastAsia="ru-RU"/>
        </w:rPr>
        <w:pict>
          <v:shape id="_x0000_i1037" type="#_x0000_t75" style="width:463.5pt;height:207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">
            <v:imagedata r:id="rId20" o:title="" cropbottom="-60f"/>
            <o:lock v:ext="edit" aspectratio="f"/>
          </v:shape>
        </w:pict>
      </w:r>
    </w:p>
    <w:p w:rsidR="00C304C1" w:rsidRPr="00532271" w:rsidRDefault="00C304C1" w:rsidP="00532271">
      <w:pPr>
        <w:spacing w:after="0" w:line="312" w:lineRule="auto"/>
        <w:rPr>
          <w:rFonts w:ascii="Times New Roman" w:hAnsi="Times New Roman"/>
          <w:i/>
        </w:rPr>
      </w:pPr>
      <w:r w:rsidRPr="00532271">
        <w:rPr>
          <w:rFonts w:ascii="Times New Roman" w:hAnsi="Times New Roman"/>
          <w:i/>
        </w:rPr>
        <w:t>Источник</w:t>
      </w:r>
      <w:r w:rsidR="00622B00">
        <w:rPr>
          <w:rFonts w:ascii="Times New Roman" w:hAnsi="Times New Roman"/>
          <w:i/>
        </w:rPr>
        <w:t>и</w:t>
      </w:r>
      <w:r w:rsidRPr="00532271">
        <w:rPr>
          <w:rFonts w:ascii="Times New Roman" w:hAnsi="Times New Roman"/>
          <w:i/>
        </w:rPr>
        <w:t>: анализ Минэкономразвития России, Росстат</w:t>
      </w:r>
      <w:r w:rsidR="00136410" w:rsidRPr="00532271">
        <w:rPr>
          <w:rFonts w:ascii="Times New Roman" w:hAnsi="Times New Roman"/>
          <w:i/>
        </w:rPr>
        <w:t>.</w:t>
      </w:r>
    </w:p>
    <w:p w:rsidR="00532271" w:rsidRDefault="00C304C1" w:rsidP="00EA2F73">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lastRenderedPageBreak/>
        <w:t>Объем инвестиций в основной капитал у субъектов МСП</w:t>
      </w:r>
      <w:r w:rsidR="00532271">
        <w:rPr>
          <w:rFonts w:ascii="Times New Roman" w:hAnsi="Times New Roman"/>
          <w:sz w:val="28"/>
          <w:szCs w:val="28"/>
        </w:rPr>
        <w:t xml:space="preserve"> </w:t>
      </w:r>
      <w:r w:rsidRPr="00C304C1">
        <w:rPr>
          <w:rFonts w:ascii="Times New Roman" w:hAnsi="Times New Roman"/>
          <w:sz w:val="28"/>
          <w:szCs w:val="28"/>
        </w:rPr>
        <w:t>за прошедший</w:t>
      </w:r>
      <w:r w:rsidR="00532271">
        <w:rPr>
          <w:rFonts w:ascii="Times New Roman" w:hAnsi="Times New Roman"/>
          <w:sz w:val="28"/>
          <w:szCs w:val="28"/>
        </w:rPr>
        <w:t xml:space="preserve"> год</w:t>
      </w:r>
      <w:r w:rsidRPr="00C304C1">
        <w:rPr>
          <w:rFonts w:ascii="Times New Roman" w:hAnsi="Times New Roman"/>
          <w:sz w:val="28"/>
          <w:szCs w:val="28"/>
        </w:rPr>
        <w:t xml:space="preserve"> увеличился с 729 млрд. рублей в 2012 году до 778,9 млрд. рублей в 2013 году. </w:t>
      </w:r>
    </w:p>
    <w:p w:rsidR="00C304C1" w:rsidRPr="00C304C1" w:rsidRDefault="00C304C1" w:rsidP="00EA2F73">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В номинальном выражении объем инвестиций увеличился на 6,8%.</w:t>
      </w: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Рисунок 1</w:t>
      </w:r>
      <w:r w:rsidR="00EA2F73">
        <w:rPr>
          <w:rFonts w:ascii="Times New Roman" w:hAnsi="Times New Roman"/>
          <w:b/>
          <w:sz w:val="28"/>
          <w:szCs w:val="28"/>
        </w:rPr>
        <w:t>0</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Инвестиции в основной капитал</w:t>
      </w:r>
      <w:r w:rsidR="002800C1">
        <w:rPr>
          <w:rFonts w:ascii="Times New Roman" w:hAnsi="Times New Roman"/>
          <w:b/>
          <w:sz w:val="28"/>
          <w:szCs w:val="28"/>
        </w:rPr>
        <w:t xml:space="preserve"> субъектов МСП</w:t>
      </w:r>
      <w:r w:rsidR="002800C1">
        <w:rPr>
          <w:rFonts w:ascii="Times New Roman" w:hAnsi="Times New Roman"/>
          <w:b/>
          <w:sz w:val="28"/>
          <w:szCs w:val="28"/>
        </w:rPr>
        <w:br/>
        <w:t>в 2012-2013 гг. (</w:t>
      </w:r>
      <w:r w:rsidRPr="00C304C1">
        <w:rPr>
          <w:rFonts w:ascii="Times New Roman" w:hAnsi="Times New Roman"/>
          <w:b/>
          <w:sz w:val="28"/>
          <w:szCs w:val="28"/>
        </w:rPr>
        <w:t>млрд. руб</w:t>
      </w:r>
      <w:r w:rsidR="002800C1">
        <w:rPr>
          <w:rFonts w:ascii="Times New Roman" w:hAnsi="Times New Roman"/>
          <w:b/>
          <w:sz w:val="28"/>
          <w:szCs w:val="28"/>
        </w:rPr>
        <w:t>.)</w:t>
      </w:r>
    </w:p>
    <w:p w:rsidR="00C304C1" w:rsidRDefault="005C7DD0" w:rsidP="00EA2F73">
      <w:pPr>
        <w:tabs>
          <w:tab w:val="left" w:pos="776"/>
        </w:tabs>
        <w:spacing w:after="0" w:line="312" w:lineRule="auto"/>
        <w:jc w:val="center"/>
        <w:rPr>
          <w:noProof/>
          <w:lang w:val="en-US" w:eastAsia="ru-RU"/>
        </w:rPr>
      </w:pPr>
      <w:r w:rsidRPr="005C7DD0">
        <w:rPr>
          <w:noProof/>
          <w:lang w:val="en-US" w:eastAsia="ru-RU"/>
        </w:rPr>
        <w:pict>
          <v:shape id="_x0000_i1038" type="#_x0000_t75" style="width:463.5pt;height:190.5pt;visibility:visible" o:gfxdata="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">
            <v:imagedata r:id="rId21" o:title=""/>
            <o:lock v:ext="edit" aspectratio="f"/>
          </v:shape>
        </w:pict>
      </w:r>
    </w:p>
    <w:p w:rsidR="00C304C1" w:rsidRPr="00EA2F73" w:rsidRDefault="00C304C1" w:rsidP="00C304C1">
      <w:pPr>
        <w:spacing w:after="0" w:line="312" w:lineRule="auto"/>
        <w:rPr>
          <w:rFonts w:ascii="Times New Roman" w:hAnsi="Times New Roman"/>
          <w:i/>
        </w:rPr>
      </w:pPr>
      <w:r w:rsidRPr="00EA2F73">
        <w:rPr>
          <w:rFonts w:ascii="Times New Roman" w:hAnsi="Times New Roman"/>
          <w:i/>
        </w:rPr>
        <w:t>Источник</w:t>
      </w:r>
      <w:r w:rsidR="00622B00">
        <w:rPr>
          <w:rFonts w:ascii="Times New Roman" w:hAnsi="Times New Roman"/>
          <w:i/>
        </w:rPr>
        <w:t>и</w:t>
      </w:r>
      <w:r w:rsidRPr="00EA2F73">
        <w:rPr>
          <w:rFonts w:ascii="Times New Roman" w:hAnsi="Times New Roman"/>
          <w:i/>
        </w:rPr>
        <w:t>: анализ Минэкономразвития России, Росстат</w:t>
      </w:r>
      <w:r w:rsidR="00EA2F73" w:rsidRPr="00EA2F73">
        <w:rPr>
          <w:rFonts w:ascii="Times New Roman" w:hAnsi="Times New Roman"/>
          <w:i/>
        </w:rPr>
        <w:t>.</w:t>
      </w:r>
    </w:p>
    <w:p w:rsidR="00C304C1" w:rsidRPr="00C304C1" w:rsidRDefault="00C304C1" w:rsidP="00C304C1">
      <w:pPr>
        <w:pStyle w:val="a8"/>
        <w:spacing w:after="0" w:line="312" w:lineRule="auto"/>
        <w:ind w:firstLine="709"/>
        <w:jc w:val="both"/>
        <w:rPr>
          <w:rFonts w:ascii="Times New Roman" w:hAnsi="Times New Roman"/>
          <w:sz w:val="28"/>
          <w:szCs w:val="28"/>
        </w:rPr>
      </w:pP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t>Рисунок 1</w:t>
      </w:r>
      <w:r w:rsidR="00EA2F73">
        <w:rPr>
          <w:rFonts w:ascii="Times New Roman" w:hAnsi="Times New Roman"/>
          <w:b/>
          <w:sz w:val="28"/>
          <w:szCs w:val="28"/>
        </w:rPr>
        <w:t>1</w:t>
      </w:r>
    </w:p>
    <w:p w:rsidR="002800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 xml:space="preserve">Структура инвестиций в основной капитал субъектов МСП </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в 2012-2013 гг</w:t>
      </w:r>
      <w:r w:rsidR="002800C1">
        <w:rPr>
          <w:rFonts w:ascii="Times New Roman" w:hAnsi="Times New Roman"/>
          <w:b/>
          <w:sz w:val="28"/>
          <w:szCs w:val="28"/>
        </w:rPr>
        <w:t>. (%)</w:t>
      </w:r>
    </w:p>
    <w:p w:rsidR="00C304C1" w:rsidRPr="00C304C1" w:rsidRDefault="00C304C1" w:rsidP="00EA2F73">
      <w:pPr>
        <w:pStyle w:val="a8"/>
        <w:spacing w:after="0" w:line="312" w:lineRule="auto"/>
        <w:jc w:val="center"/>
        <w:rPr>
          <w:rFonts w:ascii="Times New Roman" w:hAnsi="Times New Roman"/>
          <w:sz w:val="28"/>
          <w:szCs w:val="28"/>
        </w:rPr>
      </w:pPr>
      <w:r w:rsidRPr="00C304C1">
        <w:rPr>
          <w:rFonts w:ascii="Times New Roman" w:hAnsi="Times New Roman"/>
          <w:noProof/>
          <w:sz w:val="28"/>
          <w:szCs w:val="28"/>
        </w:rPr>
        <w:pict>
          <v:shape id="_x0000_i1039" type="#_x0000_t75" style="width:467.25pt;height:12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">
            <v:imagedata r:id="rId22" o:title="" cropbottom="-106f" cropright="-28f"/>
            <o:lock v:ext="edit" aspectratio="f"/>
          </v:shape>
        </w:pict>
      </w:r>
    </w:p>
    <w:p w:rsidR="00EA2F73" w:rsidRPr="00EA2F73" w:rsidRDefault="00EA2F73" w:rsidP="00EA2F73">
      <w:pPr>
        <w:spacing w:after="0" w:line="312" w:lineRule="auto"/>
        <w:rPr>
          <w:rFonts w:ascii="Times New Roman" w:hAnsi="Times New Roman"/>
          <w:i/>
        </w:rPr>
      </w:pPr>
      <w:r w:rsidRPr="00EA2F73">
        <w:rPr>
          <w:rFonts w:ascii="Times New Roman" w:hAnsi="Times New Roman"/>
          <w:i/>
        </w:rPr>
        <w:t>Источник</w:t>
      </w:r>
      <w:r w:rsidR="00622B00">
        <w:rPr>
          <w:rFonts w:ascii="Times New Roman" w:hAnsi="Times New Roman"/>
          <w:i/>
        </w:rPr>
        <w:t>и</w:t>
      </w:r>
      <w:r w:rsidRPr="00EA2F73">
        <w:rPr>
          <w:rFonts w:ascii="Times New Roman" w:hAnsi="Times New Roman"/>
          <w:i/>
        </w:rPr>
        <w:t>: анализ Минэкономразвития России, Росстат.</w:t>
      </w:r>
    </w:p>
    <w:p w:rsidR="00C304C1" w:rsidRPr="00C304C1" w:rsidRDefault="00C304C1" w:rsidP="00C304C1">
      <w:pPr>
        <w:pStyle w:val="a8"/>
        <w:spacing w:after="0" w:line="312" w:lineRule="auto"/>
        <w:ind w:firstLine="709"/>
        <w:jc w:val="both"/>
        <w:rPr>
          <w:rFonts w:ascii="Times New Roman" w:hAnsi="Times New Roman"/>
          <w:sz w:val="28"/>
          <w:szCs w:val="28"/>
        </w:rPr>
      </w:pPr>
    </w:p>
    <w:p w:rsidR="00C304C1" w:rsidRPr="00C304C1" w:rsidRDefault="00C304C1" w:rsidP="00EA2F73">
      <w:pPr>
        <w:pStyle w:val="a8"/>
        <w:spacing w:after="0" w:line="312" w:lineRule="auto"/>
        <w:ind w:firstLine="709"/>
        <w:jc w:val="both"/>
        <w:rPr>
          <w:rFonts w:ascii="Times New Roman" w:hAnsi="Times New Roman"/>
          <w:sz w:val="28"/>
          <w:szCs w:val="28"/>
        </w:rPr>
      </w:pPr>
      <w:r w:rsidRPr="00C304C1">
        <w:rPr>
          <w:rFonts w:ascii="Times New Roman" w:hAnsi="Times New Roman"/>
          <w:sz w:val="28"/>
          <w:szCs w:val="28"/>
        </w:rPr>
        <w:t>Необходимо отметить, что объем инвестиций в основной капитал малых предприятий уже превышает уровень докризи</w:t>
      </w:r>
      <w:r w:rsidR="00532271">
        <w:rPr>
          <w:rFonts w:ascii="Times New Roman" w:hAnsi="Times New Roman"/>
          <w:sz w:val="28"/>
          <w:szCs w:val="28"/>
        </w:rPr>
        <w:t>с</w:t>
      </w:r>
      <w:r w:rsidRPr="00C304C1">
        <w:rPr>
          <w:rFonts w:ascii="Times New Roman" w:hAnsi="Times New Roman"/>
          <w:sz w:val="28"/>
          <w:szCs w:val="28"/>
        </w:rPr>
        <w:t>ного года, однако на средних предприятиях данны</w:t>
      </w:r>
      <w:r w:rsidR="00532271">
        <w:rPr>
          <w:rFonts w:ascii="Times New Roman" w:hAnsi="Times New Roman"/>
          <w:sz w:val="28"/>
          <w:szCs w:val="28"/>
        </w:rPr>
        <w:t>й</w:t>
      </w:r>
      <w:r w:rsidRPr="00C304C1">
        <w:rPr>
          <w:rFonts w:ascii="Times New Roman" w:hAnsi="Times New Roman"/>
          <w:sz w:val="28"/>
          <w:szCs w:val="28"/>
        </w:rPr>
        <w:t xml:space="preserve"> показатель все еще значительно отстает от показателей </w:t>
      </w:r>
      <w:r w:rsidR="00944FD2">
        <w:rPr>
          <w:rFonts w:ascii="Times New Roman" w:hAnsi="Times New Roman"/>
          <w:sz w:val="28"/>
          <w:szCs w:val="28"/>
        </w:rPr>
        <w:br/>
      </w:r>
      <w:r w:rsidRPr="00C304C1">
        <w:rPr>
          <w:rFonts w:ascii="Times New Roman" w:hAnsi="Times New Roman"/>
          <w:sz w:val="28"/>
          <w:szCs w:val="28"/>
        </w:rPr>
        <w:t>2008 года.</w:t>
      </w:r>
    </w:p>
    <w:p w:rsidR="00532271" w:rsidRDefault="00532271" w:rsidP="00C304C1">
      <w:pPr>
        <w:tabs>
          <w:tab w:val="left" w:pos="776"/>
        </w:tabs>
        <w:spacing w:after="0" w:line="312" w:lineRule="auto"/>
        <w:jc w:val="right"/>
        <w:rPr>
          <w:rFonts w:ascii="Times New Roman" w:hAnsi="Times New Roman"/>
          <w:b/>
          <w:sz w:val="28"/>
          <w:szCs w:val="28"/>
        </w:rPr>
      </w:pPr>
    </w:p>
    <w:p w:rsidR="00B93E1E" w:rsidRDefault="00B93E1E" w:rsidP="00C304C1">
      <w:pPr>
        <w:tabs>
          <w:tab w:val="left" w:pos="776"/>
        </w:tabs>
        <w:spacing w:after="0" w:line="312" w:lineRule="auto"/>
        <w:jc w:val="right"/>
        <w:rPr>
          <w:rFonts w:ascii="Times New Roman" w:hAnsi="Times New Roman"/>
          <w:b/>
          <w:sz w:val="28"/>
          <w:szCs w:val="28"/>
        </w:rPr>
      </w:pPr>
    </w:p>
    <w:p w:rsidR="00C304C1" w:rsidRPr="00C304C1" w:rsidRDefault="00C304C1" w:rsidP="00C304C1">
      <w:pPr>
        <w:tabs>
          <w:tab w:val="left" w:pos="776"/>
        </w:tabs>
        <w:spacing w:after="0" w:line="312" w:lineRule="auto"/>
        <w:jc w:val="right"/>
        <w:rPr>
          <w:rFonts w:ascii="Times New Roman" w:hAnsi="Times New Roman"/>
          <w:b/>
          <w:sz w:val="28"/>
          <w:szCs w:val="28"/>
        </w:rPr>
      </w:pPr>
      <w:r w:rsidRPr="00C304C1">
        <w:rPr>
          <w:rFonts w:ascii="Times New Roman" w:hAnsi="Times New Roman"/>
          <w:b/>
          <w:sz w:val="28"/>
          <w:szCs w:val="28"/>
        </w:rPr>
        <w:lastRenderedPageBreak/>
        <w:t>Рисунок 1</w:t>
      </w:r>
      <w:r w:rsidR="00EA2F73">
        <w:rPr>
          <w:rFonts w:ascii="Times New Roman" w:hAnsi="Times New Roman"/>
          <w:b/>
          <w:sz w:val="28"/>
          <w:szCs w:val="28"/>
        </w:rPr>
        <w:t>2</w:t>
      </w:r>
    </w:p>
    <w:p w:rsidR="00C304C1" w:rsidRPr="00C304C1" w:rsidRDefault="00C304C1" w:rsidP="00C304C1">
      <w:pPr>
        <w:tabs>
          <w:tab w:val="left" w:pos="776"/>
        </w:tabs>
        <w:spacing w:after="0" w:line="312" w:lineRule="auto"/>
        <w:jc w:val="center"/>
        <w:rPr>
          <w:rFonts w:ascii="Times New Roman" w:hAnsi="Times New Roman"/>
          <w:b/>
          <w:sz w:val="28"/>
          <w:szCs w:val="28"/>
        </w:rPr>
      </w:pPr>
      <w:r w:rsidRPr="00C304C1">
        <w:rPr>
          <w:rFonts w:ascii="Times New Roman" w:hAnsi="Times New Roman"/>
          <w:b/>
          <w:sz w:val="28"/>
          <w:szCs w:val="28"/>
        </w:rPr>
        <w:t>Объем инвестиций в основной капитал</w:t>
      </w:r>
      <w:r w:rsidR="002800C1">
        <w:rPr>
          <w:rFonts w:ascii="Times New Roman" w:hAnsi="Times New Roman"/>
          <w:b/>
          <w:sz w:val="28"/>
          <w:szCs w:val="28"/>
        </w:rPr>
        <w:t xml:space="preserve"> субъектов МСП</w:t>
      </w:r>
      <w:r w:rsidR="002800C1">
        <w:rPr>
          <w:rFonts w:ascii="Times New Roman" w:hAnsi="Times New Roman"/>
          <w:b/>
          <w:sz w:val="28"/>
          <w:szCs w:val="28"/>
        </w:rPr>
        <w:br/>
        <w:t>в 2008-2013 гг. (млрд. руб.)</w:t>
      </w:r>
    </w:p>
    <w:p w:rsidR="00C304C1" w:rsidRPr="00C304C1" w:rsidRDefault="00C304C1" w:rsidP="00EA2F73">
      <w:pPr>
        <w:pStyle w:val="a8"/>
        <w:spacing w:after="0" w:line="312" w:lineRule="auto"/>
        <w:jc w:val="center"/>
        <w:rPr>
          <w:rFonts w:ascii="Times New Roman" w:hAnsi="Times New Roman"/>
          <w:sz w:val="28"/>
          <w:szCs w:val="28"/>
        </w:rPr>
      </w:pPr>
      <w:r w:rsidRPr="00C304C1">
        <w:rPr>
          <w:rFonts w:ascii="Times New Roman" w:hAnsi="Times New Roman"/>
          <w:noProof/>
          <w:sz w:val="28"/>
          <w:szCs w:val="28"/>
        </w:rPr>
        <w:pict>
          <v:shape id="_x0000_i1040" type="#_x0000_t75" style="width:467.25pt;height:198.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">
            <v:imagedata r:id="rId23" o:title="" cropbottom="-50f" cropright="-28f"/>
            <o:lock v:ext="edit" aspectratio="f"/>
          </v:shape>
        </w:pict>
      </w:r>
    </w:p>
    <w:p w:rsidR="00EA2F73" w:rsidRPr="00EA2F73" w:rsidRDefault="00EA2F73" w:rsidP="00EA2F73">
      <w:pPr>
        <w:spacing w:after="0" w:line="312" w:lineRule="auto"/>
        <w:rPr>
          <w:rFonts w:ascii="Times New Roman" w:hAnsi="Times New Roman"/>
          <w:i/>
        </w:rPr>
      </w:pPr>
      <w:r w:rsidRPr="00EA2F73">
        <w:rPr>
          <w:rFonts w:ascii="Times New Roman" w:hAnsi="Times New Roman"/>
          <w:i/>
        </w:rPr>
        <w:t>Источник</w:t>
      </w:r>
      <w:r w:rsidR="00622B00">
        <w:rPr>
          <w:rFonts w:ascii="Times New Roman" w:hAnsi="Times New Roman"/>
          <w:i/>
        </w:rPr>
        <w:t>и</w:t>
      </w:r>
      <w:r w:rsidRPr="00EA2F73">
        <w:rPr>
          <w:rFonts w:ascii="Times New Roman" w:hAnsi="Times New Roman"/>
          <w:i/>
        </w:rPr>
        <w:t>: анализ Минэкономразвития России, Росстат.</w:t>
      </w:r>
    </w:p>
    <w:p w:rsidR="00206765" w:rsidRDefault="00206765" w:rsidP="00532271">
      <w:pPr>
        <w:spacing w:after="0" w:line="312" w:lineRule="auto"/>
        <w:jc w:val="both"/>
        <w:rPr>
          <w:rFonts w:ascii="Times New Roman" w:hAnsi="Times New Roman"/>
          <w:b/>
        </w:rPr>
      </w:pPr>
    </w:p>
    <w:p w:rsidR="00532271" w:rsidRPr="00532271" w:rsidRDefault="00532271" w:rsidP="00532271">
      <w:pPr>
        <w:spacing w:after="0" w:line="312" w:lineRule="auto"/>
        <w:ind w:firstLine="709"/>
        <w:jc w:val="both"/>
        <w:rPr>
          <w:rFonts w:ascii="Times New Roman" w:hAnsi="Times New Roman"/>
          <w:sz w:val="28"/>
          <w:szCs w:val="28"/>
        </w:rPr>
        <w:sectPr w:rsidR="00532271" w:rsidRPr="00532271" w:rsidSect="00EA2F73">
          <w:headerReference w:type="even" r:id="rId24"/>
          <w:headerReference w:type="default" r:id="rId25"/>
          <w:pgSz w:w="11906" w:h="16838"/>
          <w:pgMar w:top="1134" w:right="850" w:bottom="1134" w:left="990" w:header="708" w:footer="708" w:gutter="0"/>
          <w:cols w:space="708"/>
          <w:titlePg/>
          <w:docGrid w:linePitch="360"/>
        </w:sectPr>
      </w:pPr>
    </w:p>
    <w:p w:rsidR="00206765" w:rsidRPr="000325E9" w:rsidRDefault="00206765" w:rsidP="00DF25A0">
      <w:pPr>
        <w:spacing w:after="0" w:line="312" w:lineRule="auto"/>
        <w:ind w:firstLine="709"/>
        <w:jc w:val="both"/>
        <w:outlineLvl w:val="0"/>
        <w:rPr>
          <w:rFonts w:ascii="Times New Roman" w:hAnsi="Times New Roman"/>
          <w:sz w:val="30"/>
          <w:szCs w:val="30"/>
        </w:rPr>
      </w:pPr>
      <w:r w:rsidRPr="000325E9">
        <w:rPr>
          <w:rFonts w:ascii="Times New Roman" w:hAnsi="Times New Roman"/>
          <w:b/>
          <w:sz w:val="30"/>
          <w:szCs w:val="30"/>
        </w:rPr>
        <w:lastRenderedPageBreak/>
        <w:t>2. Ключевые меры поддержки малого и среднего предпринимательства, реализованные в</w:t>
      </w:r>
      <w:r w:rsidR="00D03884">
        <w:rPr>
          <w:rFonts w:ascii="Times New Roman" w:hAnsi="Times New Roman"/>
          <w:b/>
          <w:sz w:val="30"/>
          <w:szCs w:val="30"/>
        </w:rPr>
        <w:t>о второй половине</w:t>
      </w:r>
      <w:r w:rsidRPr="000325E9">
        <w:rPr>
          <w:rFonts w:ascii="Times New Roman" w:hAnsi="Times New Roman"/>
          <w:b/>
          <w:sz w:val="30"/>
          <w:szCs w:val="30"/>
        </w:rPr>
        <w:t xml:space="preserve"> </w:t>
      </w:r>
      <w:r w:rsidR="00D03884">
        <w:rPr>
          <w:rFonts w:ascii="Times New Roman" w:hAnsi="Times New Roman"/>
          <w:b/>
          <w:sz w:val="30"/>
          <w:szCs w:val="30"/>
        </w:rPr>
        <w:br/>
        <w:t>2013 года</w:t>
      </w:r>
      <w:r w:rsidR="00D22ACF">
        <w:rPr>
          <w:rFonts w:ascii="Times New Roman" w:hAnsi="Times New Roman"/>
          <w:b/>
          <w:sz w:val="30"/>
          <w:szCs w:val="30"/>
        </w:rPr>
        <w:t xml:space="preserve"> – первом полугодии 2014 года</w:t>
      </w:r>
    </w:p>
    <w:p w:rsidR="00D03884" w:rsidRDefault="00D03884" w:rsidP="004E2077">
      <w:pPr>
        <w:pStyle w:val="ab"/>
        <w:spacing w:before="0" w:beforeAutospacing="0" w:after="0" w:afterAutospacing="0" w:line="312" w:lineRule="auto"/>
        <w:ind w:firstLine="709"/>
        <w:jc w:val="both"/>
        <w:rPr>
          <w:sz w:val="28"/>
          <w:szCs w:val="28"/>
        </w:rPr>
      </w:pPr>
      <w:r>
        <w:rPr>
          <w:sz w:val="28"/>
          <w:szCs w:val="28"/>
        </w:rPr>
        <w:t xml:space="preserve">Меры поддержки МСП, реализуемые в период со второй половины </w:t>
      </w:r>
      <w:r>
        <w:rPr>
          <w:sz w:val="28"/>
          <w:szCs w:val="28"/>
        </w:rPr>
        <w:br/>
        <w:t xml:space="preserve">2013 года по первое полугодие 2014 года, предусмотрены </w:t>
      </w:r>
      <w:r w:rsidRPr="006F4622">
        <w:rPr>
          <w:bCs/>
          <w:sz w:val="28"/>
          <w:szCs w:val="28"/>
        </w:rPr>
        <w:t>Государственн</w:t>
      </w:r>
      <w:r>
        <w:rPr>
          <w:bCs/>
          <w:sz w:val="28"/>
          <w:szCs w:val="28"/>
        </w:rPr>
        <w:t>ой</w:t>
      </w:r>
      <w:r w:rsidRPr="006F4622">
        <w:rPr>
          <w:bCs/>
          <w:sz w:val="28"/>
          <w:szCs w:val="28"/>
        </w:rPr>
        <w:t xml:space="preserve"> программ</w:t>
      </w:r>
      <w:r>
        <w:rPr>
          <w:bCs/>
          <w:sz w:val="28"/>
          <w:szCs w:val="28"/>
        </w:rPr>
        <w:t>ой</w:t>
      </w:r>
      <w:r w:rsidRPr="006F4622">
        <w:rPr>
          <w:bCs/>
          <w:sz w:val="28"/>
          <w:szCs w:val="28"/>
        </w:rPr>
        <w:t xml:space="preserve"> Российской Федерации «Экономическое развитие и инновационная экономика» </w:t>
      </w:r>
      <w:r w:rsidRPr="006F4622">
        <w:rPr>
          <w:sz w:val="28"/>
          <w:szCs w:val="28"/>
        </w:rPr>
        <w:t xml:space="preserve">(утверждена постановлением Правительства Российской Федерации от 15 апреля </w:t>
      </w:r>
      <w:smartTag w:uri="urn:schemas-microsoft-com:office:smarttags" w:element="metricconverter">
        <w:smartTagPr>
          <w:attr w:name="ProductID" w:val="2014 г"/>
        </w:smartTagPr>
        <w:r w:rsidRPr="006F4622">
          <w:rPr>
            <w:sz w:val="28"/>
            <w:szCs w:val="28"/>
          </w:rPr>
          <w:t>2014 г</w:t>
        </w:r>
      </w:smartTag>
      <w:r>
        <w:rPr>
          <w:sz w:val="28"/>
          <w:szCs w:val="28"/>
        </w:rPr>
        <w:t xml:space="preserve">. №  316), Планом </w:t>
      </w:r>
      <w:r w:rsidRPr="00EF7DE6">
        <w:rPr>
          <w:sz w:val="28"/>
          <w:szCs w:val="28"/>
        </w:rPr>
        <w:t>мероприятий, направленных на повышение темпов роста российской экономики</w:t>
      </w:r>
      <w:r>
        <w:rPr>
          <w:sz w:val="28"/>
          <w:szCs w:val="28"/>
        </w:rPr>
        <w:t xml:space="preserve"> (утвержден</w:t>
      </w:r>
      <w:r w:rsidRPr="00EF7DE6">
        <w:rPr>
          <w:sz w:val="28"/>
          <w:szCs w:val="28"/>
        </w:rPr>
        <w:t xml:space="preserve"> Председателем Правительства Российской </w:t>
      </w:r>
      <w:r>
        <w:rPr>
          <w:sz w:val="28"/>
          <w:szCs w:val="28"/>
        </w:rPr>
        <w:t xml:space="preserve">Федерации </w:t>
      </w:r>
      <w:r w:rsidR="00037CF5">
        <w:rPr>
          <w:sz w:val="28"/>
          <w:szCs w:val="28"/>
        </w:rPr>
        <w:br/>
      </w:r>
      <w:r>
        <w:rPr>
          <w:sz w:val="28"/>
          <w:szCs w:val="28"/>
        </w:rPr>
        <w:t xml:space="preserve">30 июля 2013 года  № 4571п-П13), «дорожными картами» Национальной предпринимательской инициативы, поручениями Президента Российской Федерации по результатам ежегодного послания Федеральному Собранию Российской Федерации в 2013 году, а также отдельными поручениями </w:t>
      </w:r>
      <w:r w:rsidR="00CF3519">
        <w:rPr>
          <w:sz w:val="28"/>
          <w:szCs w:val="28"/>
        </w:rPr>
        <w:t xml:space="preserve">Президента Российской Федерации и </w:t>
      </w:r>
      <w:r>
        <w:rPr>
          <w:sz w:val="28"/>
          <w:szCs w:val="28"/>
        </w:rPr>
        <w:t>Правительства Российской Федерации  и связаны с решением следующих задач:</w:t>
      </w:r>
    </w:p>
    <w:p w:rsidR="00D03884" w:rsidRPr="00AF0FEF" w:rsidRDefault="00D03884" w:rsidP="00171774">
      <w:pPr>
        <w:numPr>
          <w:ilvl w:val="0"/>
          <w:numId w:val="11"/>
        </w:numPr>
        <w:spacing w:after="0" w:line="312" w:lineRule="auto"/>
        <w:jc w:val="both"/>
        <w:rPr>
          <w:rFonts w:ascii="Times New Roman" w:hAnsi="Times New Roman"/>
          <w:sz w:val="28"/>
          <w:szCs w:val="28"/>
        </w:rPr>
      </w:pPr>
      <w:r>
        <w:rPr>
          <w:rFonts w:ascii="Times New Roman" w:hAnsi="Times New Roman"/>
          <w:sz w:val="28"/>
          <w:szCs w:val="28"/>
        </w:rPr>
        <w:t>стимулирование</w:t>
      </w:r>
      <w:r w:rsidRPr="00AF0FEF">
        <w:rPr>
          <w:rFonts w:ascii="Times New Roman" w:hAnsi="Times New Roman"/>
          <w:sz w:val="28"/>
          <w:szCs w:val="28"/>
        </w:rPr>
        <w:t xml:space="preserve"> выход</w:t>
      </w:r>
      <w:r>
        <w:rPr>
          <w:rFonts w:ascii="Times New Roman" w:hAnsi="Times New Roman"/>
          <w:sz w:val="28"/>
          <w:szCs w:val="28"/>
        </w:rPr>
        <w:t>а предпринимателей из неформального</w:t>
      </w:r>
      <w:r w:rsidRPr="00AF0FEF">
        <w:rPr>
          <w:rFonts w:ascii="Times New Roman" w:hAnsi="Times New Roman"/>
          <w:sz w:val="28"/>
          <w:szCs w:val="28"/>
        </w:rPr>
        <w:t xml:space="preserve"> сектора экономики;</w:t>
      </w:r>
    </w:p>
    <w:p w:rsidR="001060E9" w:rsidRPr="004F389A" w:rsidRDefault="00D03884" w:rsidP="00171774">
      <w:pPr>
        <w:numPr>
          <w:ilvl w:val="0"/>
          <w:numId w:val="11"/>
        </w:numPr>
        <w:spacing w:after="0" w:line="312" w:lineRule="auto"/>
        <w:jc w:val="both"/>
        <w:rPr>
          <w:rFonts w:ascii="Times New Roman" w:hAnsi="Times New Roman"/>
          <w:sz w:val="28"/>
          <w:szCs w:val="28"/>
        </w:rPr>
      </w:pPr>
      <w:r w:rsidRPr="00D03884">
        <w:rPr>
          <w:rFonts w:ascii="Times New Roman" w:hAnsi="Times New Roman"/>
          <w:sz w:val="28"/>
          <w:szCs w:val="28"/>
        </w:rPr>
        <w:t>создание условий для освоения малыми и средними компаниями новых рыночных ниш</w:t>
      </w:r>
      <w:r w:rsidRPr="00AF0FEF">
        <w:rPr>
          <w:rFonts w:ascii="Times New Roman" w:hAnsi="Times New Roman"/>
          <w:sz w:val="28"/>
          <w:szCs w:val="28"/>
        </w:rPr>
        <w:t>;</w:t>
      </w:r>
    </w:p>
    <w:p w:rsidR="00AE00BA" w:rsidRPr="00944FD2" w:rsidRDefault="00D03884" w:rsidP="00171774">
      <w:pPr>
        <w:numPr>
          <w:ilvl w:val="0"/>
          <w:numId w:val="11"/>
        </w:numPr>
        <w:spacing w:after="0" w:line="312" w:lineRule="auto"/>
        <w:jc w:val="both"/>
        <w:rPr>
          <w:rFonts w:ascii="Times New Roman" w:hAnsi="Times New Roman"/>
          <w:sz w:val="28"/>
          <w:szCs w:val="28"/>
        </w:rPr>
      </w:pPr>
      <w:r>
        <w:rPr>
          <w:rFonts w:ascii="Times New Roman" w:hAnsi="Times New Roman"/>
          <w:sz w:val="28"/>
          <w:szCs w:val="28"/>
        </w:rPr>
        <w:t xml:space="preserve">обеспечение доступа предпринимателей к </w:t>
      </w:r>
      <w:r w:rsidRPr="00AF0FEF">
        <w:rPr>
          <w:rFonts w:ascii="Times New Roman" w:hAnsi="Times New Roman"/>
          <w:sz w:val="28"/>
          <w:szCs w:val="28"/>
        </w:rPr>
        <w:t>ресурсам, отсутствующим на рынке</w:t>
      </w:r>
      <w:r>
        <w:rPr>
          <w:rFonts w:ascii="Times New Roman" w:hAnsi="Times New Roman"/>
          <w:sz w:val="28"/>
          <w:szCs w:val="28"/>
        </w:rPr>
        <w:t xml:space="preserve"> (имущественн</w:t>
      </w:r>
      <w:r w:rsidR="00944FD2">
        <w:rPr>
          <w:rFonts w:ascii="Times New Roman" w:hAnsi="Times New Roman"/>
          <w:sz w:val="28"/>
          <w:szCs w:val="28"/>
        </w:rPr>
        <w:t>ым и финансовым)</w:t>
      </w:r>
      <w:r w:rsidR="00953CED" w:rsidRPr="00944FD2">
        <w:rPr>
          <w:rFonts w:ascii="Times New Roman" w:hAnsi="Times New Roman"/>
          <w:sz w:val="28"/>
          <w:szCs w:val="28"/>
        </w:rPr>
        <w:t>.</w:t>
      </w:r>
    </w:p>
    <w:p w:rsidR="00D22ACF" w:rsidRDefault="00D22ACF" w:rsidP="00D22ACF">
      <w:pPr>
        <w:spacing w:after="0" w:line="312" w:lineRule="auto"/>
        <w:jc w:val="both"/>
        <w:outlineLvl w:val="1"/>
        <w:rPr>
          <w:rFonts w:ascii="Times New Roman" w:hAnsi="Times New Roman"/>
          <w:b/>
          <w:sz w:val="28"/>
          <w:szCs w:val="28"/>
        </w:rPr>
      </w:pPr>
    </w:p>
    <w:p w:rsidR="00206765" w:rsidRPr="00B437F6" w:rsidRDefault="00206765" w:rsidP="00744EF1">
      <w:pPr>
        <w:spacing w:after="0" w:line="312" w:lineRule="auto"/>
        <w:ind w:firstLine="709"/>
        <w:jc w:val="both"/>
        <w:outlineLvl w:val="1"/>
        <w:rPr>
          <w:rFonts w:ascii="Times New Roman" w:hAnsi="Times New Roman"/>
          <w:b/>
          <w:sz w:val="28"/>
          <w:szCs w:val="28"/>
        </w:rPr>
      </w:pPr>
      <w:r w:rsidRPr="00B437F6">
        <w:rPr>
          <w:rFonts w:ascii="Times New Roman" w:hAnsi="Times New Roman"/>
          <w:b/>
          <w:sz w:val="28"/>
          <w:szCs w:val="28"/>
        </w:rPr>
        <w:t xml:space="preserve">2.1. </w:t>
      </w:r>
      <w:r w:rsidR="006F1D09">
        <w:rPr>
          <w:rFonts w:ascii="Times New Roman" w:hAnsi="Times New Roman"/>
          <w:b/>
          <w:sz w:val="28"/>
          <w:szCs w:val="28"/>
        </w:rPr>
        <w:t>С</w:t>
      </w:r>
      <w:r w:rsidR="00812C9B" w:rsidRPr="00B437F6">
        <w:rPr>
          <w:rFonts w:ascii="Times New Roman" w:hAnsi="Times New Roman"/>
          <w:b/>
          <w:sz w:val="28"/>
          <w:szCs w:val="28"/>
        </w:rPr>
        <w:t>тимулирование выхода предпринимателей из неформального сектора экономики</w:t>
      </w:r>
      <w:r w:rsidR="00812C9B" w:rsidRPr="00B437F6" w:rsidDel="00812C9B">
        <w:rPr>
          <w:rFonts w:ascii="Times New Roman" w:hAnsi="Times New Roman"/>
          <w:b/>
          <w:sz w:val="28"/>
          <w:szCs w:val="28"/>
        </w:rPr>
        <w:t xml:space="preserve"> </w:t>
      </w:r>
    </w:p>
    <w:p w:rsidR="00206765" w:rsidRPr="00491B34" w:rsidRDefault="00206765" w:rsidP="00744EF1">
      <w:pPr>
        <w:spacing w:after="0" w:line="312" w:lineRule="auto"/>
        <w:ind w:firstLine="709"/>
        <w:jc w:val="both"/>
        <w:outlineLvl w:val="2"/>
        <w:rPr>
          <w:rFonts w:ascii="Times New Roman" w:hAnsi="Times New Roman"/>
          <w:b/>
          <w:sz w:val="28"/>
          <w:szCs w:val="28"/>
        </w:rPr>
      </w:pPr>
      <w:r w:rsidRPr="00491B34">
        <w:rPr>
          <w:rFonts w:ascii="Times New Roman" w:hAnsi="Times New Roman"/>
          <w:b/>
          <w:sz w:val="28"/>
          <w:szCs w:val="28"/>
        </w:rPr>
        <w:t xml:space="preserve">2.1.1. </w:t>
      </w:r>
      <w:r w:rsidR="00D22ACF" w:rsidRPr="00491B34">
        <w:rPr>
          <w:rFonts w:ascii="Times New Roman" w:hAnsi="Times New Roman"/>
          <w:b/>
          <w:sz w:val="28"/>
          <w:szCs w:val="28"/>
        </w:rPr>
        <w:t>Отмена обязанности по ведению кассовых операций для индивидуальных предпринимателей</w:t>
      </w:r>
    </w:p>
    <w:p w:rsidR="002F017D" w:rsidRPr="00244306" w:rsidRDefault="002F017D" w:rsidP="004E2077">
      <w:pPr>
        <w:tabs>
          <w:tab w:val="left" w:pos="880"/>
        </w:tabs>
        <w:spacing w:after="0" w:line="312" w:lineRule="auto"/>
        <w:ind w:firstLine="709"/>
        <w:jc w:val="both"/>
        <w:rPr>
          <w:rFonts w:ascii="Times New Roman" w:hAnsi="Times New Roman"/>
          <w:sz w:val="28"/>
          <w:szCs w:val="28"/>
        </w:rPr>
      </w:pPr>
      <w:r w:rsidRPr="00244306">
        <w:rPr>
          <w:rFonts w:ascii="Times New Roman" w:hAnsi="Times New Roman"/>
          <w:sz w:val="28"/>
          <w:szCs w:val="28"/>
        </w:rPr>
        <w:t xml:space="preserve">С 1 января 2012 года вступило в силу </w:t>
      </w:r>
      <w:r>
        <w:rPr>
          <w:rFonts w:ascii="Times New Roman" w:hAnsi="Times New Roman"/>
          <w:sz w:val="28"/>
          <w:szCs w:val="28"/>
        </w:rPr>
        <w:t>Положение Банка</w:t>
      </w:r>
      <w:r w:rsidRPr="00244306">
        <w:rPr>
          <w:rFonts w:ascii="Times New Roman" w:hAnsi="Times New Roman"/>
          <w:sz w:val="28"/>
          <w:szCs w:val="28"/>
        </w:rPr>
        <w:t xml:space="preserve"> России </w:t>
      </w:r>
      <w:r w:rsidRPr="00244306">
        <w:rPr>
          <w:rFonts w:ascii="Times New Roman" w:hAnsi="Times New Roman"/>
          <w:sz w:val="28"/>
          <w:szCs w:val="28"/>
        </w:rPr>
        <w:br/>
        <w:t xml:space="preserve">от 12 октября </w:t>
      </w:r>
      <w:smartTag w:uri="urn:schemas-microsoft-com:office:smarttags" w:element="metricconverter">
        <w:smartTagPr>
          <w:attr w:name="ProductID" w:val="2011 г"/>
        </w:smartTagPr>
        <w:r w:rsidRPr="00244306">
          <w:rPr>
            <w:rFonts w:ascii="Times New Roman" w:hAnsi="Times New Roman"/>
            <w:sz w:val="28"/>
            <w:szCs w:val="28"/>
          </w:rPr>
          <w:t>2011 г</w:t>
        </w:r>
      </w:smartTag>
      <w:r w:rsidRPr="00244306">
        <w:rPr>
          <w:rFonts w:ascii="Times New Roman" w:hAnsi="Times New Roman"/>
          <w:sz w:val="28"/>
          <w:szCs w:val="28"/>
        </w:rPr>
        <w:t xml:space="preserve">. № 373-П «О порядке ведения кассовых операций </w:t>
      </w:r>
      <w:r>
        <w:rPr>
          <w:rFonts w:ascii="Times New Roman" w:hAnsi="Times New Roman"/>
          <w:sz w:val="28"/>
          <w:szCs w:val="28"/>
        </w:rPr>
        <w:br/>
      </w:r>
      <w:r w:rsidRPr="00244306">
        <w:rPr>
          <w:rFonts w:ascii="Times New Roman" w:hAnsi="Times New Roman"/>
          <w:sz w:val="28"/>
          <w:szCs w:val="28"/>
        </w:rPr>
        <w:t xml:space="preserve">с банкнотами и монетой Банка России на территории Российской </w:t>
      </w:r>
      <w:r>
        <w:rPr>
          <w:rFonts w:ascii="Times New Roman" w:hAnsi="Times New Roman"/>
          <w:sz w:val="28"/>
          <w:szCs w:val="28"/>
        </w:rPr>
        <w:t>Федерации (далее</w:t>
      </w:r>
      <w:r w:rsidR="00FF7A11">
        <w:rPr>
          <w:rFonts w:ascii="Times New Roman" w:hAnsi="Times New Roman"/>
          <w:sz w:val="28"/>
          <w:szCs w:val="28"/>
        </w:rPr>
        <w:t xml:space="preserve"> также</w:t>
      </w:r>
      <w:r>
        <w:rPr>
          <w:rFonts w:ascii="Times New Roman" w:hAnsi="Times New Roman"/>
          <w:sz w:val="28"/>
          <w:szCs w:val="28"/>
        </w:rPr>
        <w:t xml:space="preserve"> – Положение), согласно которому</w:t>
      </w:r>
      <w:r w:rsidRPr="00244306">
        <w:rPr>
          <w:rFonts w:ascii="Times New Roman" w:hAnsi="Times New Roman"/>
          <w:sz w:val="28"/>
          <w:szCs w:val="28"/>
        </w:rPr>
        <w:t xml:space="preserve"> </w:t>
      </w:r>
      <w:r w:rsidR="00812C9B">
        <w:rPr>
          <w:rFonts w:ascii="Times New Roman" w:hAnsi="Times New Roman"/>
          <w:sz w:val="28"/>
          <w:szCs w:val="28"/>
        </w:rPr>
        <w:t xml:space="preserve">на </w:t>
      </w:r>
      <w:r w:rsidRPr="00244306">
        <w:rPr>
          <w:rFonts w:ascii="Times New Roman" w:hAnsi="Times New Roman"/>
          <w:sz w:val="28"/>
          <w:szCs w:val="28"/>
        </w:rPr>
        <w:t>индивидуальны</w:t>
      </w:r>
      <w:r w:rsidR="00812C9B">
        <w:rPr>
          <w:rFonts w:ascii="Times New Roman" w:hAnsi="Times New Roman"/>
          <w:sz w:val="28"/>
          <w:szCs w:val="28"/>
        </w:rPr>
        <w:t>х</w:t>
      </w:r>
      <w:r w:rsidRPr="00244306">
        <w:rPr>
          <w:rFonts w:ascii="Times New Roman" w:hAnsi="Times New Roman"/>
          <w:sz w:val="28"/>
          <w:szCs w:val="28"/>
        </w:rPr>
        <w:t xml:space="preserve"> </w:t>
      </w:r>
      <w:r w:rsidR="00812C9B" w:rsidRPr="00244306">
        <w:rPr>
          <w:rFonts w:ascii="Times New Roman" w:hAnsi="Times New Roman"/>
          <w:sz w:val="28"/>
          <w:szCs w:val="28"/>
        </w:rPr>
        <w:t>предпринимател</w:t>
      </w:r>
      <w:r w:rsidR="00812C9B">
        <w:rPr>
          <w:rFonts w:ascii="Times New Roman" w:hAnsi="Times New Roman"/>
          <w:sz w:val="28"/>
          <w:szCs w:val="28"/>
        </w:rPr>
        <w:t>ей возложена</w:t>
      </w:r>
      <w:r w:rsidR="00812C9B" w:rsidRPr="00244306">
        <w:rPr>
          <w:rFonts w:ascii="Times New Roman" w:hAnsi="Times New Roman"/>
          <w:sz w:val="28"/>
          <w:szCs w:val="28"/>
        </w:rPr>
        <w:t xml:space="preserve"> обязан</w:t>
      </w:r>
      <w:r w:rsidR="00812C9B">
        <w:rPr>
          <w:rFonts w:ascii="Times New Roman" w:hAnsi="Times New Roman"/>
          <w:sz w:val="28"/>
          <w:szCs w:val="28"/>
        </w:rPr>
        <w:t>ность по</w:t>
      </w:r>
      <w:r w:rsidR="00812C9B" w:rsidRPr="00244306">
        <w:rPr>
          <w:rFonts w:ascii="Times New Roman" w:hAnsi="Times New Roman"/>
          <w:sz w:val="28"/>
          <w:szCs w:val="28"/>
        </w:rPr>
        <w:t xml:space="preserve"> соблюд</w:t>
      </w:r>
      <w:r w:rsidR="00812C9B">
        <w:rPr>
          <w:rFonts w:ascii="Times New Roman" w:hAnsi="Times New Roman"/>
          <w:sz w:val="28"/>
          <w:szCs w:val="28"/>
        </w:rPr>
        <w:t>ению</w:t>
      </w:r>
      <w:r w:rsidR="00812C9B" w:rsidRPr="00244306">
        <w:rPr>
          <w:rFonts w:ascii="Times New Roman" w:hAnsi="Times New Roman"/>
          <w:sz w:val="28"/>
          <w:szCs w:val="28"/>
        </w:rPr>
        <w:t xml:space="preserve"> поряд</w:t>
      </w:r>
      <w:r w:rsidR="00812C9B">
        <w:rPr>
          <w:rFonts w:ascii="Times New Roman" w:hAnsi="Times New Roman"/>
          <w:sz w:val="28"/>
          <w:szCs w:val="28"/>
        </w:rPr>
        <w:t>ка</w:t>
      </w:r>
      <w:r w:rsidR="00812C9B" w:rsidRPr="00244306">
        <w:rPr>
          <w:rFonts w:ascii="Times New Roman" w:hAnsi="Times New Roman"/>
          <w:sz w:val="28"/>
          <w:szCs w:val="28"/>
        </w:rPr>
        <w:t xml:space="preserve"> </w:t>
      </w:r>
      <w:r w:rsidRPr="00244306">
        <w:rPr>
          <w:rFonts w:ascii="Times New Roman" w:hAnsi="Times New Roman"/>
          <w:sz w:val="28"/>
          <w:szCs w:val="28"/>
        </w:rPr>
        <w:t>ведения кассовых операций.</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lastRenderedPageBreak/>
        <w:t>В частности, индивидуальные предприниматели должны обеспечивать организацию работы по ведению кассовых операций, оформлять кассовые операции документами установленной формы (приходными и расходными кассовыми ордерами, кассовыми книгами, книгами учета принятых и выданных кассиром денежных средств).</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Введение указанных требований создало избыточные административные ограничения и привлекло к возникн</w:t>
      </w:r>
      <w:r>
        <w:rPr>
          <w:rFonts w:ascii="Times New Roman" w:hAnsi="Times New Roman"/>
          <w:sz w:val="28"/>
          <w:szCs w:val="28"/>
        </w:rPr>
        <w:t xml:space="preserve">овению дополнительных расходов </w:t>
      </w:r>
      <w:r w:rsidRPr="00244306">
        <w:rPr>
          <w:rFonts w:ascii="Times New Roman" w:hAnsi="Times New Roman"/>
          <w:sz w:val="28"/>
          <w:szCs w:val="28"/>
        </w:rPr>
        <w:t xml:space="preserve">индивидуальных предпринимателей, связанных </w:t>
      </w:r>
      <w:r>
        <w:rPr>
          <w:rFonts w:ascii="Times New Roman" w:hAnsi="Times New Roman"/>
          <w:sz w:val="28"/>
          <w:szCs w:val="28"/>
        </w:rPr>
        <w:br/>
      </w:r>
      <w:r w:rsidRPr="00244306">
        <w:rPr>
          <w:rFonts w:ascii="Times New Roman" w:hAnsi="Times New Roman"/>
          <w:sz w:val="28"/>
          <w:szCs w:val="28"/>
        </w:rPr>
        <w:t>с обязанностью открытия и ведения банковских счетов, а также организацией бумажного документооборота.</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 xml:space="preserve">По оценке </w:t>
      </w:r>
      <w:r>
        <w:rPr>
          <w:rFonts w:ascii="Times New Roman" w:hAnsi="Times New Roman"/>
          <w:sz w:val="28"/>
          <w:szCs w:val="28"/>
        </w:rPr>
        <w:t>Минэкономразвития России</w:t>
      </w:r>
      <w:r w:rsidRPr="00244306">
        <w:rPr>
          <w:rFonts w:ascii="Times New Roman" w:hAnsi="Times New Roman"/>
          <w:sz w:val="28"/>
          <w:szCs w:val="28"/>
        </w:rPr>
        <w:t>, дополнительная финансовая нагрузка на индивидуальных предпринимателей в связи с необходимостью соблюдения порядка ведения кассовых операций составл</w:t>
      </w:r>
      <w:r>
        <w:rPr>
          <w:rFonts w:ascii="Times New Roman" w:hAnsi="Times New Roman"/>
          <w:sz w:val="28"/>
          <w:szCs w:val="28"/>
        </w:rPr>
        <w:t>яла</w:t>
      </w:r>
      <w:r w:rsidRPr="00244306">
        <w:rPr>
          <w:rFonts w:ascii="Times New Roman" w:hAnsi="Times New Roman"/>
          <w:sz w:val="28"/>
          <w:szCs w:val="28"/>
        </w:rPr>
        <w:t xml:space="preserve"> не менее </w:t>
      </w:r>
      <w:r>
        <w:rPr>
          <w:rFonts w:ascii="Times New Roman" w:hAnsi="Times New Roman"/>
          <w:sz w:val="28"/>
          <w:szCs w:val="28"/>
        </w:rPr>
        <w:br/>
      </w:r>
      <w:r w:rsidRPr="00244306">
        <w:rPr>
          <w:rFonts w:ascii="Times New Roman" w:hAnsi="Times New Roman"/>
          <w:sz w:val="28"/>
          <w:szCs w:val="28"/>
        </w:rPr>
        <w:t>30,0 млрд. рублей в год.</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Стоит отметить, что вопрос упрощения порядка ведения кассовых операций индивидуальными</w:t>
      </w:r>
      <w:r w:rsidR="00063BE8">
        <w:rPr>
          <w:rFonts w:ascii="Times New Roman" w:hAnsi="Times New Roman"/>
          <w:sz w:val="28"/>
          <w:szCs w:val="28"/>
        </w:rPr>
        <w:t xml:space="preserve"> предпринимателями неоднократно </w:t>
      </w:r>
      <w:r w:rsidRPr="00244306">
        <w:rPr>
          <w:rFonts w:ascii="Times New Roman" w:hAnsi="Times New Roman"/>
          <w:sz w:val="28"/>
          <w:szCs w:val="28"/>
        </w:rPr>
        <w:t xml:space="preserve">рассматривался в рамках заседаний Правительственной комиссии по вопросам конкуренции и развития малого и  среднего предпринимательства (далее </w:t>
      </w:r>
      <w:r w:rsidR="00FF7A11">
        <w:rPr>
          <w:rFonts w:ascii="Times New Roman" w:hAnsi="Times New Roman"/>
          <w:sz w:val="28"/>
          <w:szCs w:val="28"/>
        </w:rPr>
        <w:t xml:space="preserve">также </w:t>
      </w:r>
      <w:r w:rsidRPr="00244306">
        <w:rPr>
          <w:rFonts w:ascii="Times New Roman" w:hAnsi="Times New Roman"/>
          <w:sz w:val="28"/>
          <w:szCs w:val="28"/>
        </w:rPr>
        <w:t xml:space="preserve">– Правительственная комиссия). </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 xml:space="preserve">Так, по итогам заседания Правительственной комиссии от </w:t>
      </w:r>
      <w:r w:rsidR="00037CF5">
        <w:rPr>
          <w:rFonts w:ascii="Times New Roman" w:hAnsi="Times New Roman"/>
          <w:sz w:val="28"/>
          <w:szCs w:val="28"/>
        </w:rPr>
        <w:br/>
      </w:r>
      <w:r w:rsidRPr="00244306">
        <w:rPr>
          <w:rFonts w:ascii="Times New Roman" w:hAnsi="Times New Roman"/>
          <w:sz w:val="28"/>
          <w:szCs w:val="28"/>
        </w:rPr>
        <w:t xml:space="preserve">2 марта 2012 года Минфину России совместно с Банком России поручено рассмотреть вопрос о внесении изменений в Положение в части отмены содержащихся в нем требований на деятельность индивидуальных предпринимателей (пункт 4 раздела </w:t>
      </w:r>
      <w:r w:rsidRPr="00244306">
        <w:rPr>
          <w:rFonts w:ascii="Times New Roman" w:hAnsi="Times New Roman"/>
          <w:sz w:val="28"/>
          <w:szCs w:val="28"/>
          <w:lang w:val="en-US"/>
        </w:rPr>
        <w:t>I</w:t>
      </w:r>
      <w:r w:rsidRPr="00244306">
        <w:rPr>
          <w:rFonts w:ascii="Times New Roman" w:hAnsi="Times New Roman"/>
          <w:sz w:val="28"/>
          <w:szCs w:val="28"/>
        </w:rPr>
        <w:t xml:space="preserve"> Протокола № 1).</w:t>
      </w:r>
    </w:p>
    <w:p w:rsidR="002F017D" w:rsidRPr="00244306"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 xml:space="preserve">По итогам заседания Правительственной комиссии от 18 декабря </w:t>
      </w:r>
      <w:r>
        <w:rPr>
          <w:rFonts w:ascii="Times New Roman" w:hAnsi="Times New Roman"/>
          <w:sz w:val="28"/>
          <w:szCs w:val="28"/>
        </w:rPr>
        <w:br/>
      </w:r>
      <w:r w:rsidRPr="00244306">
        <w:rPr>
          <w:rFonts w:ascii="Times New Roman" w:hAnsi="Times New Roman"/>
          <w:sz w:val="28"/>
          <w:szCs w:val="28"/>
        </w:rPr>
        <w:t>2012 г</w:t>
      </w:r>
      <w:r w:rsidR="00037CF5">
        <w:rPr>
          <w:rFonts w:ascii="Times New Roman" w:hAnsi="Times New Roman"/>
          <w:sz w:val="28"/>
          <w:szCs w:val="28"/>
        </w:rPr>
        <w:t>ода</w:t>
      </w:r>
      <w:r>
        <w:rPr>
          <w:rFonts w:ascii="Times New Roman" w:hAnsi="Times New Roman"/>
          <w:sz w:val="28"/>
          <w:szCs w:val="28"/>
        </w:rPr>
        <w:t xml:space="preserve"> </w:t>
      </w:r>
      <w:r w:rsidRPr="00244306">
        <w:rPr>
          <w:rFonts w:ascii="Times New Roman" w:hAnsi="Times New Roman"/>
          <w:sz w:val="28"/>
          <w:szCs w:val="28"/>
        </w:rPr>
        <w:t xml:space="preserve">Банку России рекомендовано рассмотреть вопрос об отмене порядка ведения кассовых операций с банкнотами и монетой Банка России индивидуальными предпринимателями с учетом обязательств Российской Федерации в рамках Группы разработки финансовых мер борьбы </w:t>
      </w:r>
      <w:r>
        <w:rPr>
          <w:rFonts w:ascii="Times New Roman" w:hAnsi="Times New Roman"/>
          <w:sz w:val="28"/>
          <w:szCs w:val="28"/>
        </w:rPr>
        <w:br/>
      </w:r>
      <w:r w:rsidRPr="00244306">
        <w:rPr>
          <w:rFonts w:ascii="Times New Roman" w:hAnsi="Times New Roman"/>
          <w:sz w:val="28"/>
          <w:szCs w:val="28"/>
        </w:rPr>
        <w:t xml:space="preserve">с отмыванием денег и Организации экономического сотрудничества </w:t>
      </w:r>
      <w:r>
        <w:rPr>
          <w:rFonts w:ascii="Times New Roman" w:hAnsi="Times New Roman"/>
          <w:sz w:val="28"/>
          <w:szCs w:val="28"/>
        </w:rPr>
        <w:br/>
      </w:r>
      <w:r w:rsidRPr="00244306">
        <w:rPr>
          <w:rFonts w:ascii="Times New Roman" w:hAnsi="Times New Roman"/>
          <w:sz w:val="28"/>
          <w:szCs w:val="28"/>
        </w:rPr>
        <w:t>и развития (пункт 2 раздела II Протокола № 2).</w:t>
      </w:r>
    </w:p>
    <w:p w:rsidR="002F017D" w:rsidRDefault="002F017D" w:rsidP="004E2077">
      <w:pPr>
        <w:spacing w:after="0" w:line="312" w:lineRule="auto"/>
        <w:ind w:firstLine="709"/>
        <w:jc w:val="both"/>
        <w:rPr>
          <w:rFonts w:ascii="Times New Roman" w:hAnsi="Times New Roman"/>
          <w:sz w:val="28"/>
          <w:szCs w:val="28"/>
        </w:rPr>
      </w:pPr>
      <w:r w:rsidRPr="00244306">
        <w:rPr>
          <w:rFonts w:ascii="Times New Roman" w:hAnsi="Times New Roman"/>
          <w:sz w:val="28"/>
          <w:szCs w:val="28"/>
        </w:rPr>
        <w:t>Кроме того, в соответствии с Протоколом совещания у первого заместителя Руководителя Аппарата Правительства Рос</w:t>
      </w:r>
      <w:r>
        <w:rPr>
          <w:rFonts w:ascii="Times New Roman" w:hAnsi="Times New Roman"/>
          <w:sz w:val="28"/>
          <w:szCs w:val="28"/>
        </w:rPr>
        <w:t xml:space="preserve">сийской Федерации Акимова М.А. </w:t>
      </w:r>
      <w:r w:rsidRPr="00244306">
        <w:rPr>
          <w:rFonts w:ascii="Times New Roman" w:hAnsi="Times New Roman"/>
          <w:sz w:val="28"/>
          <w:szCs w:val="28"/>
        </w:rPr>
        <w:t xml:space="preserve">от 2 октября </w:t>
      </w:r>
      <w:smartTag w:uri="urn:schemas-microsoft-com:office:smarttags" w:element="metricconverter">
        <w:smartTagPr>
          <w:attr w:name="ProductID" w:val="2013 г"/>
        </w:smartTagPr>
        <w:r w:rsidRPr="00244306">
          <w:rPr>
            <w:rFonts w:ascii="Times New Roman" w:hAnsi="Times New Roman"/>
            <w:sz w:val="28"/>
            <w:szCs w:val="28"/>
          </w:rPr>
          <w:t>2013 г</w:t>
        </w:r>
      </w:smartTag>
      <w:r w:rsidRPr="00244306">
        <w:rPr>
          <w:rFonts w:ascii="Times New Roman" w:hAnsi="Times New Roman"/>
          <w:sz w:val="28"/>
          <w:szCs w:val="28"/>
        </w:rPr>
        <w:t xml:space="preserve">. № МА-П13-41пр  принято решение </w:t>
      </w:r>
      <w:r>
        <w:rPr>
          <w:rFonts w:ascii="Times New Roman" w:hAnsi="Times New Roman"/>
          <w:sz w:val="28"/>
          <w:szCs w:val="28"/>
        </w:rPr>
        <w:br/>
      </w:r>
      <w:r w:rsidRPr="00244306">
        <w:rPr>
          <w:rFonts w:ascii="Times New Roman" w:hAnsi="Times New Roman"/>
          <w:sz w:val="28"/>
          <w:szCs w:val="28"/>
        </w:rPr>
        <w:lastRenderedPageBreak/>
        <w:t xml:space="preserve">об упрощении порядка ведения кассовых операций для индивидуальных предпринимателей в форме отмены для них требований к ведению кассовых операций, установленных Положением (пункт 2 Протокола), а Банку России рекомендовано внести соответствующие изменения в Положение </w:t>
      </w:r>
      <w:r>
        <w:rPr>
          <w:rFonts w:ascii="Times New Roman" w:hAnsi="Times New Roman"/>
          <w:sz w:val="28"/>
          <w:szCs w:val="28"/>
        </w:rPr>
        <w:br/>
      </w:r>
      <w:r w:rsidRPr="00244306">
        <w:rPr>
          <w:rFonts w:ascii="Times New Roman" w:hAnsi="Times New Roman"/>
          <w:sz w:val="28"/>
          <w:szCs w:val="28"/>
        </w:rPr>
        <w:t>(пункт 4 Протокола).</w:t>
      </w:r>
    </w:p>
    <w:p w:rsidR="00D22ACF" w:rsidRDefault="002F017D" w:rsidP="004E2077">
      <w:pPr>
        <w:spacing w:after="0" w:line="312" w:lineRule="auto"/>
        <w:ind w:firstLine="709"/>
        <w:jc w:val="both"/>
        <w:rPr>
          <w:rFonts w:ascii="Times New Roman" w:hAnsi="Times New Roman"/>
          <w:sz w:val="28"/>
          <w:szCs w:val="28"/>
        </w:rPr>
      </w:pPr>
      <w:r>
        <w:rPr>
          <w:rFonts w:ascii="Times New Roman" w:hAnsi="Times New Roman"/>
          <w:sz w:val="28"/>
          <w:szCs w:val="28"/>
        </w:rPr>
        <w:t xml:space="preserve">По результатам проведенной работы с целью упрощения </w:t>
      </w:r>
      <w:r w:rsidRPr="00244306">
        <w:rPr>
          <w:rFonts w:ascii="Times New Roman" w:hAnsi="Times New Roman"/>
          <w:sz w:val="28"/>
          <w:szCs w:val="28"/>
        </w:rPr>
        <w:t>порядка ведения кассовых операций для индивидуальных предпринимателей</w:t>
      </w:r>
      <w:r>
        <w:rPr>
          <w:rFonts w:ascii="Times New Roman" w:hAnsi="Times New Roman"/>
          <w:sz w:val="28"/>
          <w:szCs w:val="28"/>
        </w:rPr>
        <w:t xml:space="preserve"> принято У</w:t>
      </w:r>
      <w:r w:rsidRPr="001265D0">
        <w:rPr>
          <w:rFonts w:ascii="Times New Roman" w:hAnsi="Times New Roman"/>
          <w:sz w:val="28"/>
          <w:szCs w:val="28"/>
        </w:rPr>
        <w:t>казание Банка России от 11</w:t>
      </w:r>
      <w:r>
        <w:rPr>
          <w:rFonts w:ascii="Times New Roman" w:hAnsi="Times New Roman"/>
          <w:sz w:val="28"/>
          <w:szCs w:val="28"/>
        </w:rPr>
        <w:t xml:space="preserve"> марта </w:t>
      </w:r>
      <w:smartTag w:uri="urn:schemas-microsoft-com:office:smarttags" w:element="metricconverter">
        <w:smartTagPr>
          <w:attr w:name="ProductID" w:val="2014 г"/>
        </w:smartTagPr>
        <w:r w:rsidRPr="001265D0">
          <w:rPr>
            <w:rFonts w:ascii="Times New Roman" w:hAnsi="Times New Roman"/>
            <w:sz w:val="28"/>
            <w:szCs w:val="28"/>
          </w:rPr>
          <w:t>2014</w:t>
        </w:r>
        <w:r>
          <w:rPr>
            <w:rFonts w:ascii="Times New Roman" w:hAnsi="Times New Roman"/>
            <w:sz w:val="28"/>
            <w:szCs w:val="28"/>
          </w:rPr>
          <w:t xml:space="preserve"> г</w:t>
        </w:r>
      </w:smartTag>
      <w:r>
        <w:rPr>
          <w:rFonts w:ascii="Times New Roman" w:hAnsi="Times New Roman"/>
          <w:sz w:val="28"/>
          <w:szCs w:val="28"/>
        </w:rPr>
        <w:t>. № 3210-У «</w:t>
      </w:r>
      <w:r w:rsidRPr="001265D0">
        <w:rPr>
          <w:rFonts w:ascii="Times New Roman" w:hAnsi="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w:t>
      </w:r>
      <w:r>
        <w:rPr>
          <w:rFonts w:ascii="Times New Roman" w:hAnsi="Times New Roman"/>
          <w:sz w:val="28"/>
          <w:szCs w:val="28"/>
        </w:rPr>
        <w:t>ми малого предпринимательства», в соответствии с которым  с 1 ию</w:t>
      </w:r>
      <w:r w:rsidR="007A5C49">
        <w:rPr>
          <w:rFonts w:ascii="Times New Roman" w:hAnsi="Times New Roman"/>
          <w:sz w:val="28"/>
          <w:szCs w:val="28"/>
        </w:rPr>
        <w:t>н</w:t>
      </w:r>
      <w:r>
        <w:rPr>
          <w:rFonts w:ascii="Times New Roman" w:hAnsi="Times New Roman"/>
          <w:sz w:val="28"/>
          <w:szCs w:val="28"/>
        </w:rPr>
        <w:t>я 2014 года  обязанность по ведению кассовых операций для индивидуальных предпринимателей отменена.</w:t>
      </w:r>
    </w:p>
    <w:p w:rsidR="002F017D" w:rsidRPr="002F017D" w:rsidRDefault="002F017D" w:rsidP="002F017D">
      <w:pPr>
        <w:spacing w:after="0" w:line="312" w:lineRule="auto"/>
        <w:ind w:firstLine="709"/>
        <w:jc w:val="both"/>
        <w:rPr>
          <w:rFonts w:ascii="Times New Roman" w:hAnsi="Times New Roman"/>
          <w:sz w:val="28"/>
          <w:szCs w:val="28"/>
        </w:rPr>
      </w:pPr>
    </w:p>
    <w:p w:rsidR="00D22ACF" w:rsidRDefault="00D22ACF" w:rsidP="00D22ACF">
      <w:pPr>
        <w:spacing w:after="0" w:line="312" w:lineRule="auto"/>
        <w:ind w:firstLine="709"/>
        <w:jc w:val="both"/>
        <w:outlineLvl w:val="2"/>
        <w:rPr>
          <w:rFonts w:ascii="Times New Roman" w:hAnsi="Times New Roman"/>
          <w:b/>
          <w:sz w:val="28"/>
          <w:szCs w:val="28"/>
        </w:rPr>
      </w:pPr>
      <w:r w:rsidRPr="00491B34">
        <w:rPr>
          <w:rFonts w:ascii="Times New Roman" w:hAnsi="Times New Roman"/>
          <w:b/>
          <w:sz w:val="28"/>
          <w:szCs w:val="28"/>
        </w:rPr>
        <w:t>2.1.2. Снижение финансовой нагрузки, связанной с уплатой страховых платежей</w:t>
      </w:r>
    </w:p>
    <w:p w:rsidR="00C24087" w:rsidRPr="00C24087" w:rsidRDefault="00B64DCC" w:rsidP="00C24087">
      <w:pPr>
        <w:spacing w:after="0" w:line="312" w:lineRule="auto"/>
        <w:ind w:firstLine="709"/>
        <w:jc w:val="both"/>
        <w:outlineLvl w:val="2"/>
        <w:rPr>
          <w:rFonts w:ascii="Times New Roman" w:hAnsi="Times New Roman"/>
          <w:b/>
          <w:i/>
          <w:sz w:val="28"/>
          <w:szCs w:val="28"/>
        </w:rPr>
      </w:pPr>
      <w:r w:rsidRPr="00B64DCC">
        <w:rPr>
          <w:rFonts w:ascii="Times New Roman" w:hAnsi="Times New Roman"/>
          <w:b/>
          <w:i/>
          <w:sz w:val="28"/>
          <w:szCs w:val="28"/>
        </w:rPr>
        <w:t>2.1.2.1.</w:t>
      </w:r>
      <w:r w:rsidR="00C24087">
        <w:rPr>
          <w:rFonts w:ascii="Times New Roman" w:hAnsi="Times New Roman"/>
          <w:b/>
          <w:i/>
          <w:sz w:val="28"/>
          <w:szCs w:val="28"/>
        </w:rPr>
        <w:t xml:space="preserve"> </w:t>
      </w:r>
      <w:r w:rsidR="00C24087" w:rsidRPr="00C24087">
        <w:rPr>
          <w:rFonts w:ascii="Times New Roman" w:hAnsi="Times New Roman"/>
          <w:b/>
          <w:i/>
          <w:sz w:val="28"/>
          <w:szCs w:val="28"/>
        </w:rPr>
        <w:t>Введение дифференцированного подхода к расчету фиксированного размера страховых взносов</w:t>
      </w:r>
      <w:r w:rsidR="00C24087">
        <w:rPr>
          <w:rFonts w:ascii="Times New Roman" w:hAnsi="Times New Roman"/>
          <w:b/>
          <w:i/>
          <w:sz w:val="28"/>
          <w:szCs w:val="28"/>
        </w:rPr>
        <w:t xml:space="preserve"> </w:t>
      </w:r>
    </w:p>
    <w:p w:rsidR="00951FCB" w:rsidRPr="00951FCB" w:rsidRDefault="00951FCB" w:rsidP="00951FCB">
      <w:pPr>
        <w:spacing w:after="0" w:line="312" w:lineRule="auto"/>
        <w:ind w:firstLine="709"/>
        <w:jc w:val="both"/>
        <w:rPr>
          <w:rFonts w:ascii="Times New Roman" w:hAnsi="Times New Roman"/>
          <w:sz w:val="28"/>
          <w:szCs w:val="28"/>
        </w:rPr>
      </w:pPr>
      <w:r w:rsidRPr="00951FCB">
        <w:rPr>
          <w:rFonts w:ascii="Times New Roman" w:hAnsi="Times New Roman"/>
          <w:sz w:val="28"/>
          <w:szCs w:val="28"/>
        </w:rPr>
        <w:t xml:space="preserve">Согласно статье 5 Федерального закона от 24 июля </w:t>
      </w:r>
      <w:smartTag w:uri="urn:schemas-microsoft-com:office:smarttags" w:element="metricconverter">
        <w:smartTagPr>
          <w:attr w:name="ProductID" w:val="2009 г"/>
        </w:smartTagPr>
        <w:r w:rsidRPr="00951FCB">
          <w:rPr>
            <w:rFonts w:ascii="Times New Roman" w:hAnsi="Times New Roman"/>
            <w:sz w:val="28"/>
            <w:szCs w:val="28"/>
          </w:rPr>
          <w:t>2009 г</w:t>
        </w:r>
      </w:smartTag>
      <w:r w:rsidRPr="00951FCB">
        <w:rPr>
          <w:rFonts w:ascii="Times New Roman" w:hAnsi="Times New Roman"/>
          <w:sz w:val="28"/>
          <w:szCs w:val="28"/>
        </w:rPr>
        <w:t xml:space="preserve">. № 212-ФЗ </w:t>
      </w:r>
      <w:r w:rsidRPr="00951FCB">
        <w:rPr>
          <w:rFonts w:ascii="Times New Roman" w:hAnsi="Times New Roman"/>
          <w:sz w:val="28"/>
          <w:szCs w:val="28"/>
        </w:rPr>
        <w:br/>
        <w:t xml:space="preserve">«О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w:t>
      </w:r>
      <w:r>
        <w:rPr>
          <w:rFonts w:ascii="Times New Roman" w:hAnsi="Times New Roman"/>
          <w:sz w:val="28"/>
          <w:szCs w:val="28"/>
        </w:rPr>
        <w:br/>
      </w:r>
      <w:r w:rsidRPr="00951FCB">
        <w:rPr>
          <w:rFonts w:ascii="Times New Roman" w:hAnsi="Times New Roman"/>
          <w:sz w:val="28"/>
          <w:szCs w:val="28"/>
        </w:rPr>
        <w:t>№ 212-ФЗ)</w:t>
      </w:r>
      <w:r>
        <w:rPr>
          <w:rFonts w:ascii="Times New Roman" w:hAnsi="Times New Roman"/>
          <w:sz w:val="28"/>
          <w:szCs w:val="28"/>
        </w:rPr>
        <w:t xml:space="preserve"> </w:t>
      </w:r>
      <w:r w:rsidRPr="00951FCB">
        <w:rPr>
          <w:rFonts w:ascii="Times New Roman" w:hAnsi="Times New Roman"/>
          <w:sz w:val="28"/>
          <w:szCs w:val="28"/>
        </w:rPr>
        <w:t>индивидуальные предприниматели, не производящие выплаты и иные вознаграждения физическим лицам, осуществляют уплату страховых взносов</w:t>
      </w:r>
      <w:r>
        <w:rPr>
          <w:rFonts w:ascii="Times New Roman" w:hAnsi="Times New Roman"/>
          <w:sz w:val="28"/>
          <w:szCs w:val="28"/>
        </w:rPr>
        <w:t xml:space="preserve"> </w:t>
      </w:r>
      <w:r w:rsidRPr="00951FCB">
        <w:rPr>
          <w:rFonts w:ascii="Times New Roman" w:hAnsi="Times New Roman"/>
          <w:sz w:val="28"/>
          <w:szCs w:val="28"/>
        </w:rPr>
        <w:t>в фиксированном размере.</w:t>
      </w:r>
    </w:p>
    <w:p w:rsidR="001C0388" w:rsidRPr="00AB5E6A" w:rsidRDefault="001C0388" w:rsidP="00951FCB">
      <w:pPr>
        <w:pStyle w:val="aa"/>
        <w:spacing w:line="312" w:lineRule="auto"/>
        <w:rPr>
          <w:sz w:val="28"/>
          <w:szCs w:val="28"/>
        </w:rPr>
      </w:pPr>
      <w:r>
        <w:rPr>
          <w:sz w:val="28"/>
          <w:szCs w:val="28"/>
        </w:rPr>
        <w:t>С</w:t>
      </w:r>
      <w:r w:rsidRPr="00AB5E6A">
        <w:rPr>
          <w:sz w:val="28"/>
          <w:szCs w:val="28"/>
        </w:rPr>
        <w:t xml:space="preserve"> 1 января 2013 года Федеральн</w:t>
      </w:r>
      <w:r w:rsidR="00BD2655">
        <w:rPr>
          <w:sz w:val="28"/>
          <w:szCs w:val="28"/>
        </w:rPr>
        <w:t>ым</w:t>
      </w:r>
      <w:r w:rsidRPr="00AB5E6A">
        <w:rPr>
          <w:sz w:val="28"/>
          <w:szCs w:val="28"/>
        </w:rPr>
        <w:t xml:space="preserve"> закон</w:t>
      </w:r>
      <w:r w:rsidR="00BD2655">
        <w:rPr>
          <w:sz w:val="28"/>
          <w:szCs w:val="28"/>
        </w:rPr>
        <w:t xml:space="preserve">ом </w:t>
      </w:r>
      <w:r w:rsidRPr="00AB5E6A">
        <w:rPr>
          <w:sz w:val="28"/>
          <w:szCs w:val="28"/>
        </w:rPr>
        <w:t xml:space="preserve">от 3 декабря </w:t>
      </w:r>
      <w:smartTag w:uri="urn:schemas-microsoft-com:office:smarttags" w:element="metricconverter">
        <w:smartTagPr>
          <w:attr w:name="ProductID" w:val="2012 г"/>
        </w:smartTagPr>
        <w:r w:rsidRPr="00AB5E6A">
          <w:rPr>
            <w:sz w:val="28"/>
            <w:szCs w:val="28"/>
          </w:rPr>
          <w:t>2012 г</w:t>
        </w:r>
      </w:smartTag>
      <w:r w:rsidR="00037CF5">
        <w:rPr>
          <w:sz w:val="28"/>
          <w:szCs w:val="28"/>
        </w:rPr>
        <w:t>.</w:t>
      </w:r>
      <w:r w:rsidRPr="00AB5E6A">
        <w:rPr>
          <w:sz w:val="28"/>
          <w:szCs w:val="28"/>
        </w:rPr>
        <w:t xml:space="preserve">  </w:t>
      </w:r>
      <w:r w:rsidR="00BD2655">
        <w:rPr>
          <w:sz w:val="28"/>
          <w:szCs w:val="28"/>
        </w:rPr>
        <w:br/>
      </w:r>
      <w:r w:rsidRPr="00AB5E6A">
        <w:rPr>
          <w:sz w:val="28"/>
          <w:szCs w:val="28"/>
        </w:rPr>
        <w:t>№ 243-ФЗ «О внесении изменений в отдельные законодательные акты Российской Федерации по вопросам обязательного пенсионного страхования»</w:t>
      </w:r>
      <w:r>
        <w:rPr>
          <w:sz w:val="28"/>
          <w:szCs w:val="28"/>
        </w:rPr>
        <w:t xml:space="preserve"> (далее – Федеральный закон № 243-ФЗ)</w:t>
      </w:r>
      <w:r w:rsidRPr="00AB5E6A">
        <w:rPr>
          <w:sz w:val="28"/>
          <w:szCs w:val="28"/>
        </w:rPr>
        <w:t xml:space="preserve"> фиксированный размер страхового взноса на обязательное пенсионное страхование </w:t>
      </w:r>
      <w:r w:rsidR="00E95877">
        <w:rPr>
          <w:sz w:val="28"/>
          <w:szCs w:val="28"/>
        </w:rPr>
        <w:t xml:space="preserve">был увеличен </w:t>
      </w:r>
      <w:r w:rsidRPr="00AB5E6A">
        <w:rPr>
          <w:sz w:val="28"/>
          <w:szCs w:val="28"/>
        </w:rPr>
        <w:t xml:space="preserve">в два раза, до 32 479,2 рубля (расчет исходя из размера двух </w:t>
      </w:r>
      <w:r>
        <w:rPr>
          <w:sz w:val="28"/>
          <w:szCs w:val="28"/>
        </w:rPr>
        <w:t>минимальных размеров оплаты труда</w:t>
      </w:r>
      <w:r w:rsidRPr="00AB5E6A">
        <w:rPr>
          <w:sz w:val="28"/>
          <w:szCs w:val="28"/>
        </w:rPr>
        <w:t>)</w:t>
      </w:r>
      <w:r>
        <w:rPr>
          <w:sz w:val="28"/>
          <w:szCs w:val="28"/>
        </w:rPr>
        <w:t>.</w:t>
      </w:r>
    </w:p>
    <w:p w:rsidR="00C24087" w:rsidRPr="00C24087" w:rsidRDefault="001C0388" w:rsidP="001C0388">
      <w:pPr>
        <w:spacing w:after="0" w:line="312" w:lineRule="auto"/>
        <w:ind w:firstLine="709"/>
        <w:jc w:val="both"/>
        <w:rPr>
          <w:rFonts w:ascii="Times New Roman" w:hAnsi="Times New Roman"/>
          <w:sz w:val="28"/>
          <w:szCs w:val="28"/>
        </w:rPr>
      </w:pPr>
      <w:r w:rsidRPr="00AB5E6A">
        <w:rPr>
          <w:rFonts w:ascii="Times New Roman" w:hAnsi="Times New Roman"/>
          <w:sz w:val="28"/>
          <w:szCs w:val="28"/>
        </w:rPr>
        <w:t xml:space="preserve">Данное решение привело к ряду негативных экономических </w:t>
      </w:r>
      <w:r>
        <w:rPr>
          <w:rFonts w:ascii="Times New Roman" w:hAnsi="Times New Roman"/>
          <w:sz w:val="28"/>
          <w:szCs w:val="28"/>
        </w:rPr>
        <w:br/>
      </w:r>
      <w:r w:rsidRPr="00AB5E6A">
        <w:rPr>
          <w:rFonts w:ascii="Times New Roman" w:hAnsi="Times New Roman"/>
          <w:sz w:val="28"/>
          <w:szCs w:val="28"/>
        </w:rPr>
        <w:t>и социальных последствий</w:t>
      </w:r>
      <w:r>
        <w:rPr>
          <w:rFonts w:ascii="Times New Roman" w:hAnsi="Times New Roman"/>
          <w:sz w:val="28"/>
          <w:szCs w:val="28"/>
        </w:rPr>
        <w:t xml:space="preserve">.  В частности, </w:t>
      </w:r>
      <w:r w:rsidRPr="00AB5E6A">
        <w:rPr>
          <w:rFonts w:ascii="Times New Roman" w:hAnsi="Times New Roman"/>
          <w:sz w:val="28"/>
          <w:szCs w:val="28"/>
        </w:rPr>
        <w:t xml:space="preserve">с момента подписания </w:t>
      </w:r>
      <w:r>
        <w:rPr>
          <w:rFonts w:ascii="Times New Roman" w:hAnsi="Times New Roman"/>
          <w:sz w:val="28"/>
          <w:szCs w:val="28"/>
        </w:rPr>
        <w:lastRenderedPageBreak/>
        <w:t>Федерального з</w:t>
      </w:r>
      <w:r w:rsidRPr="00AB5E6A">
        <w:rPr>
          <w:rFonts w:ascii="Times New Roman" w:hAnsi="Times New Roman"/>
          <w:sz w:val="28"/>
          <w:szCs w:val="28"/>
        </w:rPr>
        <w:t xml:space="preserve">акона № 243-ФЗ </w:t>
      </w:r>
      <w:r>
        <w:rPr>
          <w:rFonts w:ascii="Times New Roman" w:hAnsi="Times New Roman"/>
          <w:sz w:val="28"/>
          <w:szCs w:val="28"/>
        </w:rPr>
        <w:t>зафиксировано</w:t>
      </w:r>
      <w:r w:rsidRPr="00AB5E6A">
        <w:rPr>
          <w:rFonts w:ascii="Times New Roman" w:hAnsi="Times New Roman"/>
          <w:sz w:val="28"/>
          <w:szCs w:val="28"/>
        </w:rPr>
        <w:t xml:space="preserve"> значительное сокращение количества зарегистрированных ин</w:t>
      </w:r>
      <w:r>
        <w:rPr>
          <w:rFonts w:ascii="Times New Roman" w:hAnsi="Times New Roman"/>
          <w:sz w:val="28"/>
          <w:szCs w:val="28"/>
        </w:rPr>
        <w:t xml:space="preserve">дивидуальных предпринимателей. </w:t>
      </w:r>
      <w:r>
        <w:rPr>
          <w:rFonts w:ascii="Times New Roman" w:hAnsi="Times New Roman"/>
          <w:sz w:val="28"/>
          <w:szCs w:val="28"/>
        </w:rPr>
        <w:br/>
        <w:t xml:space="preserve">В </w:t>
      </w:r>
      <w:r w:rsidR="00C24087" w:rsidRPr="00C24087">
        <w:rPr>
          <w:rFonts w:ascii="Times New Roman" w:hAnsi="Times New Roman"/>
          <w:sz w:val="28"/>
          <w:szCs w:val="28"/>
        </w:rPr>
        <w:t xml:space="preserve">2013 году свою деятельность прекратили </w:t>
      </w:r>
      <w:r w:rsidR="006F1D09">
        <w:rPr>
          <w:rFonts w:ascii="Times New Roman" w:hAnsi="Times New Roman"/>
          <w:sz w:val="28"/>
          <w:szCs w:val="28"/>
        </w:rPr>
        <w:t>965,1</w:t>
      </w:r>
      <w:r w:rsidR="00C24087" w:rsidRPr="00C24087">
        <w:rPr>
          <w:rFonts w:ascii="Times New Roman" w:hAnsi="Times New Roman"/>
          <w:sz w:val="28"/>
          <w:szCs w:val="28"/>
        </w:rPr>
        <w:t xml:space="preserve"> тыс. индивидуальных предпринимателей, что составляет </w:t>
      </w:r>
      <w:r w:rsidR="006F1D09">
        <w:rPr>
          <w:rFonts w:ascii="Times New Roman" w:hAnsi="Times New Roman"/>
          <w:sz w:val="28"/>
          <w:szCs w:val="28"/>
        </w:rPr>
        <w:t>24</w:t>
      </w:r>
      <w:r w:rsidR="00C24087" w:rsidRPr="00C24087">
        <w:rPr>
          <w:rFonts w:ascii="Times New Roman" w:hAnsi="Times New Roman"/>
          <w:sz w:val="28"/>
          <w:szCs w:val="28"/>
        </w:rPr>
        <w:t xml:space="preserve">% от общего количества зарегистрированных на 1 января </w:t>
      </w:r>
      <w:smartTag w:uri="urn:schemas-microsoft-com:office:smarttags" w:element="metricconverter">
        <w:smartTagPr>
          <w:attr w:name="ProductID" w:val="2013 г"/>
        </w:smartTagPr>
        <w:r w:rsidR="00C24087" w:rsidRPr="00C24087">
          <w:rPr>
            <w:rFonts w:ascii="Times New Roman" w:hAnsi="Times New Roman"/>
            <w:sz w:val="28"/>
            <w:szCs w:val="28"/>
          </w:rPr>
          <w:t>2013 г</w:t>
        </w:r>
      </w:smartTag>
      <w:r w:rsidR="00C24087" w:rsidRPr="00C24087">
        <w:rPr>
          <w:rFonts w:ascii="Times New Roman" w:hAnsi="Times New Roman"/>
          <w:sz w:val="28"/>
          <w:szCs w:val="28"/>
        </w:rPr>
        <w:t>. индивидуальных предпринимателей.</w:t>
      </w:r>
    </w:p>
    <w:p w:rsidR="00C24087" w:rsidRPr="00C24087" w:rsidRDefault="001C0388" w:rsidP="00C24087">
      <w:pPr>
        <w:spacing w:after="0" w:line="312" w:lineRule="auto"/>
        <w:ind w:firstLine="709"/>
        <w:jc w:val="both"/>
        <w:rPr>
          <w:rFonts w:ascii="Times New Roman" w:hAnsi="Times New Roman"/>
          <w:sz w:val="28"/>
          <w:szCs w:val="28"/>
        </w:rPr>
      </w:pPr>
      <w:r>
        <w:rPr>
          <w:rFonts w:ascii="Times New Roman" w:hAnsi="Times New Roman"/>
          <w:sz w:val="28"/>
          <w:szCs w:val="28"/>
        </w:rPr>
        <w:t xml:space="preserve">В этой связи </w:t>
      </w:r>
      <w:r w:rsidRPr="000325E9">
        <w:rPr>
          <w:rFonts w:ascii="Times New Roman" w:hAnsi="Times New Roman"/>
          <w:sz w:val="28"/>
          <w:szCs w:val="28"/>
        </w:rPr>
        <w:t>23 июля 2013 года принят Федеральный закон № 237-ФЗ «О внесении изменений  в статью 22 Федерального закона «Об обязательном пенсионном страховании в Российской Федерации» и статьи 14 и 16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w:t>
      </w:r>
      <w:r>
        <w:rPr>
          <w:rFonts w:ascii="Times New Roman" w:hAnsi="Times New Roman"/>
          <w:sz w:val="28"/>
          <w:szCs w:val="28"/>
        </w:rPr>
        <w:t>я</w:t>
      </w:r>
      <w:r w:rsidRPr="000325E9">
        <w:rPr>
          <w:rFonts w:ascii="Times New Roman" w:hAnsi="Times New Roman"/>
          <w:sz w:val="28"/>
          <w:szCs w:val="28"/>
        </w:rPr>
        <w:t>»,</w:t>
      </w:r>
      <w:r>
        <w:rPr>
          <w:rFonts w:ascii="Times New Roman" w:hAnsi="Times New Roman"/>
          <w:sz w:val="28"/>
          <w:szCs w:val="28"/>
        </w:rPr>
        <w:br/>
      </w:r>
      <w:r w:rsidR="00C24087" w:rsidRPr="00C24087">
        <w:rPr>
          <w:rFonts w:ascii="Times New Roman" w:hAnsi="Times New Roman"/>
          <w:sz w:val="28"/>
          <w:szCs w:val="28"/>
        </w:rPr>
        <w:t xml:space="preserve">в соответствии с которым с 1 января </w:t>
      </w:r>
      <w:smartTag w:uri="urn:schemas-microsoft-com:office:smarttags" w:element="metricconverter">
        <w:smartTagPr>
          <w:attr w:name="ProductID" w:val="2014 г"/>
        </w:smartTagPr>
        <w:r w:rsidR="00C24087" w:rsidRPr="00C24087">
          <w:rPr>
            <w:rFonts w:ascii="Times New Roman" w:hAnsi="Times New Roman"/>
            <w:sz w:val="28"/>
            <w:szCs w:val="28"/>
          </w:rPr>
          <w:t>2014 г</w:t>
        </w:r>
      </w:smartTag>
      <w:r w:rsidR="00C24087" w:rsidRPr="00C24087">
        <w:rPr>
          <w:rFonts w:ascii="Times New Roman" w:hAnsi="Times New Roman"/>
          <w:sz w:val="28"/>
          <w:szCs w:val="28"/>
        </w:rPr>
        <w:t>. введен</w:t>
      </w:r>
      <w:r>
        <w:rPr>
          <w:rFonts w:ascii="Times New Roman" w:hAnsi="Times New Roman"/>
          <w:sz w:val="28"/>
          <w:szCs w:val="28"/>
        </w:rPr>
        <w:t xml:space="preserve"> </w:t>
      </w:r>
      <w:r w:rsidR="00C24087" w:rsidRPr="00C24087">
        <w:rPr>
          <w:rFonts w:ascii="Times New Roman" w:hAnsi="Times New Roman"/>
          <w:sz w:val="28"/>
          <w:szCs w:val="28"/>
        </w:rPr>
        <w:t>дифференцированный подход к определению фиксированного размера страховых взносов в зависимости от получаемых самозанятыми гражданами доходов от предпринимательской деятельности.</w:t>
      </w:r>
      <w:r>
        <w:rPr>
          <w:rFonts w:ascii="Times New Roman" w:hAnsi="Times New Roman"/>
          <w:sz w:val="28"/>
          <w:szCs w:val="28"/>
        </w:rPr>
        <w:t xml:space="preserve"> Данная мера позволила переломить тенденцию </w:t>
      </w:r>
      <w:r w:rsidRPr="001C0388">
        <w:rPr>
          <w:rFonts w:ascii="Times New Roman" w:hAnsi="Times New Roman"/>
          <w:sz w:val="28"/>
          <w:szCs w:val="28"/>
        </w:rPr>
        <w:t xml:space="preserve">к снятию </w:t>
      </w:r>
      <w:r w:rsidRPr="00AE00BA">
        <w:rPr>
          <w:rFonts w:ascii="Times New Roman" w:hAnsi="Times New Roman"/>
          <w:sz w:val="28"/>
          <w:szCs w:val="28"/>
        </w:rPr>
        <w:t>с учета индивидуальных предпринимателей. Согласно данным ФНС России</w:t>
      </w:r>
      <w:r w:rsidR="00342DA4">
        <w:rPr>
          <w:rFonts w:ascii="Times New Roman" w:hAnsi="Times New Roman"/>
          <w:sz w:val="28"/>
          <w:szCs w:val="28"/>
        </w:rPr>
        <w:t>,</w:t>
      </w:r>
      <w:r w:rsidRPr="00AE00BA">
        <w:rPr>
          <w:rFonts w:ascii="Times New Roman" w:hAnsi="Times New Roman"/>
          <w:sz w:val="28"/>
          <w:szCs w:val="28"/>
        </w:rPr>
        <w:t xml:space="preserve"> за период с января по </w:t>
      </w:r>
      <w:r w:rsidR="00944FD2">
        <w:rPr>
          <w:rFonts w:ascii="Times New Roman" w:hAnsi="Times New Roman"/>
          <w:sz w:val="28"/>
          <w:szCs w:val="28"/>
        </w:rPr>
        <w:t>июнь</w:t>
      </w:r>
      <w:r w:rsidR="00C24087" w:rsidRPr="00AE00BA">
        <w:rPr>
          <w:rFonts w:ascii="Times New Roman" w:hAnsi="Times New Roman"/>
          <w:sz w:val="28"/>
          <w:szCs w:val="28"/>
        </w:rPr>
        <w:t xml:space="preserve"> </w:t>
      </w:r>
      <w:smartTag w:uri="urn:schemas-microsoft-com:office:smarttags" w:element="metricconverter">
        <w:smartTagPr>
          <w:attr w:name="ProductID" w:val="2014 г"/>
        </w:smartTagPr>
        <w:r w:rsidR="00C24087" w:rsidRPr="00AE00BA">
          <w:rPr>
            <w:rFonts w:ascii="Times New Roman" w:hAnsi="Times New Roman"/>
            <w:sz w:val="28"/>
            <w:szCs w:val="28"/>
          </w:rPr>
          <w:t>2014 г</w:t>
        </w:r>
      </w:smartTag>
      <w:r w:rsidR="00C24087" w:rsidRPr="00AE00BA">
        <w:rPr>
          <w:rFonts w:ascii="Times New Roman" w:hAnsi="Times New Roman"/>
          <w:sz w:val="28"/>
          <w:szCs w:val="28"/>
        </w:rPr>
        <w:t>. обще</w:t>
      </w:r>
      <w:r w:rsidRPr="00AE00BA">
        <w:rPr>
          <w:rFonts w:ascii="Times New Roman" w:hAnsi="Times New Roman"/>
          <w:sz w:val="28"/>
          <w:szCs w:val="28"/>
        </w:rPr>
        <w:t>е</w:t>
      </w:r>
      <w:r w:rsidR="00C24087" w:rsidRPr="00AE00BA">
        <w:rPr>
          <w:rFonts w:ascii="Times New Roman" w:hAnsi="Times New Roman"/>
          <w:sz w:val="28"/>
          <w:szCs w:val="28"/>
        </w:rPr>
        <w:t xml:space="preserve"> количеств</w:t>
      </w:r>
      <w:r w:rsidRPr="00AE00BA">
        <w:rPr>
          <w:rFonts w:ascii="Times New Roman" w:hAnsi="Times New Roman"/>
          <w:sz w:val="28"/>
          <w:szCs w:val="28"/>
        </w:rPr>
        <w:t>о</w:t>
      </w:r>
      <w:r w:rsidR="00C24087" w:rsidRPr="00AE00BA">
        <w:rPr>
          <w:rFonts w:ascii="Times New Roman" w:hAnsi="Times New Roman"/>
          <w:sz w:val="28"/>
          <w:szCs w:val="28"/>
        </w:rPr>
        <w:t xml:space="preserve"> зарегистрированных индивидуальн</w:t>
      </w:r>
      <w:r w:rsidRPr="00AE00BA">
        <w:rPr>
          <w:rFonts w:ascii="Times New Roman" w:hAnsi="Times New Roman"/>
          <w:sz w:val="28"/>
          <w:szCs w:val="28"/>
        </w:rPr>
        <w:t xml:space="preserve">ых предпринимателей увеличилось </w:t>
      </w:r>
      <w:r w:rsidR="00C24087" w:rsidRPr="00AE00BA">
        <w:rPr>
          <w:rFonts w:ascii="Times New Roman" w:hAnsi="Times New Roman"/>
          <w:sz w:val="28"/>
          <w:szCs w:val="28"/>
        </w:rPr>
        <w:t>на 25,7 тыс.</w:t>
      </w:r>
      <w:r w:rsidRPr="00AE00BA">
        <w:rPr>
          <w:rFonts w:ascii="Times New Roman" w:hAnsi="Times New Roman"/>
          <w:sz w:val="28"/>
          <w:szCs w:val="28"/>
        </w:rPr>
        <w:t xml:space="preserve"> человек</w:t>
      </w:r>
      <w:r w:rsidR="00C24087" w:rsidRPr="00AE00BA">
        <w:rPr>
          <w:rFonts w:ascii="Times New Roman" w:hAnsi="Times New Roman"/>
          <w:sz w:val="28"/>
          <w:szCs w:val="28"/>
        </w:rPr>
        <w:t xml:space="preserve"> или</w:t>
      </w:r>
      <w:r w:rsidR="002800C1" w:rsidRPr="00AE00BA">
        <w:rPr>
          <w:rFonts w:ascii="Times New Roman" w:hAnsi="Times New Roman"/>
          <w:sz w:val="28"/>
          <w:szCs w:val="28"/>
        </w:rPr>
        <w:t xml:space="preserve"> на </w:t>
      </w:r>
      <w:r w:rsidR="00AE00BA">
        <w:rPr>
          <w:rFonts w:ascii="Times New Roman" w:hAnsi="Times New Roman"/>
          <w:sz w:val="28"/>
          <w:szCs w:val="28"/>
        </w:rPr>
        <w:t>0,7</w:t>
      </w:r>
      <w:r w:rsidR="00C24087" w:rsidRPr="00AE00BA">
        <w:rPr>
          <w:rFonts w:ascii="Times New Roman" w:hAnsi="Times New Roman"/>
          <w:sz w:val="28"/>
          <w:szCs w:val="28"/>
        </w:rPr>
        <w:t>%.</w:t>
      </w:r>
      <w:r w:rsidR="00C24087" w:rsidRPr="00C24087">
        <w:rPr>
          <w:rFonts w:ascii="Times New Roman" w:hAnsi="Times New Roman"/>
          <w:sz w:val="28"/>
          <w:szCs w:val="28"/>
        </w:rPr>
        <w:t xml:space="preserve"> </w:t>
      </w:r>
    </w:p>
    <w:p w:rsidR="00B64DCC" w:rsidRPr="00B64DCC" w:rsidRDefault="00B64DCC" w:rsidP="00D22ACF">
      <w:pPr>
        <w:spacing w:after="0" w:line="312" w:lineRule="auto"/>
        <w:ind w:firstLine="709"/>
        <w:jc w:val="both"/>
        <w:outlineLvl w:val="2"/>
        <w:rPr>
          <w:rFonts w:ascii="Times New Roman" w:hAnsi="Times New Roman"/>
          <w:b/>
          <w:i/>
          <w:sz w:val="28"/>
          <w:szCs w:val="28"/>
        </w:rPr>
      </w:pPr>
    </w:p>
    <w:p w:rsidR="00B64DCC" w:rsidRPr="00320333" w:rsidRDefault="00B64DCC" w:rsidP="00320333">
      <w:pPr>
        <w:spacing w:after="0" w:line="312" w:lineRule="auto"/>
        <w:ind w:firstLine="720"/>
        <w:jc w:val="both"/>
        <w:rPr>
          <w:rFonts w:ascii="Times New Roman" w:hAnsi="Times New Roman"/>
          <w:b/>
          <w:i/>
          <w:sz w:val="28"/>
          <w:szCs w:val="28"/>
        </w:rPr>
      </w:pPr>
      <w:r w:rsidRPr="00B64DCC">
        <w:rPr>
          <w:rFonts w:ascii="Times New Roman" w:hAnsi="Times New Roman"/>
          <w:b/>
          <w:i/>
          <w:sz w:val="28"/>
          <w:szCs w:val="28"/>
        </w:rPr>
        <w:t>2.1.2.2.</w:t>
      </w:r>
      <w:r w:rsidR="00320333" w:rsidRPr="00320333">
        <w:rPr>
          <w:rFonts w:ascii="Times New Roman" w:hAnsi="Times New Roman"/>
          <w:b/>
          <w:i/>
          <w:sz w:val="28"/>
          <w:szCs w:val="28"/>
        </w:rPr>
        <w:t xml:space="preserve"> Продление периода применения льгот для отдельных категорий плательщиков страховых взносов</w:t>
      </w:r>
    </w:p>
    <w:p w:rsidR="00951FCB" w:rsidRPr="00951FCB" w:rsidRDefault="00951FCB" w:rsidP="004E2077">
      <w:pPr>
        <w:spacing w:after="0" w:line="312" w:lineRule="auto"/>
        <w:ind w:firstLine="709"/>
        <w:jc w:val="both"/>
        <w:rPr>
          <w:rFonts w:ascii="Times New Roman" w:hAnsi="Times New Roman"/>
          <w:sz w:val="28"/>
          <w:szCs w:val="28"/>
        </w:rPr>
      </w:pPr>
      <w:r w:rsidRPr="00320333">
        <w:rPr>
          <w:rFonts w:ascii="Times New Roman" w:hAnsi="Times New Roman"/>
          <w:sz w:val="28"/>
          <w:szCs w:val="28"/>
        </w:rPr>
        <w:t xml:space="preserve">Федеральным законом </w:t>
      </w:r>
      <w:r w:rsidR="00320333">
        <w:rPr>
          <w:rFonts w:ascii="Times New Roman" w:hAnsi="Times New Roman"/>
          <w:sz w:val="28"/>
          <w:szCs w:val="28"/>
        </w:rPr>
        <w:t xml:space="preserve">№ </w:t>
      </w:r>
      <w:r w:rsidRPr="00320333">
        <w:rPr>
          <w:rFonts w:ascii="Times New Roman" w:hAnsi="Times New Roman"/>
          <w:sz w:val="28"/>
          <w:szCs w:val="28"/>
        </w:rPr>
        <w:t xml:space="preserve">212-ФЗ установлены пониженные тарифы </w:t>
      </w:r>
      <w:r w:rsidRPr="00951FCB">
        <w:rPr>
          <w:rFonts w:ascii="Times New Roman" w:hAnsi="Times New Roman"/>
          <w:sz w:val="28"/>
          <w:szCs w:val="28"/>
        </w:rPr>
        <w:t>страховых взносов для ряда категорий плательщиков, уплачивающих страховые взносы за наемных работников, в том числе для субъектов малого предпринимательства.</w:t>
      </w:r>
    </w:p>
    <w:p w:rsidR="00951FCB" w:rsidRPr="00951FCB" w:rsidRDefault="00951FCB" w:rsidP="004E2077">
      <w:pPr>
        <w:spacing w:after="0" w:line="312" w:lineRule="auto"/>
        <w:ind w:firstLine="709"/>
        <w:jc w:val="both"/>
        <w:rPr>
          <w:rFonts w:ascii="Times New Roman" w:hAnsi="Times New Roman"/>
          <w:sz w:val="28"/>
          <w:szCs w:val="28"/>
        </w:rPr>
      </w:pPr>
      <w:r w:rsidRPr="00951FCB">
        <w:rPr>
          <w:rFonts w:ascii="Times New Roman" w:hAnsi="Times New Roman"/>
          <w:sz w:val="28"/>
          <w:szCs w:val="28"/>
        </w:rPr>
        <w:t>В частности, для организаций и индивидуальных предпринимателей, применяющих упрощенную систему налогообложения</w:t>
      </w:r>
      <w:r w:rsidR="004D1F49">
        <w:rPr>
          <w:rFonts w:ascii="Times New Roman" w:hAnsi="Times New Roman"/>
          <w:sz w:val="28"/>
          <w:szCs w:val="28"/>
        </w:rPr>
        <w:t xml:space="preserve"> (далее</w:t>
      </w:r>
      <w:r w:rsidR="00E55B77">
        <w:rPr>
          <w:rFonts w:ascii="Times New Roman" w:hAnsi="Times New Roman"/>
          <w:sz w:val="28"/>
          <w:szCs w:val="28"/>
        </w:rPr>
        <w:t xml:space="preserve"> также</w:t>
      </w:r>
      <w:r w:rsidR="004D1F49">
        <w:rPr>
          <w:rFonts w:ascii="Times New Roman" w:hAnsi="Times New Roman"/>
          <w:sz w:val="28"/>
          <w:szCs w:val="28"/>
        </w:rPr>
        <w:t xml:space="preserve"> – УСН)</w:t>
      </w:r>
      <w:r w:rsidRPr="00951FCB">
        <w:rPr>
          <w:rFonts w:ascii="Times New Roman" w:hAnsi="Times New Roman"/>
          <w:sz w:val="28"/>
          <w:szCs w:val="28"/>
        </w:rPr>
        <w:t xml:space="preserve"> и осуществляющих деятельность в социальной и производственной сферах</w:t>
      </w:r>
      <w:r w:rsidR="00DE6301">
        <w:rPr>
          <w:rFonts w:ascii="Times New Roman" w:hAnsi="Times New Roman"/>
          <w:sz w:val="28"/>
          <w:szCs w:val="28"/>
        </w:rPr>
        <w:t xml:space="preserve"> </w:t>
      </w:r>
      <w:r w:rsidR="00AE00BA">
        <w:rPr>
          <w:rFonts w:ascii="Times New Roman" w:hAnsi="Times New Roman"/>
          <w:sz w:val="28"/>
          <w:szCs w:val="28"/>
        </w:rPr>
        <w:br/>
      </w:r>
      <w:r w:rsidR="00DE6301">
        <w:rPr>
          <w:rFonts w:ascii="Times New Roman" w:hAnsi="Times New Roman"/>
          <w:sz w:val="28"/>
          <w:szCs w:val="28"/>
        </w:rPr>
        <w:t>(39 видов деятельности)</w:t>
      </w:r>
      <w:r w:rsidRPr="00951FCB">
        <w:rPr>
          <w:rFonts w:ascii="Times New Roman" w:hAnsi="Times New Roman"/>
          <w:sz w:val="28"/>
          <w:szCs w:val="28"/>
        </w:rPr>
        <w:t>, а также для индивидуальных предпринимателей, применяющих патентную систему налогообложения</w:t>
      </w:r>
      <w:r w:rsidR="00DE6301">
        <w:rPr>
          <w:rFonts w:ascii="Times New Roman" w:hAnsi="Times New Roman"/>
          <w:sz w:val="28"/>
          <w:szCs w:val="28"/>
        </w:rPr>
        <w:t xml:space="preserve"> (</w:t>
      </w:r>
      <w:r w:rsidRPr="00951FCB">
        <w:rPr>
          <w:rFonts w:ascii="Times New Roman" w:hAnsi="Times New Roman"/>
          <w:sz w:val="28"/>
          <w:szCs w:val="28"/>
        </w:rPr>
        <w:t>за исключением индивидуальных предпринимателей, осуществляющих отдельные виды деятельности</w:t>
      </w:r>
      <w:r w:rsidR="00DE6301">
        <w:rPr>
          <w:rFonts w:ascii="Times New Roman" w:hAnsi="Times New Roman"/>
          <w:sz w:val="28"/>
          <w:szCs w:val="28"/>
        </w:rPr>
        <w:t>)</w:t>
      </w:r>
      <w:r w:rsidRPr="00951FCB">
        <w:rPr>
          <w:rFonts w:ascii="Times New Roman" w:hAnsi="Times New Roman"/>
          <w:sz w:val="28"/>
          <w:szCs w:val="28"/>
        </w:rPr>
        <w:t xml:space="preserve"> установлен тариф страховых взносов в государственные </w:t>
      </w:r>
      <w:r w:rsidR="00E55B77">
        <w:rPr>
          <w:rFonts w:ascii="Times New Roman" w:hAnsi="Times New Roman"/>
          <w:sz w:val="28"/>
          <w:szCs w:val="28"/>
        </w:rPr>
        <w:t>внебюджетные фонды на уровне 20%</w:t>
      </w:r>
      <w:r w:rsidRPr="00951FCB">
        <w:rPr>
          <w:rFonts w:ascii="Times New Roman" w:hAnsi="Times New Roman"/>
          <w:sz w:val="28"/>
          <w:szCs w:val="28"/>
        </w:rPr>
        <w:t>.</w:t>
      </w:r>
    </w:p>
    <w:p w:rsidR="00951FCB" w:rsidRPr="00951FCB" w:rsidRDefault="00951FCB" w:rsidP="004E2077">
      <w:pPr>
        <w:spacing w:after="0" w:line="312" w:lineRule="auto"/>
        <w:ind w:firstLine="709"/>
        <w:jc w:val="both"/>
        <w:rPr>
          <w:rFonts w:ascii="Times New Roman" w:hAnsi="Times New Roman"/>
          <w:sz w:val="28"/>
          <w:szCs w:val="28"/>
        </w:rPr>
      </w:pPr>
      <w:r w:rsidRPr="00951FCB">
        <w:rPr>
          <w:rFonts w:ascii="Times New Roman" w:hAnsi="Times New Roman"/>
          <w:sz w:val="28"/>
          <w:szCs w:val="28"/>
        </w:rPr>
        <w:lastRenderedPageBreak/>
        <w:t>Однако Федеральным законом</w:t>
      </w:r>
      <w:r w:rsidR="00320333">
        <w:rPr>
          <w:rFonts w:ascii="Times New Roman" w:hAnsi="Times New Roman"/>
          <w:sz w:val="28"/>
          <w:szCs w:val="28"/>
        </w:rPr>
        <w:t xml:space="preserve"> </w:t>
      </w:r>
      <w:r w:rsidRPr="00951FCB">
        <w:rPr>
          <w:rFonts w:ascii="Times New Roman" w:hAnsi="Times New Roman"/>
          <w:sz w:val="28"/>
          <w:szCs w:val="28"/>
        </w:rPr>
        <w:t>№ 212-ФЗ предусм</w:t>
      </w:r>
      <w:r w:rsidR="00342DA4">
        <w:rPr>
          <w:rFonts w:ascii="Times New Roman" w:hAnsi="Times New Roman"/>
          <w:sz w:val="28"/>
          <w:szCs w:val="28"/>
        </w:rPr>
        <w:t>отре</w:t>
      </w:r>
      <w:r w:rsidR="00456032">
        <w:rPr>
          <w:rFonts w:ascii="Times New Roman" w:hAnsi="Times New Roman"/>
          <w:sz w:val="28"/>
          <w:szCs w:val="28"/>
        </w:rPr>
        <w:t>на</w:t>
      </w:r>
      <w:r w:rsidRPr="00951FCB">
        <w:rPr>
          <w:rFonts w:ascii="Times New Roman" w:hAnsi="Times New Roman"/>
          <w:sz w:val="28"/>
          <w:szCs w:val="28"/>
        </w:rPr>
        <w:t xml:space="preserve"> </w:t>
      </w:r>
      <w:r w:rsidR="00675C1C">
        <w:rPr>
          <w:rFonts w:ascii="Times New Roman" w:hAnsi="Times New Roman"/>
          <w:sz w:val="28"/>
          <w:szCs w:val="28"/>
        </w:rPr>
        <w:t xml:space="preserve">постепенная </w:t>
      </w:r>
      <w:r w:rsidRPr="00951FCB">
        <w:rPr>
          <w:rFonts w:ascii="Times New Roman" w:hAnsi="Times New Roman"/>
          <w:sz w:val="28"/>
          <w:szCs w:val="28"/>
        </w:rPr>
        <w:t>отмена льгот для у</w:t>
      </w:r>
      <w:r w:rsidR="00320333">
        <w:rPr>
          <w:rFonts w:ascii="Times New Roman" w:hAnsi="Times New Roman"/>
          <w:sz w:val="28"/>
          <w:szCs w:val="28"/>
        </w:rPr>
        <w:t>казанных категорий плательщиков:</w:t>
      </w:r>
      <w:r w:rsidRPr="00951FCB">
        <w:rPr>
          <w:rFonts w:ascii="Times New Roman" w:hAnsi="Times New Roman"/>
          <w:sz w:val="28"/>
          <w:szCs w:val="28"/>
        </w:rPr>
        <w:t xml:space="preserve"> </w:t>
      </w:r>
      <w:r w:rsidR="00675C1C">
        <w:rPr>
          <w:rFonts w:ascii="Times New Roman" w:hAnsi="Times New Roman"/>
          <w:sz w:val="28"/>
          <w:szCs w:val="28"/>
        </w:rPr>
        <w:br/>
      </w:r>
      <w:r w:rsidRPr="00951FCB">
        <w:rPr>
          <w:rFonts w:ascii="Times New Roman" w:hAnsi="Times New Roman"/>
          <w:sz w:val="28"/>
          <w:szCs w:val="28"/>
        </w:rPr>
        <w:t>в 2014-2015 годах тариф страховых взносов должен со</w:t>
      </w:r>
      <w:r w:rsidR="00E55B77">
        <w:rPr>
          <w:rFonts w:ascii="Times New Roman" w:hAnsi="Times New Roman"/>
          <w:sz w:val="28"/>
          <w:szCs w:val="28"/>
        </w:rPr>
        <w:t xml:space="preserve">ставить 30%, </w:t>
      </w:r>
      <w:r w:rsidR="00675C1C">
        <w:rPr>
          <w:rFonts w:ascii="Times New Roman" w:hAnsi="Times New Roman"/>
          <w:sz w:val="28"/>
          <w:szCs w:val="28"/>
        </w:rPr>
        <w:br/>
      </w:r>
      <w:r w:rsidR="00E55B77">
        <w:rPr>
          <w:rFonts w:ascii="Times New Roman" w:hAnsi="Times New Roman"/>
          <w:sz w:val="28"/>
          <w:szCs w:val="28"/>
        </w:rPr>
        <w:t>а с 2016 года – 34%</w:t>
      </w:r>
      <w:r w:rsidRPr="00951FCB">
        <w:rPr>
          <w:rFonts w:ascii="Times New Roman" w:hAnsi="Times New Roman"/>
          <w:sz w:val="28"/>
          <w:szCs w:val="28"/>
        </w:rPr>
        <w:t>.</w:t>
      </w:r>
    </w:p>
    <w:p w:rsidR="00951FCB" w:rsidRPr="00951FCB" w:rsidRDefault="00951FCB" w:rsidP="004E2077">
      <w:pPr>
        <w:spacing w:after="0" w:line="312" w:lineRule="auto"/>
        <w:ind w:firstLine="709"/>
        <w:jc w:val="both"/>
        <w:rPr>
          <w:rFonts w:ascii="Times New Roman" w:hAnsi="Times New Roman"/>
          <w:sz w:val="28"/>
          <w:szCs w:val="28"/>
        </w:rPr>
      </w:pPr>
      <w:r w:rsidRPr="00951FCB">
        <w:rPr>
          <w:rFonts w:ascii="Times New Roman" w:hAnsi="Times New Roman"/>
          <w:sz w:val="28"/>
          <w:szCs w:val="28"/>
        </w:rPr>
        <w:t xml:space="preserve">В этой связи 2 декабря 2013 года Президентом Российской Федерации подписан Федеральный закон № 333-ФЗ, которым </w:t>
      </w:r>
      <w:r w:rsidR="00675C1C" w:rsidRPr="00951FCB">
        <w:rPr>
          <w:rFonts w:ascii="Times New Roman" w:hAnsi="Times New Roman"/>
          <w:sz w:val="28"/>
          <w:szCs w:val="28"/>
        </w:rPr>
        <w:t>предусм</w:t>
      </w:r>
      <w:r w:rsidR="00675C1C">
        <w:rPr>
          <w:rFonts w:ascii="Times New Roman" w:hAnsi="Times New Roman"/>
          <w:sz w:val="28"/>
          <w:szCs w:val="28"/>
        </w:rPr>
        <w:t>о</w:t>
      </w:r>
      <w:r w:rsidR="00675C1C" w:rsidRPr="00951FCB">
        <w:rPr>
          <w:rFonts w:ascii="Times New Roman" w:hAnsi="Times New Roman"/>
          <w:sz w:val="28"/>
          <w:szCs w:val="28"/>
        </w:rPr>
        <w:t>тр</w:t>
      </w:r>
      <w:r w:rsidR="00675C1C">
        <w:rPr>
          <w:rFonts w:ascii="Times New Roman" w:hAnsi="Times New Roman"/>
          <w:sz w:val="28"/>
          <w:szCs w:val="28"/>
        </w:rPr>
        <w:t>ено</w:t>
      </w:r>
      <w:r w:rsidR="00675C1C" w:rsidRPr="00951FCB">
        <w:rPr>
          <w:rFonts w:ascii="Times New Roman" w:hAnsi="Times New Roman"/>
          <w:sz w:val="28"/>
          <w:szCs w:val="28"/>
        </w:rPr>
        <w:t xml:space="preserve"> </w:t>
      </w:r>
      <w:r w:rsidRPr="00951FCB">
        <w:rPr>
          <w:rFonts w:ascii="Times New Roman" w:hAnsi="Times New Roman"/>
          <w:sz w:val="28"/>
          <w:szCs w:val="28"/>
        </w:rPr>
        <w:t>продление периода применения льготного тарифа</w:t>
      </w:r>
      <w:r w:rsidR="00E55B77">
        <w:rPr>
          <w:rFonts w:ascii="Times New Roman" w:hAnsi="Times New Roman"/>
          <w:sz w:val="28"/>
          <w:szCs w:val="28"/>
        </w:rPr>
        <w:t xml:space="preserve"> страховых взносов в размере 20</w:t>
      </w:r>
      <w:r w:rsidRPr="00951FCB">
        <w:rPr>
          <w:rFonts w:ascii="Times New Roman" w:hAnsi="Times New Roman"/>
          <w:sz w:val="28"/>
          <w:szCs w:val="28"/>
        </w:rPr>
        <w:t>% до 2018 года включительно.</w:t>
      </w:r>
    </w:p>
    <w:p w:rsidR="00DE6301" w:rsidRDefault="00951FCB" w:rsidP="004E2077">
      <w:pPr>
        <w:spacing w:after="0" w:line="312" w:lineRule="auto"/>
        <w:ind w:firstLine="709"/>
        <w:jc w:val="both"/>
        <w:rPr>
          <w:rFonts w:ascii="Times New Roman" w:hAnsi="Times New Roman"/>
          <w:sz w:val="28"/>
          <w:szCs w:val="28"/>
        </w:rPr>
      </w:pPr>
      <w:r w:rsidRPr="00951FCB">
        <w:rPr>
          <w:rFonts w:ascii="Times New Roman" w:hAnsi="Times New Roman"/>
          <w:sz w:val="28"/>
          <w:szCs w:val="28"/>
        </w:rPr>
        <w:t>Необходимо отметить, что за период действия</w:t>
      </w:r>
      <w:r w:rsidR="00320333">
        <w:rPr>
          <w:rFonts w:ascii="Times New Roman" w:hAnsi="Times New Roman"/>
          <w:sz w:val="28"/>
          <w:szCs w:val="28"/>
        </w:rPr>
        <w:t xml:space="preserve"> рассматриваемых льгот </w:t>
      </w:r>
      <w:r w:rsidRPr="00951FCB">
        <w:rPr>
          <w:rFonts w:ascii="Times New Roman" w:hAnsi="Times New Roman"/>
          <w:sz w:val="28"/>
          <w:szCs w:val="28"/>
        </w:rPr>
        <w:t xml:space="preserve">количество </w:t>
      </w:r>
      <w:r w:rsidR="00DE6301">
        <w:rPr>
          <w:rFonts w:ascii="Times New Roman" w:hAnsi="Times New Roman"/>
          <w:sz w:val="28"/>
          <w:szCs w:val="28"/>
        </w:rPr>
        <w:t xml:space="preserve">плательщиков </w:t>
      </w:r>
      <w:r w:rsidRPr="00951FCB">
        <w:rPr>
          <w:rFonts w:ascii="Times New Roman" w:hAnsi="Times New Roman"/>
          <w:sz w:val="28"/>
          <w:szCs w:val="28"/>
        </w:rPr>
        <w:t>страховых взносов</w:t>
      </w:r>
      <w:r w:rsidR="00DE6301">
        <w:rPr>
          <w:rFonts w:ascii="Times New Roman" w:hAnsi="Times New Roman"/>
          <w:sz w:val="28"/>
          <w:szCs w:val="28"/>
        </w:rPr>
        <w:t xml:space="preserve"> по льготной ставке</w:t>
      </w:r>
      <w:r w:rsidRPr="00951FCB">
        <w:rPr>
          <w:rFonts w:ascii="Times New Roman" w:hAnsi="Times New Roman"/>
          <w:sz w:val="28"/>
          <w:szCs w:val="28"/>
        </w:rPr>
        <w:t xml:space="preserve"> увеличилось с 134 240 до 164</w:t>
      </w:r>
      <w:r w:rsidR="00DE6301">
        <w:rPr>
          <w:rFonts w:ascii="Times New Roman" w:hAnsi="Times New Roman"/>
          <w:sz w:val="28"/>
          <w:szCs w:val="28"/>
        </w:rPr>
        <w:t> </w:t>
      </w:r>
      <w:r w:rsidRPr="00951FCB">
        <w:rPr>
          <w:rFonts w:ascii="Times New Roman" w:hAnsi="Times New Roman"/>
          <w:sz w:val="28"/>
          <w:szCs w:val="28"/>
        </w:rPr>
        <w:t>407</w:t>
      </w:r>
      <w:r w:rsidR="00DE6301">
        <w:rPr>
          <w:rFonts w:ascii="Times New Roman" w:hAnsi="Times New Roman"/>
          <w:sz w:val="28"/>
          <w:szCs w:val="28"/>
        </w:rPr>
        <w:t xml:space="preserve"> единиц </w:t>
      </w:r>
      <w:r w:rsidR="00037CF5">
        <w:rPr>
          <w:rFonts w:ascii="Times New Roman" w:hAnsi="Times New Roman"/>
          <w:sz w:val="28"/>
          <w:szCs w:val="28"/>
        </w:rPr>
        <w:t>(на 22,5</w:t>
      </w:r>
      <w:r w:rsidR="00DE6301">
        <w:rPr>
          <w:rFonts w:ascii="Times New Roman" w:hAnsi="Times New Roman"/>
          <w:sz w:val="28"/>
          <w:szCs w:val="28"/>
        </w:rPr>
        <w:t>%). При это</w:t>
      </w:r>
      <w:r w:rsidR="009047E4">
        <w:rPr>
          <w:rFonts w:ascii="Times New Roman" w:hAnsi="Times New Roman"/>
          <w:sz w:val="28"/>
          <w:szCs w:val="28"/>
        </w:rPr>
        <w:t>м</w:t>
      </w:r>
      <w:r w:rsidR="00DE6301">
        <w:rPr>
          <w:rFonts w:ascii="Times New Roman" w:hAnsi="Times New Roman"/>
          <w:sz w:val="28"/>
          <w:szCs w:val="28"/>
        </w:rPr>
        <w:t xml:space="preserve"> </w:t>
      </w:r>
      <w:r w:rsidRPr="00951FCB">
        <w:rPr>
          <w:rFonts w:ascii="Times New Roman" w:hAnsi="Times New Roman"/>
          <w:sz w:val="28"/>
          <w:szCs w:val="28"/>
        </w:rPr>
        <w:t>сумма начисленных им взносов на обязательное пенсионное страхование выросла с 46,2 до 73,14</w:t>
      </w:r>
      <w:r w:rsidR="00DE6301">
        <w:rPr>
          <w:rFonts w:ascii="Times New Roman" w:hAnsi="Times New Roman"/>
          <w:sz w:val="28"/>
          <w:szCs w:val="28"/>
        </w:rPr>
        <w:t xml:space="preserve"> </w:t>
      </w:r>
      <w:r w:rsidRPr="00951FCB">
        <w:rPr>
          <w:rFonts w:ascii="Times New Roman" w:hAnsi="Times New Roman"/>
          <w:sz w:val="28"/>
          <w:szCs w:val="28"/>
        </w:rPr>
        <w:t>млрд</w:t>
      </w:r>
      <w:r w:rsidR="00DE6301">
        <w:rPr>
          <w:rFonts w:ascii="Times New Roman" w:hAnsi="Times New Roman"/>
          <w:sz w:val="28"/>
          <w:szCs w:val="28"/>
        </w:rPr>
        <w:t>.</w:t>
      </w:r>
      <w:r w:rsidRPr="00951FCB">
        <w:rPr>
          <w:rFonts w:ascii="Times New Roman" w:hAnsi="Times New Roman"/>
          <w:sz w:val="28"/>
          <w:szCs w:val="28"/>
        </w:rPr>
        <w:t xml:space="preserve"> рублей, то есть на 58,3</w:t>
      </w:r>
      <w:r w:rsidR="00DE6301">
        <w:rPr>
          <w:rFonts w:ascii="Times New Roman" w:hAnsi="Times New Roman"/>
          <w:sz w:val="28"/>
          <w:szCs w:val="28"/>
        </w:rPr>
        <w:t>%</w:t>
      </w:r>
      <w:r w:rsidRPr="00951FCB">
        <w:rPr>
          <w:rFonts w:ascii="Times New Roman" w:hAnsi="Times New Roman"/>
          <w:sz w:val="28"/>
          <w:szCs w:val="28"/>
        </w:rPr>
        <w:t>.</w:t>
      </w:r>
      <w:r w:rsidR="00DE6301">
        <w:rPr>
          <w:rFonts w:ascii="Times New Roman" w:hAnsi="Times New Roman"/>
          <w:sz w:val="28"/>
          <w:szCs w:val="28"/>
        </w:rPr>
        <w:t xml:space="preserve"> </w:t>
      </w:r>
    </w:p>
    <w:p w:rsidR="00951FCB" w:rsidRPr="00992284" w:rsidRDefault="00951FCB" w:rsidP="004E2077">
      <w:pPr>
        <w:spacing w:after="0" w:line="312" w:lineRule="auto"/>
        <w:ind w:firstLine="709"/>
        <w:jc w:val="both"/>
        <w:rPr>
          <w:rFonts w:ascii="Times New Roman" w:hAnsi="Times New Roman"/>
          <w:b/>
          <w:sz w:val="26"/>
          <w:szCs w:val="26"/>
        </w:rPr>
      </w:pPr>
      <w:r w:rsidRPr="00951FCB">
        <w:rPr>
          <w:rFonts w:ascii="Times New Roman" w:hAnsi="Times New Roman"/>
          <w:sz w:val="28"/>
          <w:szCs w:val="28"/>
        </w:rPr>
        <w:t>Тенденция к росту указанных показателей обусловлена, в том числе,</w:t>
      </w:r>
      <w:r w:rsidR="00320333">
        <w:rPr>
          <w:rFonts w:ascii="Times New Roman" w:hAnsi="Times New Roman"/>
          <w:sz w:val="28"/>
          <w:szCs w:val="28"/>
        </w:rPr>
        <w:t xml:space="preserve"> </w:t>
      </w:r>
      <w:r w:rsidRPr="00951FCB">
        <w:rPr>
          <w:rFonts w:ascii="Times New Roman" w:hAnsi="Times New Roman"/>
          <w:sz w:val="28"/>
          <w:szCs w:val="28"/>
        </w:rPr>
        <w:t xml:space="preserve">увеличением деловой активности малых предприятий в производственной и социальной сферах, в том числе, за счет стимулирующего эффекта от снижения совокупной ставки тарифов страховых взносов. </w:t>
      </w:r>
    </w:p>
    <w:p w:rsidR="00D22ACF" w:rsidRPr="00D86D71" w:rsidRDefault="00992284" w:rsidP="00992284">
      <w:pPr>
        <w:spacing w:after="0" w:line="312" w:lineRule="auto"/>
        <w:jc w:val="right"/>
        <w:rPr>
          <w:rFonts w:ascii="Times New Roman" w:hAnsi="Times New Roman"/>
          <w:b/>
          <w:sz w:val="28"/>
          <w:szCs w:val="28"/>
        </w:rPr>
      </w:pPr>
      <w:r w:rsidRPr="00E540FF">
        <w:rPr>
          <w:rFonts w:ascii="Times New Roman" w:hAnsi="Times New Roman"/>
          <w:b/>
          <w:sz w:val="28"/>
          <w:szCs w:val="28"/>
        </w:rPr>
        <w:t>Таблица</w:t>
      </w:r>
      <w:r w:rsidR="00E540FF">
        <w:rPr>
          <w:rFonts w:ascii="Times New Roman" w:hAnsi="Times New Roman"/>
          <w:b/>
          <w:sz w:val="28"/>
          <w:szCs w:val="28"/>
        </w:rPr>
        <w:t xml:space="preserve"> 3</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5"/>
        <w:gridCol w:w="1540"/>
        <w:gridCol w:w="1430"/>
        <w:gridCol w:w="1269"/>
      </w:tblGrid>
      <w:tr w:rsidR="00DE6301" w:rsidRPr="00992284" w:rsidTr="00992284">
        <w:trPr>
          <w:jc w:val="center"/>
        </w:trPr>
        <w:tc>
          <w:tcPr>
            <w:tcW w:w="5225" w:type="dxa"/>
          </w:tcPr>
          <w:p w:rsidR="00DE6301" w:rsidRPr="00DE6301" w:rsidRDefault="00DE6301" w:rsidP="00DE6301">
            <w:pPr>
              <w:spacing w:after="0" w:line="240" w:lineRule="auto"/>
              <w:jc w:val="center"/>
              <w:rPr>
                <w:rFonts w:ascii="Times New Roman" w:hAnsi="Times New Roman"/>
                <w:sz w:val="24"/>
                <w:szCs w:val="24"/>
              </w:rPr>
            </w:pPr>
          </w:p>
        </w:tc>
        <w:tc>
          <w:tcPr>
            <w:tcW w:w="1540" w:type="dxa"/>
          </w:tcPr>
          <w:p w:rsidR="00DE6301" w:rsidRPr="00992284" w:rsidRDefault="00DE6301" w:rsidP="00DE6301">
            <w:pPr>
              <w:spacing w:after="0" w:line="240" w:lineRule="auto"/>
              <w:jc w:val="center"/>
              <w:rPr>
                <w:rFonts w:ascii="Times New Roman" w:hAnsi="Times New Roman"/>
                <w:b/>
                <w:sz w:val="24"/>
                <w:szCs w:val="24"/>
              </w:rPr>
            </w:pPr>
            <w:r w:rsidRPr="00992284">
              <w:rPr>
                <w:rFonts w:ascii="Times New Roman" w:hAnsi="Times New Roman"/>
                <w:b/>
                <w:sz w:val="24"/>
                <w:szCs w:val="24"/>
              </w:rPr>
              <w:t>2011 год</w:t>
            </w:r>
          </w:p>
        </w:tc>
        <w:tc>
          <w:tcPr>
            <w:tcW w:w="1430" w:type="dxa"/>
          </w:tcPr>
          <w:p w:rsidR="00DE6301" w:rsidRPr="00992284" w:rsidRDefault="00DE6301" w:rsidP="00DE6301">
            <w:pPr>
              <w:spacing w:after="0" w:line="240" w:lineRule="auto"/>
              <w:jc w:val="center"/>
              <w:rPr>
                <w:rFonts w:ascii="Times New Roman" w:hAnsi="Times New Roman"/>
                <w:b/>
                <w:sz w:val="24"/>
                <w:szCs w:val="24"/>
              </w:rPr>
            </w:pPr>
            <w:r w:rsidRPr="00992284">
              <w:rPr>
                <w:rFonts w:ascii="Times New Roman" w:hAnsi="Times New Roman"/>
                <w:b/>
                <w:sz w:val="24"/>
                <w:szCs w:val="24"/>
              </w:rPr>
              <w:t>2012 год</w:t>
            </w:r>
          </w:p>
        </w:tc>
        <w:tc>
          <w:tcPr>
            <w:tcW w:w="1269" w:type="dxa"/>
          </w:tcPr>
          <w:p w:rsidR="00DE6301" w:rsidRPr="00992284" w:rsidRDefault="00DE6301" w:rsidP="00DE6301">
            <w:pPr>
              <w:spacing w:after="0" w:line="240" w:lineRule="auto"/>
              <w:jc w:val="center"/>
              <w:rPr>
                <w:rFonts w:ascii="Times New Roman" w:hAnsi="Times New Roman"/>
                <w:b/>
                <w:sz w:val="24"/>
                <w:szCs w:val="24"/>
              </w:rPr>
            </w:pPr>
            <w:r w:rsidRPr="00992284">
              <w:rPr>
                <w:rFonts w:ascii="Times New Roman" w:hAnsi="Times New Roman"/>
                <w:b/>
                <w:sz w:val="24"/>
                <w:szCs w:val="24"/>
              </w:rPr>
              <w:t>2013 год</w:t>
            </w:r>
          </w:p>
        </w:tc>
      </w:tr>
      <w:tr w:rsidR="00DE6301" w:rsidRPr="00992284" w:rsidTr="00DE6301">
        <w:trPr>
          <w:jc w:val="center"/>
        </w:trPr>
        <w:tc>
          <w:tcPr>
            <w:tcW w:w="9464" w:type="dxa"/>
            <w:gridSpan w:val="4"/>
          </w:tcPr>
          <w:p w:rsidR="00DE6301" w:rsidRPr="00992284" w:rsidRDefault="00DE6301" w:rsidP="00DE6301">
            <w:pPr>
              <w:spacing w:after="0" w:line="240" w:lineRule="auto"/>
              <w:jc w:val="both"/>
              <w:rPr>
                <w:rFonts w:ascii="Times New Roman" w:hAnsi="Times New Roman"/>
                <w:sz w:val="24"/>
                <w:szCs w:val="24"/>
              </w:rPr>
            </w:pPr>
          </w:p>
          <w:p w:rsidR="00DE6301" w:rsidRPr="00992284" w:rsidRDefault="00DE6301" w:rsidP="00DE6301">
            <w:pPr>
              <w:spacing w:after="0" w:line="240" w:lineRule="auto"/>
              <w:jc w:val="both"/>
              <w:rPr>
                <w:rFonts w:ascii="Times New Roman" w:hAnsi="Times New Roman"/>
                <w:sz w:val="24"/>
                <w:szCs w:val="24"/>
              </w:rPr>
            </w:pPr>
            <w:r w:rsidRPr="00992284">
              <w:rPr>
                <w:rFonts w:ascii="Times New Roman" w:hAnsi="Times New Roman"/>
                <w:sz w:val="24"/>
                <w:szCs w:val="24"/>
              </w:rPr>
              <w:t xml:space="preserve">Плательщики, применяющие </w:t>
            </w:r>
            <w:r w:rsidR="004D1F49">
              <w:rPr>
                <w:rFonts w:ascii="Times New Roman" w:hAnsi="Times New Roman"/>
                <w:sz w:val="24"/>
                <w:szCs w:val="24"/>
              </w:rPr>
              <w:t>УСН</w:t>
            </w:r>
            <w:r w:rsidRPr="00992284">
              <w:rPr>
                <w:rFonts w:ascii="Times New Roman" w:hAnsi="Times New Roman"/>
                <w:sz w:val="24"/>
                <w:szCs w:val="24"/>
              </w:rPr>
              <w:t xml:space="preserve"> и осуществляющие отдельные виды экономической деятельности (п. 8 ч. 1 ст. 58 Федерального закона № 212-ФЗ)</w:t>
            </w:r>
          </w:p>
          <w:p w:rsidR="00DE6301" w:rsidRPr="00992284" w:rsidRDefault="00DE6301" w:rsidP="00DE6301">
            <w:pPr>
              <w:spacing w:after="0" w:line="240" w:lineRule="auto"/>
              <w:jc w:val="both"/>
              <w:rPr>
                <w:rFonts w:ascii="Times New Roman" w:hAnsi="Times New Roman"/>
                <w:sz w:val="24"/>
                <w:szCs w:val="24"/>
              </w:rPr>
            </w:pPr>
          </w:p>
        </w:tc>
      </w:tr>
      <w:tr w:rsidR="00DE6301" w:rsidRPr="00992284" w:rsidTr="00992284">
        <w:trPr>
          <w:trHeight w:val="506"/>
          <w:jc w:val="center"/>
        </w:trPr>
        <w:tc>
          <w:tcPr>
            <w:tcW w:w="5225" w:type="dxa"/>
            <w:vAlign w:val="center"/>
          </w:tcPr>
          <w:p w:rsidR="00DE6301" w:rsidRPr="00992284" w:rsidRDefault="00992284" w:rsidP="00992284">
            <w:pPr>
              <w:tabs>
                <w:tab w:val="left" w:pos="3437"/>
              </w:tabs>
              <w:spacing w:after="0" w:line="240" w:lineRule="auto"/>
              <w:rPr>
                <w:rFonts w:ascii="Times New Roman" w:hAnsi="Times New Roman"/>
                <w:sz w:val="24"/>
                <w:szCs w:val="24"/>
              </w:rPr>
            </w:pPr>
            <w:r w:rsidRPr="00992284">
              <w:rPr>
                <w:rFonts w:ascii="Times New Roman" w:hAnsi="Times New Roman"/>
                <w:sz w:val="24"/>
                <w:szCs w:val="24"/>
              </w:rPr>
              <w:t>Количество плательщиков (ед.)</w:t>
            </w:r>
          </w:p>
        </w:tc>
        <w:tc>
          <w:tcPr>
            <w:tcW w:w="1540"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134 240</w:t>
            </w:r>
          </w:p>
        </w:tc>
        <w:tc>
          <w:tcPr>
            <w:tcW w:w="1430"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158 834</w:t>
            </w:r>
          </w:p>
        </w:tc>
        <w:tc>
          <w:tcPr>
            <w:tcW w:w="1269"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162 065</w:t>
            </w:r>
          </w:p>
        </w:tc>
      </w:tr>
      <w:tr w:rsidR="00DE6301" w:rsidRPr="00992284" w:rsidTr="00992284">
        <w:trPr>
          <w:trHeight w:val="506"/>
          <w:jc w:val="center"/>
        </w:trPr>
        <w:tc>
          <w:tcPr>
            <w:tcW w:w="5225" w:type="dxa"/>
            <w:vAlign w:val="center"/>
          </w:tcPr>
          <w:p w:rsidR="00DE6301" w:rsidRPr="00992284" w:rsidRDefault="00992284" w:rsidP="00992284">
            <w:pPr>
              <w:tabs>
                <w:tab w:val="left" w:pos="3437"/>
              </w:tabs>
              <w:spacing w:after="0" w:line="240" w:lineRule="auto"/>
              <w:rPr>
                <w:rFonts w:ascii="Times New Roman" w:hAnsi="Times New Roman"/>
                <w:sz w:val="24"/>
                <w:szCs w:val="24"/>
              </w:rPr>
            </w:pPr>
            <w:r w:rsidRPr="00992284">
              <w:rPr>
                <w:rFonts w:ascii="Times New Roman" w:hAnsi="Times New Roman"/>
                <w:sz w:val="24"/>
                <w:szCs w:val="24"/>
              </w:rPr>
              <w:t>Начисленные страховые взносы (млрд. руб.)</w:t>
            </w:r>
          </w:p>
        </w:tc>
        <w:tc>
          <w:tcPr>
            <w:tcW w:w="1540"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46,2</w:t>
            </w:r>
          </w:p>
        </w:tc>
        <w:tc>
          <w:tcPr>
            <w:tcW w:w="1430"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66,13</w:t>
            </w:r>
          </w:p>
        </w:tc>
        <w:tc>
          <w:tcPr>
            <w:tcW w:w="1269" w:type="dxa"/>
            <w:vAlign w:val="center"/>
          </w:tcPr>
          <w:p w:rsidR="00DE6301"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73,14</w:t>
            </w:r>
          </w:p>
        </w:tc>
      </w:tr>
      <w:tr w:rsidR="00DE6301" w:rsidRPr="00992284" w:rsidTr="00DE6301">
        <w:trPr>
          <w:jc w:val="center"/>
        </w:trPr>
        <w:tc>
          <w:tcPr>
            <w:tcW w:w="9464" w:type="dxa"/>
            <w:gridSpan w:val="4"/>
            <w:vAlign w:val="center"/>
          </w:tcPr>
          <w:p w:rsidR="00DE6301" w:rsidRPr="00992284" w:rsidRDefault="00DE6301" w:rsidP="00DE6301">
            <w:pPr>
              <w:spacing w:after="0" w:line="240" w:lineRule="auto"/>
              <w:jc w:val="both"/>
              <w:rPr>
                <w:rFonts w:ascii="Times New Roman" w:hAnsi="Times New Roman"/>
                <w:sz w:val="24"/>
                <w:szCs w:val="24"/>
              </w:rPr>
            </w:pPr>
          </w:p>
          <w:p w:rsidR="00DE6301" w:rsidRPr="00992284" w:rsidRDefault="00DE6301" w:rsidP="00DE6301">
            <w:pPr>
              <w:spacing w:after="0" w:line="240" w:lineRule="auto"/>
              <w:jc w:val="both"/>
              <w:rPr>
                <w:rFonts w:ascii="Times New Roman" w:hAnsi="Times New Roman"/>
                <w:sz w:val="24"/>
                <w:szCs w:val="24"/>
              </w:rPr>
            </w:pPr>
            <w:r w:rsidRPr="00992284">
              <w:rPr>
                <w:rFonts w:ascii="Times New Roman" w:hAnsi="Times New Roman"/>
                <w:sz w:val="24"/>
                <w:szCs w:val="24"/>
              </w:rPr>
              <w:t>Плательщики, применяющие патентную систему налогообложения (п. 14 ч. 1 ст. 58 Федерального закона № 212-ФЗ)</w:t>
            </w:r>
          </w:p>
          <w:p w:rsidR="00DE6301" w:rsidRPr="00992284" w:rsidRDefault="00DE6301" w:rsidP="00DE6301">
            <w:pPr>
              <w:spacing w:after="0" w:line="240" w:lineRule="auto"/>
              <w:jc w:val="both"/>
              <w:rPr>
                <w:rFonts w:ascii="Times New Roman" w:hAnsi="Times New Roman"/>
                <w:sz w:val="24"/>
                <w:szCs w:val="24"/>
              </w:rPr>
            </w:pPr>
          </w:p>
        </w:tc>
      </w:tr>
      <w:tr w:rsidR="00992284" w:rsidRPr="00992284" w:rsidTr="00992284">
        <w:trPr>
          <w:trHeight w:val="506"/>
          <w:jc w:val="center"/>
        </w:trPr>
        <w:tc>
          <w:tcPr>
            <w:tcW w:w="5225" w:type="dxa"/>
            <w:vAlign w:val="center"/>
          </w:tcPr>
          <w:p w:rsidR="00992284" w:rsidRPr="00992284" w:rsidRDefault="00992284" w:rsidP="00992284">
            <w:pPr>
              <w:tabs>
                <w:tab w:val="left" w:pos="3437"/>
              </w:tabs>
              <w:spacing w:after="0" w:line="240" w:lineRule="auto"/>
              <w:rPr>
                <w:rFonts w:ascii="Times New Roman" w:hAnsi="Times New Roman"/>
                <w:sz w:val="24"/>
                <w:szCs w:val="24"/>
              </w:rPr>
            </w:pPr>
            <w:r w:rsidRPr="00992284">
              <w:rPr>
                <w:rFonts w:ascii="Times New Roman" w:hAnsi="Times New Roman"/>
                <w:sz w:val="24"/>
                <w:szCs w:val="24"/>
              </w:rPr>
              <w:t>Количество плательщиков (ед.)</w:t>
            </w:r>
          </w:p>
        </w:tc>
        <w:tc>
          <w:tcPr>
            <w:tcW w:w="1540"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w:t>
            </w:r>
          </w:p>
        </w:tc>
        <w:tc>
          <w:tcPr>
            <w:tcW w:w="1430"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w:t>
            </w:r>
          </w:p>
        </w:tc>
        <w:tc>
          <w:tcPr>
            <w:tcW w:w="1269"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2 342</w:t>
            </w:r>
          </w:p>
          <w:p w:rsidR="00992284" w:rsidRPr="00992284" w:rsidRDefault="00992284" w:rsidP="00992284">
            <w:pPr>
              <w:spacing w:after="0" w:line="240" w:lineRule="auto"/>
              <w:jc w:val="center"/>
              <w:rPr>
                <w:rFonts w:ascii="Times New Roman" w:hAnsi="Times New Roman"/>
                <w:sz w:val="24"/>
                <w:szCs w:val="24"/>
              </w:rPr>
            </w:pPr>
          </w:p>
        </w:tc>
      </w:tr>
      <w:tr w:rsidR="00992284" w:rsidRPr="00992284" w:rsidTr="00992284">
        <w:trPr>
          <w:trHeight w:val="506"/>
          <w:jc w:val="center"/>
        </w:trPr>
        <w:tc>
          <w:tcPr>
            <w:tcW w:w="5225" w:type="dxa"/>
            <w:vAlign w:val="center"/>
          </w:tcPr>
          <w:p w:rsidR="00992284" w:rsidRPr="00992284" w:rsidRDefault="00992284" w:rsidP="00992284">
            <w:pPr>
              <w:tabs>
                <w:tab w:val="left" w:pos="3437"/>
              </w:tabs>
              <w:spacing w:after="0" w:line="240" w:lineRule="auto"/>
              <w:rPr>
                <w:rFonts w:ascii="Times New Roman" w:hAnsi="Times New Roman"/>
                <w:sz w:val="24"/>
                <w:szCs w:val="24"/>
              </w:rPr>
            </w:pPr>
            <w:r w:rsidRPr="00992284">
              <w:rPr>
                <w:rFonts w:ascii="Times New Roman" w:hAnsi="Times New Roman"/>
                <w:sz w:val="24"/>
                <w:szCs w:val="24"/>
              </w:rPr>
              <w:t>Начисленные страховые взносы (млрд. руб.)</w:t>
            </w:r>
          </w:p>
        </w:tc>
        <w:tc>
          <w:tcPr>
            <w:tcW w:w="1540"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w:t>
            </w:r>
          </w:p>
        </w:tc>
        <w:tc>
          <w:tcPr>
            <w:tcW w:w="1430"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w:t>
            </w:r>
          </w:p>
        </w:tc>
        <w:tc>
          <w:tcPr>
            <w:tcW w:w="1269" w:type="dxa"/>
            <w:vAlign w:val="center"/>
          </w:tcPr>
          <w:p w:rsidR="00992284" w:rsidRPr="00992284" w:rsidRDefault="00992284" w:rsidP="00992284">
            <w:pPr>
              <w:spacing w:after="0" w:line="240" w:lineRule="auto"/>
              <w:jc w:val="center"/>
              <w:rPr>
                <w:rFonts w:ascii="Times New Roman" w:hAnsi="Times New Roman"/>
                <w:sz w:val="24"/>
                <w:szCs w:val="24"/>
              </w:rPr>
            </w:pPr>
            <w:r w:rsidRPr="00992284">
              <w:rPr>
                <w:rFonts w:ascii="Times New Roman" w:hAnsi="Times New Roman"/>
                <w:sz w:val="24"/>
                <w:szCs w:val="24"/>
              </w:rPr>
              <w:t>0,15</w:t>
            </w:r>
          </w:p>
        </w:tc>
      </w:tr>
    </w:tbl>
    <w:p w:rsidR="00DE6301" w:rsidRPr="00DE6301" w:rsidRDefault="00DE6301" w:rsidP="00DE6301">
      <w:pPr>
        <w:spacing w:after="0" w:line="240" w:lineRule="auto"/>
        <w:jc w:val="both"/>
        <w:rPr>
          <w:rFonts w:ascii="Times New Roman" w:hAnsi="Times New Roman"/>
          <w:i/>
        </w:rPr>
      </w:pPr>
      <w:r w:rsidRPr="00992284">
        <w:rPr>
          <w:rFonts w:ascii="Times New Roman" w:hAnsi="Times New Roman"/>
          <w:i/>
        </w:rPr>
        <w:t>Источник: Минтруд России.</w:t>
      </w:r>
    </w:p>
    <w:p w:rsidR="00DE6301" w:rsidRDefault="00DE6301" w:rsidP="00C804FD">
      <w:pPr>
        <w:spacing w:after="0" w:line="312" w:lineRule="auto"/>
      </w:pPr>
    </w:p>
    <w:p w:rsidR="00944FD2" w:rsidRDefault="00944FD2" w:rsidP="00D22ACF">
      <w:pPr>
        <w:spacing w:after="0" w:line="312" w:lineRule="auto"/>
        <w:ind w:firstLine="709"/>
        <w:jc w:val="both"/>
        <w:outlineLvl w:val="2"/>
        <w:rPr>
          <w:rFonts w:ascii="Times New Roman" w:hAnsi="Times New Roman"/>
          <w:b/>
          <w:sz w:val="28"/>
          <w:szCs w:val="28"/>
        </w:rPr>
      </w:pPr>
    </w:p>
    <w:p w:rsidR="00944FD2" w:rsidRDefault="00944FD2" w:rsidP="00D22ACF">
      <w:pPr>
        <w:spacing w:after="0" w:line="312" w:lineRule="auto"/>
        <w:ind w:firstLine="709"/>
        <w:jc w:val="both"/>
        <w:outlineLvl w:val="2"/>
        <w:rPr>
          <w:rFonts w:ascii="Times New Roman" w:hAnsi="Times New Roman"/>
          <w:b/>
          <w:sz w:val="28"/>
          <w:szCs w:val="28"/>
        </w:rPr>
      </w:pPr>
    </w:p>
    <w:p w:rsidR="00944FD2" w:rsidRDefault="00944FD2" w:rsidP="00D22ACF">
      <w:pPr>
        <w:spacing w:after="0" w:line="312" w:lineRule="auto"/>
        <w:ind w:firstLine="709"/>
        <w:jc w:val="both"/>
        <w:outlineLvl w:val="2"/>
        <w:rPr>
          <w:rFonts w:ascii="Times New Roman" w:hAnsi="Times New Roman"/>
          <w:b/>
          <w:sz w:val="28"/>
          <w:szCs w:val="28"/>
        </w:rPr>
      </w:pPr>
    </w:p>
    <w:p w:rsidR="00944FD2" w:rsidRDefault="00944FD2" w:rsidP="00D22ACF">
      <w:pPr>
        <w:spacing w:after="0" w:line="312" w:lineRule="auto"/>
        <w:ind w:firstLine="709"/>
        <w:jc w:val="both"/>
        <w:outlineLvl w:val="2"/>
        <w:rPr>
          <w:rFonts w:ascii="Times New Roman" w:hAnsi="Times New Roman"/>
          <w:b/>
          <w:sz w:val="28"/>
          <w:szCs w:val="28"/>
        </w:rPr>
      </w:pPr>
    </w:p>
    <w:p w:rsidR="00491B34" w:rsidRPr="00491B34" w:rsidRDefault="00D22ACF" w:rsidP="004E2077">
      <w:pPr>
        <w:spacing w:after="0" w:line="312" w:lineRule="auto"/>
        <w:ind w:firstLine="709"/>
        <w:jc w:val="both"/>
        <w:outlineLvl w:val="2"/>
        <w:rPr>
          <w:rFonts w:ascii="Times New Roman" w:hAnsi="Times New Roman"/>
          <w:b/>
          <w:sz w:val="28"/>
          <w:szCs w:val="28"/>
        </w:rPr>
      </w:pPr>
      <w:r w:rsidRPr="00491B34">
        <w:rPr>
          <w:rFonts w:ascii="Times New Roman" w:hAnsi="Times New Roman"/>
          <w:b/>
          <w:sz w:val="28"/>
          <w:szCs w:val="28"/>
        </w:rPr>
        <w:lastRenderedPageBreak/>
        <w:t>2.1.</w:t>
      </w:r>
      <w:r w:rsidR="0031205C">
        <w:rPr>
          <w:rFonts w:ascii="Times New Roman" w:hAnsi="Times New Roman"/>
          <w:b/>
          <w:sz w:val="28"/>
          <w:szCs w:val="28"/>
        </w:rPr>
        <w:t>3</w:t>
      </w:r>
      <w:r w:rsidRPr="00491B34">
        <w:rPr>
          <w:rFonts w:ascii="Times New Roman" w:hAnsi="Times New Roman"/>
          <w:b/>
          <w:sz w:val="28"/>
          <w:szCs w:val="28"/>
        </w:rPr>
        <w:t xml:space="preserve">. </w:t>
      </w:r>
      <w:r w:rsidR="00491B34" w:rsidRPr="00491B34">
        <w:rPr>
          <w:rFonts w:ascii="Times New Roman" w:hAnsi="Times New Roman"/>
          <w:b/>
          <w:sz w:val="28"/>
          <w:szCs w:val="28"/>
        </w:rPr>
        <w:t>Совершенствование специальных налоговых режимов</w:t>
      </w:r>
    </w:p>
    <w:p w:rsidR="00992284" w:rsidRPr="00992284" w:rsidRDefault="00992284" w:rsidP="004E2077">
      <w:pPr>
        <w:spacing w:after="0" w:line="312" w:lineRule="auto"/>
        <w:ind w:firstLine="709"/>
        <w:jc w:val="both"/>
        <w:outlineLvl w:val="2"/>
        <w:rPr>
          <w:rFonts w:ascii="Times New Roman" w:hAnsi="Times New Roman"/>
          <w:b/>
          <w:i/>
          <w:sz w:val="28"/>
          <w:szCs w:val="28"/>
        </w:rPr>
      </w:pPr>
      <w:r w:rsidRPr="00992284">
        <w:rPr>
          <w:rFonts w:ascii="Times New Roman" w:hAnsi="Times New Roman"/>
          <w:b/>
          <w:i/>
          <w:sz w:val="28"/>
          <w:szCs w:val="28"/>
        </w:rPr>
        <w:t xml:space="preserve">2.1.3.1. Введение налоговых каникул для впервые зарегистрированных </w:t>
      </w:r>
      <w:r>
        <w:rPr>
          <w:rFonts w:ascii="Times New Roman" w:hAnsi="Times New Roman"/>
          <w:b/>
          <w:i/>
          <w:sz w:val="28"/>
          <w:szCs w:val="28"/>
        </w:rPr>
        <w:t>субъектов малого предпринимательства</w:t>
      </w:r>
    </w:p>
    <w:p w:rsidR="00992284" w:rsidRPr="00955EC8" w:rsidRDefault="00992284" w:rsidP="004E2077">
      <w:pPr>
        <w:spacing w:after="0" w:line="312" w:lineRule="auto"/>
        <w:ind w:firstLine="709"/>
        <w:jc w:val="both"/>
        <w:rPr>
          <w:rFonts w:ascii="Times New Roman" w:hAnsi="Times New Roman"/>
          <w:sz w:val="28"/>
          <w:szCs w:val="28"/>
        </w:rPr>
      </w:pPr>
      <w:r w:rsidRPr="00955EC8">
        <w:rPr>
          <w:rFonts w:ascii="Times New Roman" w:hAnsi="Times New Roman"/>
          <w:sz w:val="28"/>
          <w:szCs w:val="28"/>
        </w:rPr>
        <w:t xml:space="preserve">Период начала предпринимательской деятельности, как правило, связан со значительными финансовыми и административными издержками. В то же время доход предприятия на этом этапе достаточно нестабилен. Именно поэтому на первые два года деятельности приходится максимальное число решений о закрытии бизнеса. Так, согласно данным исследования «Глобальный мониторинг предпринимательства», лишь 3,4% малых предприятий существует на рынке более трех лет. </w:t>
      </w:r>
    </w:p>
    <w:p w:rsidR="00955EC8" w:rsidRDefault="00955EC8" w:rsidP="004E2077">
      <w:pPr>
        <w:spacing w:after="0" w:line="312" w:lineRule="auto"/>
        <w:ind w:firstLine="709"/>
        <w:jc w:val="both"/>
        <w:rPr>
          <w:rFonts w:ascii="Times New Roman" w:hAnsi="Times New Roman"/>
          <w:sz w:val="28"/>
          <w:szCs w:val="28"/>
        </w:rPr>
      </w:pPr>
      <w:r>
        <w:rPr>
          <w:rFonts w:ascii="Times New Roman" w:hAnsi="Times New Roman"/>
          <w:sz w:val="28"/>
          <w:szCs w:val="28"/>
        </w:rPr>
        <w:t>При этом</w:t>
      </w:r>
      <w:r w:rsidRPr="00955EC8">
        <w:rPr>
          <w:rFonts w:ascii="Times New Roman" w:hAnsi="Times New Roman"/>
          <w:sz w:val="28"/>
          <w:szCs w:val="28"/>
        </w:rPr>
        <w:t xml:space="preserve"> налоговые поступления от субъектов малого предпринимательства, как показывают расчеты,  в третий год деятельности в 5-7 раз выше налоговых поступлений в первый год. </w:t>
      </w:r>
    </w:p>
    <w:p w:rsidR="00992284" w:rsidRPr="00955EC8" w:rsidRDefault="00955EC8" w:rsidP="004E2077">
      <w:pPr>
        <w:spacing w:after="0" w:line="312" w:lineRule="auto"/>
        <w:ind w:firstLine="709"/>
        <w:jc w:val="both"/>
        <w:rPr>
          <w:rFonts w:ascii="Times New Roman" w:hAnsi="Times New Roman"/>
          <w:sz w:val="28"/>
          <w:szCs w:val="28"/>
        </w:rPr>
      </w:pPr>
      <w:r w:rsidRPr="00955EC8">
        <w:rPr>
          <w:rFonts w:ascii="Times New Roman" w:hAnsi="Times New Roman"/>
          <w:sz w:val="28"/>
          <w:szCs w:val="28"/>
        </w:rPr>
        <w:t>Таким образом, предоставление налоговых каникул малым предприятиям позволит в перспективе увеличить совокупные налоговые поступления.</w:t>
      </w:r>
    </w:p>
    <w:p w:rsidR="00992284" w:rsidRPr="00955EC8" w:rsidRDefault="00955EC8" w:rsidP="004E2077">
      <w:pPr>
        <w:spacing w:after="0" w:line="312" w:lineRule="auto"/>
        <w:ind w:firstLine="709"/>
        <w:jc w:val="both"/>
        <w:rPr>
          <w:rFonts w:ascii="Times New Roman" w:hAnsi="Times New Roman"/>
          <w:sz w:val="28"/>
          <w:szCs w:val="28"/>
        </w:rPr>
      </w:pPr>
      <w:r w:rsidRPr="00955EC8">
        <w:rPr>
          <w:rFonts w:ascii="Times New Roman" w:hAnsi="Times New Roman"/>
          <w:sz w:val="28"/>
          <w:szCs w:val="28"/>
        </w:rPr>
        <w:t xml:space="preserve">В этой связи </w:t>
      </w:r>
      <w:r w:rsidR="00992284" w:rsidRPr="00955EC8">
        <w:rPr>
          <w:rFonts w:ascii="Times New Roman" w:hAnsi="Times New Roman"/>
          <w:sz w:val="28"/>
          <w:szCs w:val="28"/>
        </w:rPr>
        <w:t>в рамках исполнения поручения Прав</w:t>
      </w:r>
      <w:r w:rsidRPr="00955EC8">
        <w:rPr>
          <w:rFonts w:ascii="Times New Roman" w:hAnsi="Times New Roman"/>
          <w:sz w:val="28"/>
          <w:szCs w:val="28"/>
        </w:rPr>
        <w:t xml:space="preserve">ительства Российской Федерации </w:t>
      </w:r>
      <w:r w:rsidR="00992284" w:rsidRPr="00955EC8">
        <w:rPr>
          <w:rFonts w:ascii="Times New Roman" w:hAnsi="Times New Roman"/>
          <w:sz w:val="28"/>
          <w:szCs w:val="28"/>
        </w:rPr>
        <w:t xml:space="preserve">от 31 декабря </w:t>
      </w:r>
      <w:smartTag w:uri="urn:schemas-microsoft-com:office:smarttags" w:element="metricconverter">
        <w:smartTagPr>
          <w:attr w:name="ProductID" w:val="2013 г"/>
        </w:smartTagPr>
        <w:r w:rsidR="00992284" w:rsidRPr="00955EC8">
          <w:rPr>
            <w:rFonts w:ascii="Times New Roman" w:hAnsi="Times New Roman"/>
            <w:sz w:val="28"/>
            <w:szCs w:val="28"/>
          </w:rPr>
          <w:t>2013 г</w:t>
        </w:r>
      </w:smartTag>
      <w:r w:rsidR="00992284" w:rsidRPr="00955EC8">
        <w:rPr>
          <w:rFonts w:ascii="Times New Roman" w:hAnsi="Times New Roman"/>
          <w:sz w:val="28"/>
          <w:szCs w:val="28"/>
        </w:rPr>
        <w:t xml:space="preserve">. № ДМ-П13-9589 и перечня поручений Президента Российской Федерации от 27 декабря </w:t>
      </w:r>
      <w:smartTag w:uri="urn:schemas-microsoft-com:office:smarttags" w:element="metricconverter">
        <w:smartTagPr>
          <w:attr w:name="ProductID" w:val="2013 г"/>
        </w:smartTagPr>
        <w:r w:rsidR="00992284" w:rsidRPr="00955EC8">
          <w:rPr>
            <w:rFonts w:ascii="Times New Roman" w:hAnsi="Times New Roman"/>
            <w:sz w:val="28"/>
            <w:szCs w:val="28"/>
          </w:rPr>
          <w:t>2013 г</w:t>
        </w:r>
      </w:smartTag>
      <w:r w:rsidR="00992284" w:rsidRPr="00955EC8">
        <w:rPr>
          <w:rFonts w:ascii="Times New Roman" w:hAnsi="Times New Roman"/>
          <w:sz w:val="28"/>
          <w:szCs w:val="28"/>
        </w:rPr>
        <w:t xml:space="preserve">. </w:t>
      </w:r>
      <w:r w:rsidR="00675C1C">
        <w:rPr>
          <w:rFonts w:ascii="Times New Roman" w:hAnsi="Times New Roman"/>
          <w:sz w:val="28"/>
          <w:szCs w:val="28"/>
        </w:rPr>
        <w:br/>
      </w:r>
      <w:r w:rsidR="00992284" w:rsidRPr="00955EC8">
        <w:rPr>
          <w:rFonts w:ascii="Times New Roman" w:hAnsi="Times New Roman"/>
          <w:sz w:val="28"/>
          <w:szCs w:val="28"/>
        </w:rPr>
        <w:t xml:space="preserve">№ Пр-3086 Минфином России совместно с Минэкономразвития России подготовлен и 30 июня </w:t>
      </w:r>
      <w:smartTag w:uri="urn:schemas-microsoft-com:office:smarttags" w:element="metricconverter">
        <w:smartTagPr>
          <w:attr w:name="ProductID" w:val="2014 г"/>
        </w:smartTagPr>
        <w:r w:rsidR="00992284" w:rsidRPr="00955EC8">
          <w:rPr>
            <w:rFonts w:ascii="Times New Roman" w:hAnsi="Times New Roman"/>
            <w:sz w:val="28"/>
            <w:szCs w:val="28"/>
          </w:rPr>
          <w:t>2014 г</w:t>
        </w:r>
      </w:smartTag>
      <w:r w:rsidR="00992284" w:rsidRPr="00955EC8">
        <w:rPr>
          <w:rFonts w:ascii="Times New Roman" w:hAnsi="Times New Roman"/>
          <w:sz w:val="28"/>
          <w:szCs w:val="28"/>
        </w:rPr>
        <w:t>. внесен в Правительство Российской Федерации проект федерального закона, предусматривающего внесение изменений в Налоговый кодекс Российской</w:t>
      </w:r>
      <w:r w:rsidRPr="00955EC8">
        <w:rPr>
          <w:rFonts w:ascii="Times New Roman" w:hAnsi="Times New Roman"/>
          <w:sz w:val="28"/>
          <w:szCs w:val="28"/>
        </w:rPr>
        <w:t xml:space="preserve"> </w:t>
      </w:r>
      <w:r w:rsidR="00992284" w:rsidRPr="00955EC8">
        <w:rPr>
          <w:rFonts w:ascii="Times New Roman" w:hAnsi="Times New Roman"/>
          <w:caps/>
          <w:sz w:val="28"/>
          <w:szCs w:val="28"/>
        </w:rPr>
        <w:t>ф</w:t>
      </w:r>
      <w:r w:rsidR="00992284" w:rsidRPr="00955EC8">
        <w:rPr>
          <w:rFonts w:ascii="Times New Roman" w:hAnsi="Times New Roman"/>
          <w:sz w:val="28"/>
          <w:szCs w:val="28"/>
        </w:rPr>
        <w:t>едерации в части предоставления субъектам Российской Федерации права на введение налоговых каникул.</w:t>
      </w:r>
    </w:p>
    <w:p w:rsidR="00992284" w:rsidRPr="00955EC8" w:rsidRDefault="00D73679" w:rsidP="004E2077">
      <w:pPr>
        <w:spacing w:after="0" w:line="312" w:lineRule="auto"/>
        <w:ind w:firstLine="709"/>
        <w:jc w:val="both"/>
        <w:rPr>
          <w:rFonts w:ascii="Times New Roman" w:hAnsi="Times New Roman"/>
          <w:sz w:val="28"/>
          <w:szCs w:val="28"/>
        </w:rPr>
      </w:pPr>
      <w:r>
        <w:rPr>
          <w:rFonts w:ascii="Times New Roman" w:hAnsi="Times New Roman"/>
          <w:sz w:val="28"/>
          <w:szCs w:val="28"/>
        </w:rPr>
        <w:t xml:space="preserve">Законопроект включает </w:t>
      </w:r>
      <w:r w:rsidR="00955EC8" w:rsidRPr="00955EC8">
        <w:rPr>
          <w:rFonts w:ascii="Times New Roman" w:hAnsi="Times New Roman"/>
          <w:sz w:val="28"/>
          <w:szCs w:val="28"/>
        </w:rPr>
        <w:t>следующие положения</w:t>
      </w:r>
      <w:r w:rsidR="00992284" w:rsidRPr="00955EC8">
        <w:rPr>
          <w:rFonts w:ascii="Times New Roman" w:hAnsi="Times New Roman"/>
          <w:sz w:val="28"/>
          <w:szCs w:val="28"/>
        </w:rPr>
        <w:t>:</w:t>
      </w:r>
    </w:p>
    <w:p w:rsidR="00992284" w:rsidRPr="00955EC8" w:rsidRDefault="00992284" w:rsidP="00171774">
      <w:pPr>
        <w:numPr>
          <w:ilvl w:val="0"/>
          <w:numId w:val="6"/>
        </w:numPr>
        <w:spacing w:after="0" w:line="312" w:lineRule="auto"/>
        <w:jc w:val="both"/>
        <w:rPr>
          <w:rFonts w:ascii="Times New Roman" w:hAnsi="Times New Roman"/>
          <w:sz w:val="28"/>
          <w:szCs w:val="28"/>
        </w:rPr>
      </w:pPr>
      <w:r w:rsidRPr="00955EC8">
        <w:rPr>
          <w:rFonts w:ascii="Times New Roman" w:hAnsi="Times New Roman"/>
          <w:sz w:val="28"/>
          <w:szCs w:val="28"/>
        </w:rPr>
        <w:t xml:space="preserve">предоставление субъектам Российской Федерации права в период </w:t>
      </w:r>
      <w:r w:rsidRPr="00955EC8">
        <w:rPr>
          <w:rFonts w:ascii="Times New Roman" w:hAnsi="Times New Roman"/>
          <w:sz w:val="28"/>
          <w:szCs w:val="28"/>
        </w:rPr>
        <w:br/>
        <w:t xml:space="preserve">2015-2020 гг. устанавливать для впервые зарегистрированных индивидуальных предпринимателей, перешедших в течение двух лет с момента государственной регистрации на </w:t>
      </w:r>
      <w:r w:rsidR="004D1F49">
        <w:rPr>
          <w:rFonts w:ascii="Times New Roman" w:hAnsi="Times New Roman"/>
          <w:sz w:val="28"/>
          <w:szCs w:val="28"/>
        </w:rPr>
        <w:t>УСН</w:t>
      </w:r>
      <w:r w:rsidRPr="00955EC8">
        <w:rPr>
          <w:rFonts w:ascii="Times New Roman" w:hAnsi="Times New Roman"/>
          <w:sz w:val="28"/>
          <w:szCs w:val="28"/>
        </w:rPr>
        <w:t xml:space="preserve"> или патентную систему налогообложения, налоговую ста</w:t>
      </w:r>
      <w:r w:rsidR="00955EC8" w:rsidRPr="00955EC8">
        <w:rPr>
          <w:rFonts w:ascii="Times New Roman" w:hAnsi="Times New Roman"/>
          <w:sz w:val="28"/>
          <w:szCs w:val="28"/>
        </w:rPr>
        <w:t>вку в размере 0</w:t>
      </w:r>
      <w:r w:rsidRPr="00955EC8">
        <w:rPr>
          <w:rFonts w:ascii="Times New Roman" w:hAnsi="Times New Roman"/>
          <w:sz w:val="28"/>
          <w:szCs w:val="28"/>
        </w:rPr>
        <w:t>% на срок от одного до двух календарных лет;</w:t>
      </w:r>
    </w:p>
    <w:p w:rsidR="00992284" w:rsidRPr="00955EC8" w:rsidRDefault="00992284" w:rsidP="00171774">
      <w:pPr>
        <w:numPr>
          <w:ilvl w:val="0"/>
          <w:numId w:val="6"/>
        </w:numPr>
        <w:spacing w:after="0" w:line="312" w:lineRule="auto"/>
        <w:jc w:val="both"/>
        <w:rPr>
          <w:rFonts w:ascii="Times New Roman" w:hAnsi="Times New Roman"/>
          <w:sz w:val="28"/>
          <w:szCs w:val="28"/>
        </w:rPr>
      </w:pPr>
      <w:r w:rsidRPr="00955EC8">
        <w:rPr>
          <w:rFonts w:ascii="Times New Roman" w:hAnsi="Times New Roman"/>
          <w:sz w:val="28"/>
          <w:szCs w:val="28"/>
        </w:rPr>
        <w:t>возможность субъекта Российской Федерации устанавливать виды предпринимательской деятельности в социальной,</w:t>
      </w:r>
      <w:r w:rsidR="00944FD2">
        <w:rPr>
          <w:rFonts w:ascii="Times New Roman" w:hAnsi="Times New Roman"/>
          <w:sz w:val="28"/>
          <w:szCs w:val="28"/>
        </w:rPr>
        <w:t xml:space="preserve"> </w:t>
      </w:r>
      <w:r w:rsidRPr="00955EC8">
        <w:rPr>
          <w:rFonts w:ascii="Times New Roman" w:hAnsi="Times New Roman"/>
          <w:sz w:val="28"/>
          <w:szCs w:val="28"/>
        </w:rPr>
        <w:lastRenderedPageBreak/>
        <w:t>производственной и научной сферах, в отношении которых применяются налоговые каникулы, а также  дополнительные ограничения по использованию индивидуальными предпринимателями права на применение льготной налоговой ставки</w:t>
      </w:r>
      <w:r w:rsidR="00675C1C">
        <w:rPr>
          <w:rFonts w:ascii="Times New Roman" w:hAnsi="Times New Roman"/>
          <w:sz w:val="28"/>
          <w:szCs w:val="28"/>
        </w:rPr>
        <w:t>, в том числе в виде средней численности работников и предельного размера доходов от реализации товаров (работ, услуг</w:t>
      </w:r>
      <w:r w:rsidR="009B3EA8">
        <w:rPr>
          <w:rFonts w:ascii="Times New Roman" w:hAnsi="Times New Roman"/>
          <w:sz w:val="28"/>
          <w:szCs w:val="28"/>
        </w:rPr>
        <w:t>)</w:t>
      </w:r>
      <w:r w:rsidR="00514E74">
        <w:rPr>
          <w:rFonts w:ascii="Times New Roman" w:hAnsi="Times New Roman"/>
          <w:sz w:val="28"/>
          <w:szCs w:val="28"/>
        </w:rPr>
        <w:t>, в отношении которого применяется налоговая ставка в размере 0%</w:t>
      </w:r>
      <w:r w:rsidRPr="00955EC8">
        <w:rPr>
          <w:rFonts w:ascii="Times New Roman" w:hAnsi="Times New Roman"/>
          <w:sz w:val="28"/>
          <w:szCs w:val="28"/>
        </w:rPr>
        <w:t>;</w:t>
      </w:r>
    </w:p>
    <w:p w:rsidR="00992284" w:rsidRPr="00955EC8" w:rsidRDefault="00992284" w:rsidP="00171774">
      <w:pPr>
        <w:numPr>
          <w:ilvl w:val="0"/>
          <w:numId w:val="6"/>
        </w:numPr>
        <w:spacing w:after="0" w:line="312" w:lineRule="auto"/>
        <w:jc w:val="both"/>
        <w:rPr>
          <w:rFonts w:ascii="Times New Roman" w:hAnsi="Times New Roman"/>
          <w:sz w:val="28"/>
          <w:szCs w:val="28"/>
        </w:rPr>
      </w:pPr>
      <w:r w:rsidRPr="00955EC8">
        <w:rPr>
          <w:rFonts w:ascii="Times New Roman" w:hAnsi="Times New Roman"/>
          <w:sz w:val="28"/>
          <w:szCs w:val="28"/>
        </w:rPr>
        <w:t>обязанность по предоставлению индивидуальным предпринимателем дополнительной отчетности</w:t>
      </w:r>
      <w:r w:rsidR="00955EC8" w:rsidRPr="00955EC8">
        <w:rPr>
          <w:rFonts w:ascii="Times New Roman" w:hAnsi="Times New Roman"/>
          <w:sz w:val="28"/>
          <w:szCs w:val="28"/>
        </w:rPr>
        <w:t xml:space="preserve"> о применении предоставленной ему льготы</w:t>
      </w:r>
      <w:r w:rsidRPr="00955EC8">
        <w:rPr>
          <w:rFonts w:ascii="Times New Roman" w:hAnsi="Times New Roman"/>
          <w:sz w:val="28"/>
          <w:szCs w:val="28"/>
        </w:rPr>
        <w:t>, форма которой утверждается субъектом Российской Федерации;</w:t>
      </w:r>
    </w:p>
    <w:p w:rsidR="00992284" w:rsidRPr="00955EC8" w:rsidRDefault="00992284" w:rsidP="00171774">
      <w:pPr>
        <w:numPr>
          <w:ilvl w:val="0"/>
          <w:numId w:val="6"/>
        </w:numPr>
        <w:spacing w:after="0" w:line="312" w:lineRule="auto"/>
        <w:jc w:val="both"/>
        <w:rPr>
          <w:rFonts w:ascii="Times New Roman" w:hAnsi="Times New Roman"/>
          <w:sz w:val="28"/>
          <w:szCs w:val="28"/>
        </w:rPr>
      </w:pPr>
      <w:r w:rsidRPr="00955EC8">
        <w:rPr>
          <w:rFonts w:ascii="Times New Roman" w:hAnsi="Times New Roman"/>
          <w:sz w:val="28"/>
          <w:szCs w:val="28"/>
        </w:rPr>
        <w:t>лишение индивидуального предпринимателя права на применение налоговой став</w:t>
      </w:r>
      <w:r w:rsidR="00955EC8" w:rsidRPr="00955EC8">
        <w:rPr>
          <w:rFonts w:ascii="Times New Roman" w:hAnsi="Times New Roman"/>
          <w:sz w:val="28"/>
          <w:szCs w:val="28"/>
        </w:rPr>
        <w:t>ки в размере 0%</w:t>
      </w:r>
      <w:r w:rsidRPr="00955EC8">
        <w:rPr>
          <w:rFonts w:ascii="Times New Roman" w:hAnsi="Times New Roman"/>
          <w:sz w:val="28"/>
          <w:szCs w:val="28"/>
        </w:rPr>
        <w:t xml:space="preserve"> в случае нарушения им условий применения такой налоговой ставки.</w:t>
      </w:r>
    </w:p>
    <w:p w:rsidR="00992284" w:rsidRDefault="00992284" w:rsidP="00992284">
      <w:pPr>
        <w:spacing w:after="0" w:line="312" w:lineRule="auto"/>
        <w:ind w:firstLine="709"/>
        <w:jc w:val="both"/>
        <w:rPr>
          <w:rFonts w:ascii="Times New Roman" w:hAnsi="Times New Roman"/>
          <w:sz w:val="28"/>
          <w:szCs w:val="28"/>
        </w:rPr>
      </w:pPr>
      <w:r w:rsidRPr="00955EC8">
        <w:rPr>
          <w:rFonts w:ascii="Times New Roman" w:hAnsi="Times New Roman"/>
          <w:sz w:val="28"/>
          <w:szCs w:val="28"/>
        </w:rPr>
        <w:t xml:space="preserve">Принятие указанного федерального закона позволит вовлечь </w:t>
      </w:r>
      <w:r w:rsidRPr="00955EC8">
        <w:rPr>
          <w:rFonts w:ascii="Times New Roman" w:hAnsi="Times New Roman"/>
          <w:sz w:val="28"/>
          <w:szCs w:val="28"/>
        </w:rPr>
        <w:br/>
        <w:t>в предпринимательскую деятельность граждан</w:t>
      </w:r>
      <w:r w:rsidR="00955EC8" w:rsidRPr="00955EC8">
        <w:rPr>
          <w:rFonts w:ascii="Times New Roman" w:hAnsi="Times New Roman"/>
          <w:sz w:val="28"/>
          <w:szCs w:val="28"/>
        </w:rPr>
        <w:t xml:space="preserve">, в том числе </w:t>
      </w:r>
      <w:r w:rsidRPr="00955EC8">
        <w:rPr>
          <w:rFonts w:ascii="Times New Roman" w:hAnsi="Times New Roman"/>
          <w:sz w:val="28"/>
          <w:szCs w:val="28"/>
        </w:rPr>
        <w:t xml:space="preserve">тех из них, кто занят в </w:t>
      </w:r>
      <w:r w:rsidR="00955EC8" w:rsidRPr="00955EC8">
        <w:rPr>
          <w:rFonts w:ascii="Times New Roman" w:hAnsi="Times New Roman"/>
          <w:sz w:val="28"/>
          <w:szCs w:val="28"/>
        </w:rPr>
        <w:t>неформальном</w:t>
      </w:r>
      <w:r w:rsidRPr="00955EC8">
        <w:rPr>
          <w:rFonts w:ascii="Times New Roman" w:hAnsi="Times New Roman"/>
          <w:sz w:val="28"/>
          <w:szCs w:val="28"/>
        </w:rPr>
        <w:t xml:space="preserve"> секторе экономики, за счет снижения затрат на начальном этапе ведения бизнеса.</w:t>
      </w:r>
    </w:p>
    <w:p w:rsidR="00DD3D73" w:rsidRDefault="00DD3D73" w:rsidP="00955EC8">
      <w:pPr>
        <w:spacing w:after="0" w:line="312" w:lineRule="auto"/>
        <w:jc w:val="both"/>
        <w:outlineLvl w:val="2"/>
        <w:rPr>
          <w:rFonts w:ascii="Times New Roman" w:hAnsi="Times New Roman"/>
          <w:b/>
          <w:i/>
          <w:sz w:val="28"/>
          <w:szCs w:val="28"/>
        </w:rPr>
      </w:pPr>
    </w:p>
    <w:p w:rsidR="00DE6301" w:rsidRDefault="00491B34" w:rsidP="004E2077">
      <w:pPr>
        <w:spacing w:after="0" w:line="312" w:lineRule="auto"/>
        <w:ind w:firstLine="709"/>
        <w:jc w:val="both"/>
        <w:outlineLvl w:val="2"/>
        <w:rPr>
          <w:rFonts w:ascii="Times New Roman" w:hAnsi="Times New Roman"/>
          <w:b/>
          <w:i/>
          <w:sz w:val="28"/>
          <w:szCs w:val="28"/>
        </w:rPr>
      </w:pPr>
      <w:r>
        <w:rPr>
          <w:rFonts w:ascii="Times New Roman" w:hAnsi="Times New Roman"/>
          <w:b/>
          <w:i/>
          <w:sz w:val="28"/>
          <w:szCs w:val="28"/>
        </w:rPr>
        <w:t>2.1.</w:t>
      </w:r>
      <w:r w:rsidR="0031205C">
        <w:rPr>
          <w:rFonts w:ascii="Times New Roman" w:hAnsi="Times New Roman"/>
          <w:b/>
          <w:i/>
          <w:sz w:val="28"/>
          <w:szCs w:val="28"/>
        </w:rPr>
        <w:t>3</w:t>
      </w:r>
      <w:r>
        <w:rPr>
          <w:rFonts w:ascii="Times New Roman" w:hAnsi="Times New Roman"/>
          <w:b/>
          <w:i/>
          <w:sz w:val="28"/>
          <w:szCs w:val="28"/>
        </w:rPr>
        <w:t>.</w:t>
      </w:r>
      <w:r w:rsidR="00D73679">
        <w:rPr>
          <w:rFonts w:ascii="Times New Roman" w:hAnsi="Times New Roman"/>
          <w:b/>
          <w:i/>
          <w:sz w:val="28"/>
          <w:szCs w:val="28"/>
        </w:rPr>
        <w:t>2</w:t>
      </w:r>
      <w:r>
        <w:rPr>
          <w:rFonts w:ascii="Times New Roman" w:hAnsi="Times New Roman"/>
          <w:b/>
          <w:i/>
          <w:sz w:val="28"/>
          <w:szCs w:val="28"/>
        </w:rPr>
        <w:t xml:space="preserve">. </w:t>
      </w:r>
      <w:r w:rsidR="00D22ACF">
        <w:rPr>
          <w:rFonts w:ascii="Times New Roman" w:hAnsi="Times New Roman"/>
          <w:b/>
          <w:i/>
          <w:sz w:val="28"/>
          <w:szCs w:val="28"/>
        </w:rPr>
        <w:t>Расширение возможностей по применению патентной системы налогообложения</w:t>
      </w:r>
    </w:p>
    <w:p w:rsidR="0095295A" w:rsidRPr="00ED78F1" w:rsidRDefault="0095295A" w:rsidP="004E2077">
      <w:pPr>
        <w:spacing w:after="0" w:line="312" w:lineRule="auto"/>
        <w:ind w:firstLine="709"/>
        <w:jc w:val="both"/>
        <w:rPr>
          <w:rFonts w:ascii="Times New Roman" w:hAnsi="Times New Roman"/>
          <w:sz w:val="28"/>
          <w:szCs w:val="28"/>
        </w:rPr>
      </w:pPr>
      <w:r w:rsidRPr="00ED78F1">
        <w:rPr>
          <w:rFonts w:ascii="Times New Roman" w:hAnsi="Times New Roman"/>
          <w:sz w:val="28"/>
          <w:szCs w:val="28"/>
        </w:rPr>
        <w:t xml:space="preserve">Патентная система налогообложения как </w:t>
      </w:r>
      <w:r w:rsidR="009525FF">
        <w:rPr>
          <w:rFonts w:ascii="Times New Roman" w:hAnsi="Times New Roman"/>
          <w:sz w:val="28"/>
          <w:szCs w:val="28"/>
        </w:rPr>
        <w:t xml:space="preserve">самостоятельный </w:t>
      </w:r>
      <w:r w:rsidRPr="00ED78F1">
        <w:rPr>
          <w:rFonts w:ascii="Times New Roman" w:hAnsi="Times New Roman"/>
          <w:sz w:val="28"/>
          <w:szCs w:val="28"/>
        </w:rPr>
        <w:t>специальный налоговый режим, предназначенный  для индивидуальных предпринимателей,  начал</w:t>
      </w:r>
      <w:r w:rsidR="00E95877">
        <w:rPr>
          <w:rFonts w:ascii="Times New Roman" w:hAnsi="Times New Roman"/>
          <w:sz w:val="28"/>
          <w:szCs w:val="28"/>
        </w:rPr>
        <w:t>а</w:t>
      </w:r>
      <w:r w:rsidRPr="00ED78F1">
        <w:rPr>
          <w:rFonts w:ascii="Times New Roman" w:hAnsi="Times New Roman"/>
          <w:sz w:val="28"/>
          <w:szCs w:val="28"/>
        </w:rPr>
        <w:t xml:space="preserve"> действовать с 1 января 2013 года. </w:t>
      </w:r>
    </w:p>
    <w:p w:rsidR="00E31D24" w:rsidRPr="00D73679" w:rsidRDefault="0095295A" w:rsidP="004E2077">
      <w:pPr>
        <w:spacing w:after="0" w:line="312" w:lineRule="auto"/>
        <w:ind w:firstLine="709"/>
        <w:jc w:val="both"/>
        <w:rPr>
          <w:rFonts w:ascii="Times New Roman" w:hAnsi="Times New Roman"/>
          <w:sz w:val="28"/>
          <w:szCs w:val="28"/>
        </w:rPr>
      </w:pPr>
      <w:r w:rsidRPr="00ED78F1">
        <w:rPr>
          <w:rFonts w:ascii="Times New Roman" w:hAnsi="Times New Roman"/>
          <w:sz w:val="28"/>
          <w:szCs w:val="28"/>
        </w:rPr>
        <w:t xml:space="preserve">Общая сумма налоговых поступлений от </w:t>
      </w:r>
      <w:r w:rsidR="00ED78F1" w:rsidRPr="00ED78F1">
        <w:rPr>
          <w:rFonts w:ascii="Times New Roman" w:hAnsi="Times New Roman"/>
          <w:sz w:val="28"/>
          <w:szCs w:val="28"/>
        </w:rPr>
        <w:t xml:space="preserve">применения патентной налоговой системы за 2013 год составила  </w:t>
      </w:r>
      <w:r w:rsidRPr="00ED78F1">
        <w:rPr>
          <w:rFonts w:ascii="Times New Roman" w:hAnsi="Times New Roman"/>
          <w:sz w:val="28"/>
          <w:szCs w:val="28"/>
        </w:rPr>
        <w:t>1,94 млрд. рублей</w:t>
      </w:r>
      <w:r w:rsidR="00CC65A2">
        <w:rPr>
          <w:rFonts w:ascii="Times New Roman" w:hAnsi="Times New Roman"/>
          <w:sz w:val="28"/>
          <w:szCs w:val="28"/>
        </w:rPr>
        <w:t>, что</w:t>
      </w:r>
      <w:r w:rsidR="00CC65A2" w:rsidRPr="00CC65A2">
        <w:rPr>
          <w:rFonts w:ascii="Times New Roman" w:hAnsi="Times New Roman"/>
          <w:sz w:val="28"/>
          <w:szCs w:val="28"/>
        </w:rPr>
        <w:t xml:space="preserve"> в 5 раз выше по сравнению с поступлениями налога, уплачиваемого </w:t>
      </w:r>
      <w:r w:rsidR="00A76C34">
        <w:rPr>
          <w:rFonts w:ascii="Times New Roman" w:hAnsi="Times New Roman"/>
          <w:sz w:val="28"/>
          <w:szCs w:val="28"/>
        </w:rPr>
        <w:t>в 2012 году</w:t>
      </w:r>
      <w:r w:rsidR="00A76C34" w:rsidRPr="00CC65A2">
        <w:rPr>
          <w:rFonts w:ascii="Times New Roman" w:hAnsi="Times New Roman"/>
          <w:sz w:val="28"/>
          <w:szCs w:val="28"/>
        </w:rPr>
        <w:t xml:space="preserve"> </w:t>
      </w:r>
      <w:r w:rsidR="00A76C34">
        <w:rPr>
          <w:rFonts w:ascii="Times New Roman" w:hAnsi="Times New Roman"/>
          <w:sz w:val="28"/>
          <w:szCs w:val="28"/>
        </w:rPr>
        <w:br/>
      </w:r>
      <w:r w:rsidR="00CC65A2" w:rsidRPr="00CC65A2">
        <w:rPr>
          <w:rFonts w:ascii="Times New Roman" w:hAnsi="Times New Roman"/>
          <w:sz w:val="28"/>
          <w:szCs w:val="28"/>
        </w:rPr>
        <w:t>в виде стоимости патента</w:t>
      </w:r>
      <w:r w:rsidR="00A76C34">
        <w:rPr>
          <w:rFonts w:ascii="Times New Roman" w:hAnsi="Times New Roman"/>
          <w:sz w:val="28"/>
          <w:szCs w:val="28"/>
        </w:rPr>
        <w:t xml:space="preserve"> как подвида</w:t>
      </w:r>
      <w:r w:rsidR="00CC65A2" w:rsidRPr="00CC65A2">
        <w:rPr>
          <w:rFonts w:ascii="Times New Roman" w:hAnsi="Times New Roman"/>
          <w:sz w:val="28"/>
          <w:szCs w:val="28"/>
        </w:rPr>
        <w:t xml:space="preserve"> </w:t>
      </w:r>
      <w:r w:rsidR="004D1F49">
        <w:rPr>
          <w:rFonts w:ascii="Times New Roman" w:hAnsi="Times New Roman"/>
          <w:sz w:val="28"/>
          <w:szCs w:val="28"/>
        </w:rPr>
        <w:t>УСН</w:t>
      </w:r>
      <w:r w:rsidR="00CC65A2" w:rsidRPr="00CC65A2">
        <w:rPr>
          <w:rFonts w:ascii="Times New Roman" w:hAnsi="Times New Roman"/>
          <w:sz w:val="28"/>
          <w:szCs w:val="28"/>
        </w:rPr>
        <w:t>.</w:t>
      </w:r>
    </w:p>
    <w:p w:rsidR="00D73679" w:rsidRDefault="00D73679" w:rsidP="0095295A">
      <w:pPr>
        <w:spacing w:after="0" w:line="312" w:lineRule="auto"/>
        <w:ind w:firstLine="709"/>
        <w:jc w:val="right"/>
        <w:rPr>
          <w:rFonts w:ascii="Times New Roman" w:hAnsi="Times New Roman"/>
          <w:b/>
          <w:sz w:val="28"/>
          <w:szCs w:val="28"/>
        </w:rPr>
      </w:pPr>
    </w:p>
    <w:p w:rsidR="00944FD2" w:rsidRDefault="00944FD2" w:rsidP="0095295A">
      <w:pPr>
        <w:spacing w:after="0" w:line="312" w:lineRule="auto"/>
        <w:ind w:firstLine="709"/>
        <w:jc w:val="right"/>
        <w:rPr>
          <w:rFonts w:ascii="Times New Roman" w:hAnsi="Times New Roman"/>
          <w:b/>
          <w:sz w:val="28"/>
          <w:szCs w:val="28"/>
        </w:rPr>
      </w:pPr>
    </w:p>
    <w:p w:rsidR="00944FD2" w:rsidRDefault="00944FD2" w:rsidP="0095295A">
      <w:pPr>
        <w:spacing w:after="0" w:line="312" w:lineRule="auto"/>
        <w:ind w:firstLine="709"/>
        <w:jc w:val="right"/>
        <w:rPr>
          <w:rFonts w:ascii="Times New Roman" w:hAnsi="Times New Roman"/>
          <w:b/>
          <w:sz w:val="28"/>
          <w:szCs w:val="28"/>
        </w:rPr>
      </w:pPr>
    </w:p>
    <w:p w:rsidR="00944FD2" w:rsidRDefault="00944FD2" w:rsidP="0095295A">
      <w:pPr>
        <w:spacing w:after="0" w:line="312" w:lineRule="auto"/>
        <w:ind w:firstLine="709"/>
        <w:jc w:val="right"/>
        <w:rPr>
          <w:rFonts w:ascii="Times New Roman" w:hAnsi="Times New Roman"/>
          <w:b/>
          <w:sz w:val="28"/>
          <w:szCs w:val="28"/>
        </w:rPr>
      </w:pPr>
    </w:p>
    <w:p w:rsidR="00944FD2" w:rsidRDefault="00944FD2" w:rsidP="0095295A">
      <w:pPr>
        <w:spacing w:after="0" w:line="312" w:lineRule="auto"/>
        <w:ind w:firstLine="709"/>
        <w:jc w:val="right"/>
        <w:rPr>
          <w:rFonts w:ascii="Times New Roman" w:hAnsi="Times New Roman"/>
          <w:b/>
          <w:sz w:val="28"/>
          <w:szCs w:val="28"/>
        </w:rPr>
      </w:pPr>
    </w:p>
    <w:p w:rsidR="00944FD2" w:rsidRDefault="00944FD2" w:rsidP="0095295A">
      <w:pPr>
        <w:spacing w:after="0" w:line="312" w:lineRule="auto"/>
        <w:ind w:firstLine="709"/>
        <w:jc w:val="right"/>
        <w:rPr>
          <w:rFonts w:ascii="Times New Roman" w:hAnsi="Times New Roman"/>
          <w:b/>
          <w:sz w:val="28"/>
          <w:szCs w:val="28"/>
        </w:rPr>
      </w:pPr>
    </w:p>
    <w:p w:rsidR="0095295A" w:rsidRPr="0095295A" w:rsidRDefault="0095295A" w:rsidP="0095295A">
      <w:pPr>
        <w:spacing w:after="0" w:line="312" w:lineRule="auto"/>
        <w:ind w:firstLine="709"/>
        <w:jc w:val="right"/>
        <w:rPr>
          <w:rFonts w:ascii="Times New Roman" w:hAnsi="Times New Roman"/>
          <w:b/>
          <w:sz w:val="28"/>
          <w:szCs w:val="28"/>
        </w:rPr>
      </w:pPr>
      <w:r w:rsidRPr="00E540FF">
        <w:rPr>
          <w:rFonts w:ascii="Times New Roman" w:hAnsi="Times New Roman"/>
          <w:b/>
          <w:sz w:val="28"/>
          <w:szCs w:val="28"/>
        </w:rPr>
        <w:lastRenderedPageBreak/>
        <w:t xml:space="preserve">Рисунок </w:t>
      </w:r>
      <w:r w:rsidR="00E540FF" w:rsidRPr="00E540FF">
        <w:rPr>
          <w:rFonts w:ascii="Times New Roman" w:hAnsi="Times New Roman"/>
          <w:b/>
          <w:sz w:val="28"/>
          <w:szCs w:val="28"/>
        </w:rPr>
        <w:t>13</w:t>
      </w:r>
    </w:p>
    <w:p w:rsidR="0095295A" w:rsidRPr="0095295A" w:rsidRDefault="0095295A" w:rsidP="00D86D71">
      <w:pPr>
        <w:spacing w:after="0" w:line="312" w:lineRule="auto"/>
        <w:jc w:val="center"/>
        <w:rPr>
          <w:rFonts w:ascii="Times New Roman" w:hAnsi="Times New Roman"/>
          <w:b/>
          <w:sz w:val="28"/>
          <w:szCs w:val="28"/>
        </w:rPr>
      </w:pPr>
      <w:r w:rsidRPr="0095295A">
        <w:rPr>
          <w:rFonts w:ascii="Times New Roman" w:hAnsi="Times New Roman"/>
          <w:b/>
          <w:sz w:val="28"/>
          <w:szCs w:val="28"/>
        </w:rPr>
        <w:t xml:space="preserve">Поступление налога, взимаемого в связи с </w:t>
      </w:r>
      <w:r w:rsidR="00D86D71">
        <w:rPr>
          <w:rFonts w:ascii="Times New Roman" w:hAnsi="Times New Roman"/>
          <w:b/>
          <w:sz w:val="28"/>
          <w:szCs w:val="28"/>
        </w:rPr>
        <w:t>применением патентной системы налогообложения</w:t>
      </w:r>
      <w:r w:rsidRPr="0095295A">
        <w:rPr>
          <w:rFonts w:ascii="Times New Roman" w:hAnsi="Times New Roman"/>
          <w:b/>
          <w:sz w:val="28"/>
          <w:szCs w:val="28"/>
        </w:rPr>
        <w:t xml:space="preserve">  в консолидированный бюджет Российской Федерации</w:t>
      </w:r>
      <w:r w:rsidR="00D86D71">
        <w:rPr>
          <w:rFonts w:ascii="Times New Roman" w:hAnsi="Times New Roman"/>
          <w:b/>
          <w:sz w:val="28"/>
          <w:szCs w:val="28"/>
        </w:rPr>
        <w:t xml:space="preserve"> </w:t>
      </w:r>
      <w:r w:rsidR="006D7B8D">
        <w:rPr>
          <w:rFonts w:ascii="Times New Roman" w:hAnsi="Times New Roman"/>
          <w:b/>
          <w:sz w:val="28"/>
          <w:szCs w:val="28"/>
        </w:rPr>
        <w:t>за 2013 год (млн</w:t>
      </w:r>
      <w:r w:rsidRPr="0095295A">
        <w:rPr>
          <w:rFonts w:ascii="Times New Roman" w:hAnsi="Times New Roman"/>
          <w:b/>
          <w:sz w:val="28"/>
          <w:szCs w:val="28"/>
        </w:rPr>
        <w:t>. рублей.)</w:t>
      </w:r>
    </w:p>
    <w:p w:rsidR="0095295A" w:rsidRPr="0095295A" w:rsidRDefault="00781AED" w:rsidP="0095295A">
      <w:pPr>
        <w:spacing w:after="0" w:line="312" w:lineRule="auto"/>
        <w:jc w:val="center"/>
        <w:rPr>
          <w:rFonts w:ascii="Times New Roman" w:hAnsi="Times New Roman"/>
          <w:noProof/>
          <w:sz w:val="28"/>
          <w:szCs w:val="28"/>
          <w:lang w:val="en-US"/>
        </w:rPr>
      </w:pPr>
      <w:r w:rsidRPr="006D7B8D">
        <w:rPr>
          <w:noProof/>
          <w:lang w:val="en-US" w:eastAsia="ru-RU"/>
        </w:rPr>
        <w:pict>
          <v:shape id="Рисунок 3" o:spid="_x0000_i1041" type="#_x0000_t75" style="width:468pt;height:252pt;visibility:visible">
            <v:imagedata r:id="rId26" o:title=""/>
          </v:shape>
        </w:pict>
      </w:r>
    </w:p>
    <w:p w:rsidR="00DD3D73" w:rsidRPr="00D73679" w:rsidRDefault="00D86D71" w:rsidP="00D73679">
      <w:pPr>
        <w:spacing w:after="0" w:line="312" w:lineRule="auto"/>
        <w:rPr>
          <w:rFonts w:ascii="Times New Roman" w:hAnsi="Times New Roman"/>
          <w:i/>
        </w:rPr>
      </w:pPr>
      <w:r w:rsidRPr="00D86D71">
        <w:rPr>
          <w:rFonts w:ascii="Times New Roman" w:hAnsi="Times New Roman"/>
          <w:i/>
        </w:rPr>
        <w:t>Источник: ФНС России</w:t>
      </w:r>
      <w:r w:rsidR="0095295A" w:rsidRPr="00D86D71">
        <w:rPr>
          <w:rFonts w:ascii="Times New Roman" w:hAnsi="Times New Roman"/>
          <w:i/>
        </w:rPr>
        <w:t>.</w:t>
      </w:r>
    </w:p>
    <w:p w:rsidR="00D73679" w:rsidRDefault="00D73679" w:rsidP="00944FD2">
      <w:pPr>
        <w:spacing w:after="0" w:line="312" w:lineRule="auto"/>
        <w:jc w:val="both"/>
        <w:rPr>
          <w:rFonts w:ascii="Times New Roman" w:hAnsi="Times New Roman"/>
          <w:sz w:val="28"/>
          <w:szCs w:val="28"/>
        </w:rPr>
      </w:pPr>
    </w:p>
    <w:p w:rsidR="00AF3052" w:rsidRPr="00944FD2" w:rsidRDefault="0095295A" w:rsidP="004E2077">
      <w:pPr>
        <w:spacing w:after="0" w:line="312" w:lineRule="auto"/>
        <w:ind w:firstLine="709"/>
        <w:jc w:val="both"/>
        <w:rPr>
          <w:rFonts w:ascii="Times New Roman" w:hAnsi="Times New Roman"/>
          <w:sz w:val="28"/>
          <w:szCs w:val="28"/>
        </w:rPr>
      </w:pPr>
      <w:r w:rsidRPr="0095295A">
        <w:rPr>
          <w:rFonts w:ascii="Times New Roman" w:hAnsi="Times New Roman"/>
          <w:sz w:val="28"/>
          <w:szCs w:val="28"/>
        </w:rPr>
        <w:t>При этом общее количество выданных патентов на 1 января 2014 года составило 88 688 ед.</w:t>
      </w:r>
    </w:p>
    <w:p w:rsidR="0095295A" w:rsidRPr="00D86D71" w:rsidRDefault="0095295A" w:rsidP="0095295A">
      <w:pPr>
        <w:spacing w:after="0" w:line="312" w:lineRule="auto"/>
        <w:ind w:firstLine="709"/>
        <w:jc w:val="right"/>
        <w:rPr>
          <w:rFonts w:ascii="Times New Roman" w:hAnsi="Times New Roman"/>
          <w:b/>
          <w:sz w:val="28"/>
          <w:szCs w:val="28"/>
        </w:rPr>
      </w:pPr>
      <w:r w:rsidRPr="00E540FF">
        <w:rPr>
          <w:rFonts w:ascii="Times New Roman" w:hAnsi="Times New Roman"/>
          <w:b/>
          <w:sz w:val="28"/>
          <w:szCs w:val="28"/>
        </w:rPr>
        <w:t xml:space="preserve">Рисунок </w:t>
      </w:r>
      <w:r w:rsidR="00E540FF" w:rsidRPr="00E540FF">
        <w:rPr>
          <w:rFonts w:ascii="Times New Roman" w:hAnsi="Times New Roman"/>
          <w:b/>
          <w:sz w:val="28"/>
          <w:szCs w:val="28"/>
        </w:rPr>
        <w:t>14</w:t>
      </w:r>
    </w:p>
    <w:p w:rsidR="0095295A" w:rsidRPr="0095295A" w:rsidRDefault="0095295A" w:rsidP="0095295A">
      <w:pPr>
        <w:spacing w:after="0" w:line="312" w:lineRule="auto"/>
        <w:jc w:val="center"/>
        <w:rPr>
          <w:rFonts w:ascii="Times New Roman" w:hAnsi="Times New Roman"/>
          <w:b/>
          <w:sz w:val="28"/>
          <w:szCs w:val="28"/>
        </w:rPr>
      </w:pPr>
      <w:r w:rsidRPr="00D86D71">
        <w:rPr>
          <w:rFonts w:ascii="Times New Roman" w:hAnsi="Times New Roman"/>
          <w:b/>
          <w:sz w:val="28"/>
          <w:szCs w:val="28"/>
        </w:rPr>
        <w:t>Количество выданных патентов по состоянию на 1 января 201</w:t>
      </w:r>
      <w:r w:rsidR="00E75113" w:rsidRPr="00D86D71">
        <w:rPr>
          <w:rFonts w:ascii="Times New Roman" w:hAnsi="Times New Roman"/>
          <w:b/>
          <w:sz w:val="28"/>
          <w:szCs w:val="28"/>
        </w:rPr>
        <w:t>4</w:t>
      </w:r>
      <w:r w:rsidRPr="00D86D71">
        <w:rPr>
          <w:rFonts w:ascii="Times New Roman" w:hAnsi="Times New Roman"/>
          <w:b/>
          <w:sz w:val="28"/>
          <w:szCs w:val="28"/>
        </w:rPr>
        <w:t xml:space="preserve"> года (ед.)</w:t>
      </w:r>
    </w:p>
    <w:p w:rsidR="0095295A" w:rsidRPr="0095295A" w:rsidRDefault="00944FD2" w:rsidP="00822C42">
      <w:pPr>
        <w:spacing w:after="0" w:line="312" w:lineRule="auto"/>
        <w:jc w:val="center"/>
        <w:rPr>
          <w:rFonts w:ascii="Times New Roman" w:hAnsi="Times New Roman"/>
          <w:sz w:val="28"/>
          <w:szCs w:val="28"/>
        </w:rPr>
      </w:pPr>
      <w:r w:rsidRPr="00B437F6">
        <w:rPr>
          <w:noProof/>
          <w:lang w:val="en-US" w:eastAsia="ru-RU"/>
        </w:rPr>
        <w:pict>
          <v:shape id="Рисунок 5" o:spid="_x0000_i1042" type="#_x0000_t75" style="width:468pt;height:237pt;visibility:visible">
            <v:imagedata r:id="rId27" o:title=""/>
          </v:shape>
        </w:pict>
      </w:r>
    </w:p>
    <w:p w:rsidR="0095295A" w:rsidRPr="004E2077" w:rsidRDefault="0095295A" w:rsidP="004E2077">
      <w:pPr>
        <w:spacing w:after="0" w:line="312" w:lineRule="auto"/>
        <w:rPr>
          <w:rFonts w:ascii="Times New Roman" w:hAnsi="Times New Roman"/>
          <w:i/>
        </w:rPr>
      </w:pPr>
      <w:r w:rsidRPr="00D86D71">
        <w:rPr>
          <w:rFonts w:ascii="Times New Roman" w:hAnsi="Times New Roman"/>
          <w:i/>
        </w:rPr>
        <w:t>Источник</w:t>
      </w:r>
      <w:r w:rsidR="00622B00">
        <w:rPr>
          <w:rFonts w:ascii="Times New Roman" w:hAnsi="Times New Roman"/>
          <w:i/>
        </w:rPr>
        <w:t>и</w:t>
      </w:r>
      <w:r w:rsidRPr="00D86D71">
        <w:rPr>
          <w:rFonts w:ascii="Times New Roman" w:hAnsi="Times New Roman"/>
          <w:i/>
        </w:rPr>
        <w:t>: ФНС России, анализ Минэкономразвития России.</w:t>
      </w:r>
    </w:p>
    <w:p w:rsidR="00E75113" w:rsidRPr="00645E2C" w:rsidRDefault="00CC65A2" w:rsidP="004E2077">
      <w:pPr>
        <w:spacing w:after="0" w:line="312" w:lineRule="auto"/>
        <w:ind w:firstLine="709"/>
        <w:jc w:val="both"/>
        <w:rPr>
          <w:rFonts w:ascii="Times New Roman" w:hAnsi="Times New Roman"/>
          <w:sz w:val="28"/>
          <w:szCs w:val="28"/>
        </w:rPr>
      </w:pPr>
      <w:r>
        <w:rPr>
          <w:rFonts w:ascii="Times New Roman" w:hAnsi="Times New Roman"/>
          <w:sz w:val="28"/>
          <w:szCs w:val="28"/>
        </w:rPr>
        <w:lastRenderedPageBreak/>
        <w:t>В первом полугодии 2014 года</w:t>
      </w:r>
      <w:r w:rsidR="00E75113">
        <w:rPr>
          <w:rFonts w:ascii="Times New Roman" w:hAnsi="Times New Roman"/>
          <w:sz w:val="28"/>
          <w:szCs w:val="28"/>
        </w:rPr>
        <w:t xml:space="preserve"> в</w:t>
      </w:r>
      <w:r w:rsidR="00E75113" w:rsidRPr="00EE21EA">
        <w:rPr>
          <w:rFonts w:ascii="Times New Roman" w:hAnsi="Times New Roman"/>
          <w:sz w:val="28"/>
          <w:szCs w:val="28"/>
        </w:rPr>
        <w:t>о исполнение пункта 12 Протокола заседания Правительственной комиссии по вопросам конкуренции и развития малого и среднего предпринимательства от 23</w:t>
      </w:r>
      <w:r w:rsidR="00E75113">
        <w:rPr>
          <w:rFonts w:ascii="Times New Roman" w:hAnsi="Times New Roman"/>
          <w:sz w:val="28"/>
          <w:szCs w:val="28"/>
        </w:rPr>
        <w:t xml:space="preserve"> августа </w:t>
      </w:r>
      <w:smartTag w:uri="urn:schemas-microsoft-com:office:smarttags" w:element="metricconverter">
        <w:smartTagPr>
          <w:attr w:name="ProductID" w:val="2013 г"/>
        </w:smartTagPr>
        <w:r w:rsidR="00E75113" w:rsidRPr="00EE21EA">
          <w:rPr>
            <w:rFonts w:ascii="Times New Roman" w:hAnsi="Times New Roman"/>
            <w:sz w:val="28"/>
            <w:szCs w:val="28"/>
          </w:rPr>
          <w:t>2013</w:t>
        </w:r>
        <w:r w:rsidR="00E75113">
          <w:rPr>
            <w:rFonts w:ascii="Times New Roman" w:hAnsi="Times New Roman"/>
            <w:sz w:val="28"/>
            <w:szCs w:val="28"/>
          </w:rPr>
          <w:t xml:space="preserve"> г</w:t>
        </w:r>
      </w:smartTag>
      <w:r w:rsidR="00E75113">
        <w:rPr>
          <w:rFonts w:ascii="Times New Roman" w:hAnsi="Times New Roman"/>
          <w:sz w:val="28"/>
          <w:szCs w:val="28"/>
        </w:rPr>
        <w:t xml:space="preserve">. </w:t>
      </w:r>
      <w:r w:rsidR="00E75113" w:rsidRPr="00EE21EA">
        <w:rPr>
          <w:rFonts w:ascii="Times New Roman" w:hAnsi="Times New Roman"/>
          <w:sz w:val="28"/>
          <w:szCs w:val="28"/>
        </w:rPr>
        <w:t xml:space="preserve">№ 3 </w:t>
      </w:r>
      <w:r w:rsidR="00E75113">
        <w:rPr>
          <w:rFonts w:ascii="Times New Roman" w:hAnsi="Times New Roman"/>
          <w:sz w:val="28"/>
          <w:szCs w:val="28"/>
        </w:rPr>
        <w:t>Минфин</w:t>
      </w:r>
      <w:r>
        <w:rPr>
          <w:rFonts w:ascii="Times New Roman" w:hAnsi="Times New Roman"/>
          <w:sz w:val="28"/>
          <w:szCs w:val="28"/>
        </w:rPr>
        <w:t>ом</w:t>
      </w:r>
      <w:r w:rsidR="00E75113">
        <w:rPr>
          <w:rFonts w:ascii="Times New Roman" w:hAnsi="Times New Roman"/>
          <w:sz w:val="28"/>
          <w:szCs w:val="28"/>
        </w:rPr>
        <w:t xml:space="preserve"> России совместно с Минэкономразвития России </w:t>
      </w:r>
      <w:r>
        <w:rPr>
          <w:rFonts w:ascii="Times New Roman" w:hAnsi="Times New Roman"/>
          <w:sz w:val="28"/>
          <w:szCs w:val="28"/>
        </w:rPr>
        <w:t>проведен</w:t>
      </w:r>
      <w:r w:rsidR="00E75113" w:rsidRPr="00EE21EA">
        <w:rPr>
          <w:rFonts w:ascii="Times New Roman" w:hAnsi="Times New Roman"/>
          <w:sz w:val="28"/>
          <w:szCs w:val="28"/>
        </w:rPr>
        <w:t xml:space="preserve"> анализ практики применения </w:t>
      </w:r>
      <w:r w:rsidR="00E75113">
        <w:rPr>
          <w:rFonts w:ascii="Times New Roman" w:hAnsi="Times New Roman"/>
          <w:sz w:val="28"/>
          <w:szCs w:val="28"/>
        </w:rPr>
        <w:t xml:space="preserve"> </w:t>
      </w:r>
      <w:r>
        <w:rPr>
          <w:rFonts w:ascii="Times New Roman" w:hAnsi="Times New Roman"/>
          <w:sz w:val="28"/>
          <w:szCs w:val="28"/>
        </w:rPr>
        <w:t>патентной системы налогообложения, результаты которого представлены в Правительство Российской Федерации</w:t>
      </w:r>
      <w:r w:rsidR="00E75113" w:rsidRPr="00EE21EA">
        <w:rPr>
          <w:rFonts w:ascii="Times New Roman" w:hAnsi="Times New Roman"/>
          <w:sz w:val="28"/>
          <w:szCs w:val="28"/>
        </w:rPr>
        <w:t>.</w:t>
      </w:r>
      <w:r w:rsidR="00E75113">
        <w:rPr>
          <w:rFonts w:ascii="Times New Roman" w:hAnsi="Times New Roman"/>
          <w:sz w:val="28"/>
          <w:szCs w:val="28"/>
        </w:rPr>
        <w:t xml:space="preserve"> </w:t>
      </w:r>
      <w:r>
        <w:rPr>
          <w:rFonts w:ascii="Times New Roman" w:hAnsi="Times New Roman"/>
          <w:sz w:val="28"/>
          <w:szCs w:val="28"/>
        </w:rPr>
        <w:t>По результатам анализа сформулированы направления дальнейшего совершенствования патентной системы налогообложения, в том числе:</w:t>
      </w:r>
    </w:p>
    <w:p w:rsidR="00E75113" w:rsidRPr="00645E2C" w:rsidRDefault="00CC65A2" w:rsidP="00171774">
      <w:pPr>
        <w:numPr>
          <w:ilvl w:val="0"/>
          <w:numId w:val="9"/>
        </w:numPr>
        <w:spacing w:after="0" w:line="312" w:lineRule="auto"/>
        <w:jc w:val="both"/>
        <w:rPr>
          <w:rFonts w:ascii="Times New Roman" w:hAnsi="Times New Roman"/>
          <w:sz w:val="28"/>
          <w:szCs w:val="28"/>
        </w:rPr>
      </w:pPr>
      <w:r>
        <w:rPr>
          <w:rFonts w:ascii="Times New Roman" w:hAnsi="Times New Roman"/>
          <w:sz w:val="28"/>
          <w:szCs w:val="28"/>
        </w:rPr>
        <w:t>дифференциация</w:t>
      </w:r>
      <w:r w:rsidR="00E75113" w:rsidRPr="00645E2C">
        <w:rPr>
          <w:rFonts w:ascii="Times New Roman" w:hAnsi="Times New Roman"/>
          <w:sz w:val="28"/>
          <w:szCs w:val="28"/>
        </w:rPr>
        <w:t xml:space="preserve"> размера потенциально возможного к получению годового дохода при применении </w:t>
      </w:r>
      <w:r>
        <w:rPr>
          <w:rFonts w:ascii="Times New Roman" w:hAnsi="Times New Roman"/>
          <w:sz w:val="28"/>
          <w:szCs w:val="28"/>
        </w:rPr>
        <w:t>патентной системы налогообложения в зависимости от места ведения предпринимательской деятельности</w:t>
      </w:r>
      <w:r w:rsidR="00E75113" w:rsidRPr="00645E2C">
        <w:rPr>
          <w:rFonts w:ascii="Times New Roman" w:hAnsi="Times New Roman"/>
          <w:sz w:val="28"/>
          <w:szCs w:val="28"/>
        </w:rPr>
        <w:t xml:space="preserve"> (</w:t>
      </w:r>
      <w:r>
        <w:rPr>
          <w:rFonts w:ascii="Times New Roman" w:hAnsi="Times New Roman"/>
          <w:sz w:val="28"/>
          <w:szCs w:val="28"/>
        </w:rPr>
        <w:t>в целях учета</w:t>
      </w:r>
      <w:r w:rsidR="00E75113" w:rsidRPr="00645E2C">
        <w:rPr>
          <w:rFonts w:ascii="Times New Roman" w:hAnsi="Times New Roman"/>
          <w:sz w:val="28"/>
          <w:szCs w:val="28"/>
        </w:rPr>
        <w:t xml:space="preserve"> специфики ведения предпринимательской деятельности в муниципальных образованиях</w:t>
      </w:r>
      <w:r>
        <w:rPr>
          <w:rFonts w:ascii="Times New Roman" w:hAnsi="Times New Roman"/>
          <w:sz w:val="28"/>
          <w:szCs w:val="28"/>
        </w:rPr>
        <w:t>);</w:t>
      </w:r>
    </w:p>
    <w:p w:rsidR="00E75113" w:rsidRDefault="00334B9F" w:rsidP="00171774">
      <w:pPr>
        <w:numPr>
          <w:ilvl w:val="0"/>
          <w:numId w:val="9"/>
        </w:numPr>
        <w:spacing w:after="0" w:line="312" w:lineRule="auto"/>
        <w:jc w:val="both"/>
        <w:rPr>
          <w:rFonts w:ascii="Times New Roman" w:hAnsi="Times New Roman"/>
          <w:sz w:val="28"/>
          <w:szCs w:val="28"/>
        </w:rPr>
      </w:pPr>
      <w:r>
        <w:rPr>
          <w:rFonts w:ascii="Times New Roman" w:hAnsi="Times New Roman"/>
          <w:sz w:val="28"/>
          <w:szCs w:val="28"/>
        </w:rPr>
        <w:t>уменьшение</w:t>
      </w:r>
      <w:r w:rsidR="00E75113" w:rsidRPr="00645E2C">
        <w:rPr>
          <w:rFonts w:ascii="Times New Roman" w:hAnsi="Times New Roman"/>
          <w:sz w:val="28"/>
          <w:szCs w:val="28"/>
        </w:rPr>
        <w:t xml:space="preserve"> стоимости патента на размер уплаченных страховых взносов в государственные внебюджетные фонды (при</w:t>
      </w:r>
      <w:r w:rsidR="00E75113">
        <w:rPr>
          <w:rFonts w:ascii="Times New Roman" w:hAnsi="Times New Roman"/>
          <w:sz w:val="28"/>
          <w:szCs w:val="28"/>
        </w:rPr>
        <w:t xml:space="preserve"> условии </w:t>
      </w:r>
      <w:r w:rsidR="00E75113" w:rsidRPr="00EE21EA">
        <w:rPr>
          <w:rFonts w:ascii="Times New Roman" w:hAnsi="Times New Roman"/>
          <w:sz w:val="28"/>
          <w:szCs w:val="28"/>
        </w:rPr>
        <w:t>определения способов и источников компенсации выпадающих доходов местных бюджетов в соответствии с требованиями бюджетного законо</w:t>
      </w:r>
      <w:r w:rsidR="00E75113">
        <w:rPr>
          <w:rFonts w:ascii="Times New Roman" w:hAnsi="Times New Roman"/>
          <w:sz w:val="28"/>
          <w:szCs w:val="28"/>
        </w:rPr>
        <w:t>д</w:t>
      </w:r>
      <w:r w:rsidR="00DF709E">
        <w:rPr>
          <w:rFonts w:ascii="Times New Roman" w:hAnsi="Times New Roman"/>
          <w:sz w:val="28"/>
          <w:szCs w:val="28"/>
        </w:rPr>
        <w:t>ательства Российской Федерации);</w:t>
      </w:r>
    </w:p>
    <w:p w:rsidR="00DF709E" w:rsidRPr="00382D75" w:rsidRDefault="009B40DC" w:rsidP="00171774">
      <w:pPr>
        <w:numPr>
          <w:ilvl w:val="0"/>
          <w:numId w:val="9"/>
        </w:numPr>
        <w:spacing w:after="0" w:line="312" w:lineRule="auto"/>
        <w:jc w:val="both"/>
        <w:rPr>
          <w:rFonts w:ascii="Times New Roman" w:hAnsi="Times New Roman"/>
          <w:sz w:val="28"/>
          <w:szCs w:val="28"/>
        </w:rPr>
      </w:pPr>
      <w:r w:rsidRPr="009B40DC">
        <w:rPr>
          <w:rFonts w:ascii="Times New Roman" w:hAnsi="Times New Roman"/>
          <w:sz w:val="28"/>
          <w:szCs w:val="28"/>
        </w:rPr>
        <w:t xml:space="preserve">уточнение перечня видов предпринимательской деятельности, в отношении которых индивидуальными предпринимателями может применяться </w:t>
      </w:r>
      <w:r w:rsidRPr="00382D75">
        <w:rPr>
          <w:rFonts w:ascii="Times New Roman" w:hAnsi="Times New Roman"/>
          <w:sz w:val="28"/>
          <w:szCs w:val="28"/>
        </w:rPr>
        <w:t>патентная система налогообложения, установленного пунктом 2 статьи 346.43 Налогового кодекса Российской Федерации (</w:t>
      </w:r>
      <w:r w:rsidR="0017021D" w:rsidRPr="00382D75">
        <w:rPr>
          <w:rFonts w:ascii="Times New Roman" w:hAnsi="Times New Roman"/>
          <w:sz w:val="28"/>
          <w:szCs w:val="28"/>
        </w:rPr>
        <w:t xml:space="preserve">в связи с вступлением в силу с 1 января 2015 года новых редакций Общероссийского </w:t>
      </w:r>
      <w:hyperlink r:id="rId28" w:history="1">
        <w:r w:rsidR="0017021D" w:rsidRPr="00382D75">
          <w:rPr>
            <w:rFonts w:ascii="Times New Roman" w:hAnsi="Times New Roman"/>
            <w:sz w:val="28"/>
            <w:szCs w:val="28"/>
          </w:rPr>
          <w:t>классификатора</w:t>
        </w:r>
      </w:hyperlink>
      <w:r w:rsidR="0017021D" w:rsidRPr="00382D75">
        <w:rPr>
          <w:rFonts w:ascii="Times New Roman" w:hAnsi="Times New Roman"/>
          <w:sz w:val="28"/>
          <w:szCs w:val="28"/>
        </w:rPr>
        <w:t xml:space="preserve"> видов экономической деятельности (ОКВЭД2) и Общероссийского </w:t>
      </w:r>
      <w:r w:rsidR="0017021D" w:rsidRPr="00382D75">
        <w:rPr>
          <w:rFonts w:ascii="Times New Roman" w:hAnsi="Times New Roman"/>
          <w:sz w:val="28"/>
          <w:szCs w:val="28"/>
        </w:rPr>
        <w:fldChar w:fldCharType="begin"/>
      </w:r>
      <w:r w:rsidR="0017021D" w:rsidRPr="00382D75">
        <w:rPr>
          <w:rFonts w:ascii="Times New Roman" w:hAnsi="Times New Roman"/>
          <w:sz w:val="28"/>
          <w:szCs w:val="28"/>
        </w:rPr>
        <w:instrText xml:space="preserve"> HYPERLINK "consultantplus://offline/ref=EDD5934E47777776ECB92F0D63F1FBCC5C709785D178C06A3EBFA31EA9rAp0H" </w:instrText>
      </w:r>
      <w:r w:rsidR="0017021D" w:rsidRPr="00382D75">
        <w:rPr>
          <w:rFonts w:ascii="Times New Roman" w:hAnsi="Times New Roman"/>
          <w:sz w:val="28"/>
          <w:szCs w:val="28"/>
        </w:rPr>
      </w:r>
      <w:r w:rsidR="0017021D" w:rsidRPr="00382D75">
        <w:rPr>
          <w:rFonts w:ascii="Times New Roman" w:hAnsi="Times New Roman"/>
          <w:sz w:val="28"/>
          <w:szCs w:val="28"/>
        </w:rPr>
        <w:fldChar w:fldCharType="separate"/>
      </w:r>
      <w:r w:rsidR="0017021D" w:rsidRPr="00382D75">
        <w:rPr>
          <w:rFonts w:ascii="Times New Roman" w:hAnsi="Times New Roman"/>
          <w:sz w:val="28"/>
          <w:szCs w:val="28"/>
        </w:rPr>
        <w:t>классификатора</w:t>
      </w:r>
      <w:r w:rsidR="0017021D" w:rsidRPr="00382D75">
        <w:rPr>
          <w:rFonts w:ascii="Times New Roman" w:hAnsi="Times New Roman"/>
          <w:sz w:val="28"/>
          <w:szCs w:val="28"/>
        </w:rPr>
        <w:fldChar w:fldCharType="end"/>
      </w:r>
      <w:r w:rsidR="0017021D" w:rsidRPr="00382D75">
        <w:rPr>
          <w:rFonts w:ascii="Times New Roman" w:hAnsi="Times New Roman"/>
          <w:sz w:val="28"/>
          <w:szCs w:val="28"/>
        </w:rPr>
        <w:t xml:space="preserve"> продукции по видам экономической деятельности (ОКПД2)</w:t>
      </w:r>
      <w:r w:rsidRPr="00382D75">
        <w:rPr>
          <w:rFonts w:ascii="Times New Roman" w:hAnsi="Times New Roman"/>
          <w:sz w:val="28"/>
          <w:szCs w:val="28"/>
        </w:rPr>
        <w:t>).</w:t>
      </w:r>
    </w:p>
    <w:p w:rsidR="009B40DC" w:rsidRDefault="00175E79" w:rsidP="004E2077">
      <w:pPr>
        <w:spacing w:after="0" w:line="312" w:lineRule="auto"/>
        <w:ind w:firstLine="709"/>
        <w:jc w:val="both"/>
        <w:rPr>
          <w:rFonts w:ascii="Times New Roman" w:hAnsi="Times New Roman"/>
          <w:sz w:val="28"/>
          <w:szCs w:val="28"/>
        </w:rPr>
      </w:pPr>
      <w:r>
        <w:rPr>
          <w:rFonts w:ascii="Times New Roman" w:hAnsi="Times New Roman"/>
          <w:sz w:val="28"/>
          <w:szCs w:val="28"/>
        </w:rPr>
        <w:t xml:space="preserve">Предложение о наделении субъектов Российской Федерации </w:t>
      </w:r>
      <w:r w:rsidRPr="009B40DC">
        <w:rPr>
          <w:rFonts w:ascii="Times New Roman" w:hAnsi="Times New Roman"/>
          <w:bCs/>
          <w:sz w:val="28"/>
          <w:szCs w:val="28"/>
        </w:rPr>
        <w:t>прав</w:t>
      </w:r>
      <w:r>
        <w:rPr>
          <w:rFonts w:ascii="Times New Roman" w:hAnsi="Times New Roman"/>
          <w:bCs/>
          <w:sz w:val="28"/>
          <w:szCs w:val="28"/>
        </w:rPr>
        <w:t>ом</w:t>
      </w:r>
      <w:r w:rsidRPr="009B40DC">
        <w:rPr>
          <w:rFonts w:ascii="Times New Roman" w:hAnsi="Times New Roman"/>
          <w:bCs/>
          <w:sz w:val="28"/>
          <w:szCs w:val="28"/>
        </w:rPr>
        <w:t xml:space="preserve"> устанавливать размер потенциально возможного к получению индивидуальным </w:t>
      </w:r>
      <w:r w:rsidRPr="00C130BA">
        <w:rPr>
          <w:rFonts w:ascii="Times New Roman" w:hAnsi="Times New Roman"/>
          <w:bCs/>
          <w:sz w:val="28"/>
          <w:szCs w:val="28"/>
        </w:rPr>
        <w:t xml:space="preserve">предпринимателем годового дохода в зависимости от места ведения деятельности </w:t>
      </w:r>
      <w:r w:rsidRPr="00C130BA">
        <w:rPr>
          <w:rFonts w:ascii="Times New Roman" w:hAnsi="Times New Roman"/>
          <w:sz w:val="28"/>
          <w:szCs w:val="28"/>
        </w:rPr>
        <w:t xml:space="preserve">реализовано в </w:t>
      </w:r>
      <w:r w:rsidR="00C130BA" w:rsidRPr="00C130BA">
        <w:rPr>
          <w:rFonts w:ascii="Times New Roman" w:hAnsi="Times New Roman"/>
          <w:sz w:val="28"/>
          <w:szCs w:val="28"/>
        </w:rPr>
        <w:t xml:space="preserve">Федеральном законе от 21 июля </w:t>
      </w:r>
      <w:smartTag w:uri="urn:schemas-microsoft-com:office:smarttags" w:element="metricconverter">
        <w:smartTagPr>
          <w:attr w:name="ProductID" w:val="2014 г"/>
        </w:smartTagPr>
        <w:r w:rsidR="00C130BA" w:rsidRPr="00C130BA">
          <w:rPr>
            <w:rFonts w:ascii="Times New Roman" w:hAnsi="Times New Roman"/>
            <w:sz w:val="28"/>
            <w:szCs w:val="28"/>
          </w:rPr>
          <w:t>2014 г</w:t>
        </w:r>
      </w:smartTag>
      <w:r w:rsidR="00C130BA" w:rsidRPr="00C130BA">
        <w:rPr>
          <w:rFonts w:ascii="Times New Roman" w:hAnsi="Times New Roman"/>
          <w:sz w:val="28"/>
          <w:szCs w:val="28"/>
        </w:rPr>
        <w:t>. № 244-ФЗ</w:t>
      </w:r>
      <w:r w:rsidRPr="00C130BA">
        <w:rPr>
          <w:rFonts w:ascii="Times New Roman" w:hAnsi="Times New Roman"/>
          <w:sz w:val="28"/>
          <w:szCs w:val="28"/>
        </w:rPr>
        <w:t xml:space="preserve"> «</w:t>
      </w:r>
      <w:r w:rsidRPr="00C130BA">
        <w:rPr>
          <w:rFonts w:ascii="Times New Roman" w:hAnsi="Times New Roman"/>
          <w:bCs/>
          <w:sz w:val="28"/>
          <w:szCs w:val="28"/>
        </w:rPr>
        <w:t>О внесении изменений в статьи 346</w:t>
      </w:r>
      <w:r w:rsidRPr="00C130BA">
        <w:rPr>
          <w:rFonts w:ascii="Times New Roman" w:hAnsi="Times New Roman"/>
          <w:bCs/>
          <w:sz w:val="28"/>
          <w:szCs w:val="28"/>
          <w:vertAlign w:val="superscript"/>
        </w:rPr>
        <w:t>43</w:t>
      </w:r>
      <w:r w:rsidRPr="00C130BA">
        <w:rPr>
          <w:rFonts w:ascii="Times New Roman" w:hAnsi="Times New Roman"/>
          <w:bCs/>
          <w:sz w:val="28"/>
          <w:szCs w:val="28"/>
        </w:rPr>
        <w:t xml:space="preserve"> и 346</w:t>
      </w:r>
      <w:r w:rsidRPr="00C130BA">
        <w:rPr>
          <w:rFonts w:ascii="Times New Roman" w:hAnsi="Times New Roman"/>
          <w:bCs/>
          <w:sz w:val="28"/>
          <w:szCs w:val="28"/>
          <w:vertAlign w:val="superscript"/>
        </w:rPr>
        <w:t>45</w:t>
      </w:r>
      <w:r w:rsidRPr="00C130BA">
        <w:rPr>
          <w:rFonts w:ascii="Times New Roman" w:hAnsi="Times New Roman"/>
          <w:bCs/>
          <w:sz w:val="28"/>
          <w:szCs w:val="28"/>
        </w:rPr>
        <w:t xml:space="preserve"> части второй Налогового кодекса Российской Федерации».</w:t>
      </w:r>
    </w:p>
    <w:p w:rsidR="0095295A" w:rsidRPr="009052E4" w:rsidRDefault="0095295A" w:rsidP="004E2077">
      <w:pPr>
        <w:spacing w:after="0" w:line="312" w:lineRule="auto"/>
        <w:ind w:firstLine="709"/>
        <w:jc w:val="both"/>
        <w:rPr>
          <w:rFonts w:ascii="Times New Roman" w:hAnsi="Times New Roman"/>
          <w:bCs/>
          <w:sz w:val="28"/>
          <w:szCs w:val="28"/>
        </w:rPr>
      </w:pPr>
      <w:r w:rsidRPr="009052E4">
        <w:rPr>
          <w:rFonts w:ascii="Times New Roman" w:hAnsi="Times New Roman"/>
          <w:bCs/>
          <w:sz w:val="28"/>
          <w:szCs w:val="28"/>
        </w:rPr>
        <w:lastRenderedPageBreak/>
        <w:t>Введение предлагаемых изменений позволит</w:t>
      </w:r>
      <w:r w:rsidR="009052E4" w:rsidRPr="009052E4">
        <w:rPr>
          <w:rFonts w:ascii="Times New Roman" w:hAnsi="Times New Roman"/>
          <w:bCs/>
          <w:sz w:val="28"/>
          <w:szCs w:val="28"/>
        </w:rPr>
        <w:t xml:space="preserve"> </w:t>
      </w:r>
      <w:r w:rsidRPr="009052E4">
        <w:rPr>
          <w:rFonts w:ascii="Times New Roman" w:hAnsi="Times New Roman"/>
          <w:bCs/>
          <w:sz w:val="28"/>
          <w:szCs w:val="28"/>
        </w:rPr>
        <w:t xml:space="preserve">расширить полномочия субъектов Российской Федерации в части дифференциации уровня налогообложения при применении </w:t>
      </w:r>
      <w:r w:rsidR="00334B9F" w:rsidRPr="009052E4">
        <w:rPr>
          <w:rFonts w:ascii="Times New Roman" w:hAnsi="Times New Roman"/>
          <w:bCs/>
          <w:sz w:val="28"/>
          <w:szCs w:val="28"/>
        </w:rPr>
        <w:t xml:space="preserve">патентной системы налогообложения  </w:t>
      </w:r>
      <w:r w:rsidR="00812C9B">
        <w:rPr>
          <w:rFonts w:ascii="Times New Roman" w:hAnsi="Times New Roman"/>
          <w:bCs/>
          <w:sz w:val="28"/>
          <w:szCs w:val="28"/>
        </w:rPr>
        <w:br/>
      </w:r>
      <w:r w:rsidR="00334B9F" w:rsidRPr="009052E4">
        <w:rPr>
          <w:rFonts w:ascii="Times New Roman" w:hAnsi="Times New Roman"/>
          <w:bCs/>
          <w:sz w:val="28"/>
          <w:szCs w:val="28"/>
        </w:rPr>
        <w:t>и</w:t>
      </w:r>
      <w:r w:rsidRPr="009052E4">
        <w:rPr>
          <w:rFonts w:ascii="Times New Roman" w:hAnsi="Times New Roman"/>
          <w:bCs/>
          <w:sz w:val="28"/>
          <w:szCs w:val="28"/>
        </w:rPr>
        <w:t xml:space="preserve"> </w:t>
      </w:r>
      <w:r w:rsidR="009052E4" w:rsidRPr="009052E4">
        <w:rPr>
          <w:rFonts w:ascii="Times New Roman" w:hAnsi="Times New Roman"/>
          <w:bCs/>
          <w:sz w:val="28"/>
          <w:szCs w:val="28"/>
        </w:rPr>
        <w:t xml:space="preserve">таким образом создаст возможность для </w:t>
      </w:r>
      <w:r w:rsidRPr="009052E4">
        <w:rPr>
          <w:rFonts w:ascii="Times New Roman" w:hAnsi="Times New Roman"/>
          <w:bCs/>
          <w:sz w:val="28"/>
          <w:szCs w:val="28"/>
        </w:rPr>
        <w:t>увелич</w:t>
      </w:r>
      <w:r w:rsidR="009052E4" w:rsidRPr="009052E4">
        <w:rPr>
          <w:rFonts w:ascii="Times New Roman" w:hAnsi="Times New Roman"/>
          <w:bCs/>
          <w:sz w:val="28"/>
          <w:szCs w:val="28"/>
        </w:rPr>
        <w:t>ения</w:t>
      </w:r>
      <w:r w:rsidRPr="009052E4">
        <w:rPr>
          <w:rFonts w:ascii="Times New Roman" w:hAnsi="Times New Roman"/>
          <w:bCs/>
          <w:sz w:val="28"/>
          <w:szCs w:val="28"/>
        </w:rPr>
        <w:t xml:space="preserve"> доходн</w:t>
      </w:r>
      <w:r w:rsidR="009052E4" w:rsidRPr="009052E4">
        <w:rPr>
          <w:rFonts w:ascii="Times New Roman" w:hAnsi="Times New Roman"/>
          <w:bCs/>
          <w:sz w:val="28"/>
          <w:szCs w:val="28"/>
        </w:rPr>
        <w:t>ой базы</w:t>
      </w:r>
      <w:r w:rsidRPr="009052E4">
        <w:rPr>
          <w:rFonts w:ascii="Times New Roman" w:hAnsi="Times New Roman"/>
          <w:bCs/>
          <w:sz w:val="28"/>
          <w:szCs w:val="28"/>
        </w:rPr>
        <w:t>.</w:t>
      </w:r>
    </w:p>
    <w:p w:rsidR="00DE6301" w:rsidRPr="0095295A" w:rsidRDefault="0095295A" w:rsidP="004E2077">
      <w:pPr>
        <w:spacing w:after="0" w:line="312" w:lineRule="auto"/>
        <w:ind w:firstLine="709"/>
        <w:jc w:val="both"/>
        <w:rPr>
          <w:rFonts w:ascii="Times New Roman" w:hAnsi="Times New Roman"/>
          <w:sz w:val="28"/>
          <w:szCs w:val="28"/>
          <w:highlight w:val="yellow"/>
        </w:rPr>
      </w:pPr>
      <w:r w:rsidRPr="009052E4">
        <w:rPr>
          <w:rFonts w:ascii="Times New Roman" w:hAnsi="Times New Roman"/>
          <w:sz w:val="28"/>
          <w:szCs w:val="28"/>
        </w:rPr>
        <w:t xml:space="preserve">В </w:t>
      </w:r>
      <w:r w:rsidR="004363D0" w:rsidRPr="009052E4">
        <w:rPr>
          <w:rFonts w:ascii="Times New Roman" w:hAnsi="Times New Roman"/>
          <w:sz w:val="28"/>
          <w:szCs w:val="28"/>
        </w:rPr>
        <w:t>первом полугодии 2014 года также проведена работа п</w:t>
      </w:r>
      <w:r w:rsidR="004363D0" w:rsidRPr="004363D0">
        <w:rPr>
          <w:rFonts w:ascii="Times New Roman" w:hAnsi="Times New Roman"/>
          <w:sz w:val="28"/>
          <w:szCs w:val="28"/>
        </w:rPr>
        <w:t xml:space="preserve">о </w:t>
      </w:r>
      <w:r w:rsidR="009052E4">
        <w:rPr>
          <w:rFonts w:ascii="Times New Roman" w:hAnsi="Times New Roman"/>
          <w:sz w:val="28"/>
          <w:szCs w:val="28"/>
        </w:rPr>
        <w:t>упрощению процедур применения</w:t>
      </w:r>
      <w:r w:rsidR="004363D0" w:rsidRPr="004363D0">
        <w:rPr>
          <w:rFonts w:ascii="Times New Roman" w:hAnsi="Times New Roman"/>
          <w:sz w:val="28"/>
          <w:szCs w:val="28"/>
        </w:rPr>
        <w:t xml:space="preserve"> </w:t>
      </w:r>
      <w:r w:rsidR="00DE6301" w:rsidRPr="004363D0">
        <w:rPr>
          <w:rFonts w:ascii="Times New Roman" w:hAnsi="Times New Roman"/>
          <w:sz w:val="28"/>
          <w:szCs w:val="28"/>
        </w:rPr>
        <w:t>патентной системы налогообложения</w:t>
      </w:r>
      <w:r w:rsidR="009052E4">
        <w:rPr>
          <w:rFonts w:ascii="Times New Roman" w:hAnsi="Times New Roman"/>
          <w:sz w:val="28"/>
          <w:szCs w:val="28"/>
        </w:rPr>
        <w:t xml:space="preserve"> </w:t>
      </w:r>
      <w:r w:rsidR="00151E6B">
        <w:rPr>
          <w:rFonts w:ascii="Times New Roman" w:hAnsi="Times New Roman"/>
          <w:sz w:val="28"/>
          <w:szCs w:val="28"/>
        </w:rPr>
        <w:t>в части установления</w:t>
      </w:r>
      <w:r w:rsidR="00151E6B" w:rsidRPr="00812C9B">
        <w:rPr>
          <w:rFonts w:ascii="Times New Roman" w:hAnsi="Times New Roman"/>
          <w:sz w:val="28"/>
          <w:szCs w:val="28"/>
        </w:rPr>
        <w:t xml:space="preserve"> возможности уплаты самозанятыми гражданами налога в связи с применением патентной системы налогообложения и обязательных платежей по страховым взносам одновременно с их регистрацией в качестве индивидуальных предпринимателей по принципу </w:t>
      </w:r>
      <w:r w:rsidR="00151E6B">
        <w:rPr>
          <w:rFonts w:ascii="Times New Roman" w:hAnsi="Times New Roman"/>
          <w:sz w:val="28"/>
          <w:szCs w:val="28"/>
        </w:rPr>
        <w:t>«</w:t>
      </w:r>
      <w:r w:rsidR="00151E6B" w:rsidRPr="00812C9B">
        <w:rPr>
          <w:rFonts w:ascii="Times New Roman" w:hAnsi="Times New Roman"/>
          <w:sz w:val="28"/>
          <w:szCs w:val="28"/>
        </w:rPr>
        <w:t>одного окна</w:t>
      </w:r>
      <w:r w:rsidR="00151E6B">
        <w:rPr>
          <w:rFonts w:ascii="Times New Roman" w:hAnsi="Times New Roman"/>
          <w:sz w:val="28"/>
          <w:szCs w:val="28"/>
        </w:rPr>
        <w:t>»</w:t>
      </w:r>
      <w:r w:rsidR="00831020">
        <w:rPr>
          <w:rFonts w:ascii="Times New Roman" w:hAnsi="Times New Roman"/>
          <w:sz w:val="28"/>
          <w:szCs w:val="28"/>
        </w:rPr>
        <w:t>.</w:t>
      </w:r>
    </w:p>
    <w:p w:rsidR="00DE6301" w:rsidRPr="004363D0" w:rsidRDefault="00DE6301" w:rsidP="004E2077">
      <w:pPr>
        <w:spacing w:after="0" w:line="312" w:lineRule="auto"/>
        <w:ind w:firstLine="709"/>
        <w:jc w:val="both"/>
        <w:rPr>
          <w:rFonts w:ascii="Times New Roman" w:hAnsi="Times New Roman"/>
          <w:sz w:val="28"/>
          <w:szCs w:val="28"/>
        </w:rPr>
      </w:pPr>
      <w:r w:rsidRPr="004363D0">
        <w:rPr>
          <w:rFonts w:ascii="Times New Roman" w:hAnsi="Times New Roman"/>
          <w:sz w:val="28"/>
          <w:szCs w:val="28"/>
        </w:rPr>
        <w:t>В</w:t>
      </w:r>
      <w:r w:rsidR="009052E4">
        <w:rPr>
          <w:rFonts w:ascii="Times New Roman" w:hAnsi="Times New Roman"/>
          <w:sz w:val="28"/>
          <w:szCs w:val="28"/>
        </w:rPr>
        <w:t xml:space="preserve"> частности, в</w:t>
      </w:r>
      <w:r w:rsidRPr="004363D0">
        <w:rPr>
          <w:rFonts w:ascii="Times New Roman" w:hAnsi="Times New Roman"/>
          <w:sz w:val="28"/>
          <w:szCs w:val="28"/>
        </w:rPr>
        <w:t xml:space="preserve"> соответствии с поручением Правительст</w:t>
      </w:r>
      <w:r w:rsidR="009052E4">
        <w:rPr>
          <w:rFonts w:ascii="Times New Roman" w:hAnsi="Times New Roman"/>
          <w:sz w:val="28"/>
          <w:szCs w:val="28"/>
        </w:rPr>
        <w:t xml:space="preserve">ва Российской Федерации  </w:t>
      </w:r>
      <w:r w:rsidRPr="004363D0">
        <w:rPr>
          <w:rFonts w:ascii="Times New Roman" w:hAnsi="Times New Roman"/>
          <w:sz w:val="28"/>
          <w:szCs w:val="28"/>
        </w:rPr>
        <w:t xml:space="preserve">от 31 декабря </w:t>
      </w:r>
      <w:smartTag w:uri="urn:schemas-microsoft-com:office:smarttags" w:element="metricconverter">
        <w:smartTagPr>
          <w:attr w:name="ProductID" w:val="2013 г"/>
        </w:smartTagPr>
        <w:r w:rsidRPr="004363D0">
          <w:rPr>
            <w:rFonts w:ascii="Times New Roman" w:hAnsi="Times New Roman"/>
            <w:sz w:val="28"/>
            <w:szCs w:val="28"/>
          </w:rPr>
          <w:t>2013 г</w:t>
        </w:r>
      </w:smartTag>
      <w:r w:rsidRPr="004363D0">
        <w:rPr>
          <w:rFonts w:ascii="Times New Roman" w:hAnsi="Times New Roman"/>
          <w:sz w:val="28"/>
          <w:szCs w:val="28"/>
        </w:rPr>
        <w:t xml:space="preserve">. № ДМ-П13-9589 и перечнем поручений Президента Российской Федерации от 27 декабря </w:t>
      </w:r>
      <w:smartTag w:uri="urn:schemas-microsoft-com:office:smarttags" w:element="metricconverter">
        <w:smartTagPr>
          <w:attr w:name="ProductID" w:val="2013 г"/>
        </w:smartTagPr>
        <w:r w:rsidRPr="004363D0">
          <w:rPr>
            <w:rFonts w:ascii="Times New Roman" w:hAnsi="Times New Roman"/>
            <w:sz w:val="28"/>
            <w:szCs w:val="28"/>
          </w:rPr>
          <w:t>2013 г</w:t>
        </w:r>
      </w:smartTag>
      <w:r w:rsidRPr="004363D0">
        <w:rPr>
          <w:rFonts w:ascii="Times New Roman" w:hAnsi="Times New Roman"/>
          <w:sz w:val="28"/>
          <w:szCs w:val="28"/>
        </w:rPr>
        <w:t>. № Пр-3086 Минфином России совместно с Минэкономразвития России и Минтрудом России подготовлен</w:t>
      </w:r>
      <w:r w:rsidR="004363D0" w:rsidRPr="004363D0">
        <w:rPr>
          <w:rFonts w:ascii="Times New Roman" w:hAnsi="Times New Roman"/>
          <w:sz w:val="28"/>
          <w:szCs w:val="28"/>
        </w:rPr>
        <w:t>ы</w:t>
      </w:r>
      <w:r w:rsidR="009052E4">
        <w:rPr>
          <w:rFonts w:ascii="Times New Roman" w:hAnsi="Times New Roman"/>
          <w:sz w:val="28"/>
          <w:szCs w:val="28"/>
        </w:rPr>
        <w:t xml:space="preserve"> </w:t>
      </w:r>
      <w:r w:rsidRPr="004363D0">
        <w:rPr>
          <w:rFonts w:ascii="Times New Roman" w:hAnsi="Times New Roman"/>
          <w:sz w:val="28"/>
          <w:szCs w:val="28"/>
        </w:rPr>
        <w:t xml:space="preserve">и 30 июня </w:t>
      </w:r>
      <w:smartTag w:uri="urn:schemas-microsoft-com:office:smarttags" w:element="metricconverter">
        <w:smartTagPr>
          <w:attr w:name="ProductID" w:val="2014 г"/>
        </w:smartTagPr>
        <w:r w:rsidRPr="004363D0">
          <w:rPr>
            <w:rFonts w:ascii="Times New Roman" w:hAnsi="Times New Roman"/>
            <w:sz w:val="28"/>
            <w:szCs w:val="28"/>
          </w:rPr>
          <w:t>2014 г</w:t>
        </w:r>
      </w:smartTag>
      <w:r w:rsidRPr="004363D0">
        <w:rPr>
          <w:rFonts w:ascii="Times New Roman" w:hAnsi="Times New Roman"/>
          <w:sz w:val="28"/>
          <w:szCs w:val="28"/>
        </w:rPr>
        <w:t xml:space="preserve">. внесены в Правительство Российской Федерации </w:t>
      </w:r>
      <w:r w:rsidR="004363D0" w:rsidRPr="004363D0">
        <w:rPr>
          <w:rFonts w:ascii="Times New Roman" w:hAnsi="Times New Roman"/>
          <w:sz w:val="28"/>
          <w:szCs w:val="28"/>
        </w:rPr>
        <w:t>проекты федеральных законов, предусматривающие:</w:t>
      </w:r>
    </w:p>
    <w:p w:rsidR="00DE6301" w:rsidRPr="004363D0" w:rsidRDefault="00DE6301" w:rsidP="00171774">
      <w:pPr>
        <w:numPr>
          <w:ilvl w:val="0"/>
          <w:numId w:val="7"/>
        </w:numPr>
        <w:spacing w:after="0" w:line="312" w:lineRule="auto"/>
        <w:jc w:val="both"/>
        <w:rPr>
          <w:rFonts w:ascii="Times New Roman" w:hAnsi="Times New Roman"/>
          <w:sz w:val="28"/>
          <w:szCs w:val="28"/>
        </w:rPr>
      </w:pPr>
      <w:r w:rsidRPr="004363D0">
        <w:rPr>
          <w:rFonts w:ascii="Times New Roman" w:hAnsi="Times New Roman"/>
          <w:sz w:val="28"/>
          <w:szCs w:val="28"/>
        </w:rPr>
        <w:t>введение в главу 26.5 Налогового кодекса Российской Федерации понятия самозанятые граждане;</w:t>
      </w:r>
    </w:p>
    <w:p w:rsidR="00DE6301" w:rsidRPr="004363D0" w:rsidRDefault="00DE6301" w:rsidP="00171774">
      <w:pPr>
        <w:numPr>
          <w:ilvl w:val="0"/>
          <w:numId w:val="7"/>
        </w:numPr>
        <w:spacing w:after="0" w:line="312" w:lineRule="auto"/>
        <w:jc w:val="both"/>
        <w:rPr>
          <w:rFonts w:ascii="Times New Roman" w:hAnsi="Times New Roman"/>
          <w:sz w:val="28"/>
          <w:szCs w:val="28"/>
        </w:rPr>
      </w:pPr>
      <w:r w:rsidRPr="004363D0">
        <w:rPr>
          <w:rFonts w:ascii="Times New Roman" w:hAnsi="Times New Roman"/>
          <w:sz w:val="28"/>
          <w:szCs w:val="28"/>
        </w:rPr>
        <w:t>изменение процедуры постановки на учет</w:t>
      </w:r>
      <w:r w:rsidR="004363D0" w:rsidRPr="004363D0">
        <w:rPr>
          <w:rFonts w:ascii="Times New Roman" w:hAnsi="Times New Roman"/>
          <w:sz w:val="28"/>
          <w:szCs w:val="28"/>
        </w:rPr>
        <w:t xml:space="preserve"> </w:t>
      </w:r>
      <w:r w:rsidRPr="004363D0">
        <w:rPr>
          <w:rFonts w:ascii="Times New Roman" w:hAnsi="Times New Roman"/>
          <w:sz w:val="28"/>
          <w:szCs w:val="28"/>
        </w:rPr>
        <w:t>в качестве налогоплательщиков патентной системы налогообложения и одновременно в качестве индивидуального предпринимателя самозанятых граждан (датой постановки на учет считается дата начала действия патента);</w:t>
      </w:r>
    </w:p>
    <w:p w:rsidR="00DE6301" w:rsidRPr="004363D0" w:rsidRDefault="00DE6301" w:rsidP="00171774">
      <w:pPr>
        <w:numPr>
          <w:ilvl w:val="0"/>
          <w:numId w:val="7"/>
        </w:numPr>
        <w:spacing w:after="0" w:line="312" w:lineRule="auto"/>
        <w:jc w:val="both"/>
        <w:rPr>
          <w:rFonts w:ascii="Times New Roman" w:hAnsi="Times New Roman"/>
          <w:sz w:val="28"/>
          <w:szCs w:val="28"/>
        </w:rPr>
      </w:pPr>
      <w:r w:rsidRPr="004363D0">
        <w:rPr>
          <w:rFonts w:ascii="Times New Roman" w:hAnsi="Times New Roman"/>
          <w:sz w:val="28"/>
          <w:szCs w:val="28"/>
        </w:rPr>
        <w:t xml:space="preserve">изменение процедуры снятия с учета (снятие с учета автоматически </w:t>
      </w:r>
      <w:r w:rsidRPr="004363D0">
        <w:rPr>
          <w:rFonts w:ascii="Times New Roman" w:hAnsi="Times New Roman"/>
          <w:sz w:val="28"/>
          <w:szCs w:val="28"/>
        </w:rPr>
        <w:br/>
        <w:t>в течение 5 дней со дня истечения срока действия патента);</w:t>
      </w:r>
    </w:p>
    <w:p w:rsidR="00DE6301" w:rsidRPr="004363D0" w:rsidRDefault="00DE6301" w:rsidP="00171774">
      <w:pPr>
        <w:numPr>
          <w:ilvl w:val="0"/>
          <w:numId w:val="7"/>
        </w:numPr>
        <w:spacing w:after="0" w:line="312" w:lineRule="auto"/>
        <w:jc w:val="both"/>
        <w:rPr>
          <w:rFonts w:ascii="Times New Roman" w:hAnsi="Times New Roman"/>
          <w:sz w:val="28"/>
          <w:szCs w:val="28"/>
        </w:rPr>
      </w:pPr>
      <w:r w:rsidRPr="004363D0">
        <w:rPr>
          <w:rFonts w:ascii="Times New Roman" w:hAnsi="Times New Roman"/>
          <w:sz w:val="28"/>
          <w:szCs w:val="28"/>
        </w:rPr>
        <w:t xml:space="preserve">добавление в форму патента для налогоплательщиков </w:t>
      </w:r>
      <w:r w:rsidR="004363D0" w:rsidRPr="004363D0">
        <w:rPr>
          <w:rFonts w:ascii="Times New Roman" w:hAnsi="Times New Roman"/>
          <w:sz w:val="28"/>
          <w:szCs w:val="28"/>
        </w:rPr>
        <w:t>–</w:t>
      </w:r>
      <w:r w:rsidRPr="004363D0">
        <w:rPr>
          <w:rFonts w:ascii="Times New Roman" w:hAnsi="Times New Roman"/>
          <w:sz w:val="28"/>
          <w:szCs w:val="28"/>
        </w:rPr>
        <w:t xml:space="preserve"> самозанятых граждан сведений о расчете страховых взносов в государственные внебюджетные фонды;</w:t>
      </w:r>
    </w:p>
    <w:p w:rsidR="00812C9B" w:rsidRDefault="00DE6301" w:rsidP="00171774">
      <w:pPr>
        <w:numPr>
          <w:ilvl w:val="0"/>
          <w:numId w:val="7"/>
        </w:numPr>
        <w:spacing w:after="0" w:line="312" w:lineRule="auto"/>
        <w:jc w:val="both"/>
        <w:rPr>
          <w:rFonts w:ascii="Times New Roman" w:hAnsi="Times New Roman"/>
          <w:sz w:val="28"/>
          <w:szCs w:val="28"/>
        </w:rPr>
      </w:pPr>
      <w:r w:rsidRPr="004363D0">
        <w:rPr>
          <w:rFonts w:ascii="Times New Roman" w:hAnsi="Times New Roman"/>
          <w:sz w:val="28"/>
          <w:szCs w:val="28"/>
        </w:rPr>
        <w:t>изменение сроков уплаты страховых взносов в государственные внебюджетные фонды (не позднее срока истечения действия патента).</w:t>
      </w:r>
    </w:p>
    <w:p w:rsidR="00FF45C9" w:rsidRDefault="00FF45C9" w:rsidP="009052E4">
      <w:pPr>
        <w:spacing w:after="0" w:line="312" w:lineRule="auto"/>
        <w:jc w:val="both"/>
        <w:outlineLvl w:val="2"/>
        <w:rPr>
          <w:rFonts w:ascii="Times New Roman" w:hAnsi="Times New Roman"/>
          <w:b/>
          <w:i/>
          <w:sz w:val="28"/>
          <w:szCs w:val="28"/>
          <w:highlight w:val="yellow"/>
        </w:rPr>
      </w:pPr>
    </w:p>
    <w:p w:rsidR="00DE6301" w:rsidRPr="00E55B77" w:rsidRDefault="00491B34" w:rsidP="004E2077">
      <w:pPr>
        <w:spacing w:after="0" w:line="312" w:lineRule="auto"/>
        <w:ind w:firstLine="709"/>
        <w:jc w:val="both"/>
        <w:outlineLvl w:val="2"/>
        <w:rPr>
          <w:rFonts w:ascii="Times New Roman" w:hAnsi="Times New Roman"/>
          <w:b/>
          <w:i/>
          <w:sz w:val="28"/>
          <w:szCs w:val="28"/>
        </w:rPr>
      </w:pPr>
      <w:r w:rsidRPr="00E55B77">
        <w:rPr>
          <w:rFonts w:ascii="Times New Roman" w:hAnsi="Times New Roman"/>
          <w:b/>
          <w:i/>
          <w:sz w:val="28"/>
          <w:szCs w:val="28"/>
        </w:rPr>
        <w:lastRenderedPageBreak/>
        <w:t>2.1.</w:t>
      </w:r>
      <w:r w:rsidR="0031205C" w:rsidRPr="00E55B77">
        <w:rPr>
          <w:rFonts w:ascii="Times New Roman" w:hAnsi="Times New Roman"/>
          <w:b/>
          <w:i/>
          <w:sz w:val="28"/>
          <w:szCs w:val="28"/>
        </w:rPr>
        <w:t>3</w:t>
      </w:r>
      <w:r w:rsidRPr="00E55B77">
        <w:rPr>
          <w:rFonts w:ascii="Times New Roman" w:hAnsi="Times New Roman"/>
          <w:b/>
          <w:i/>
          <w:sz w:val="28"/>
          <w:szCs w:val="28"/>
        </w:rPr>
        <w:t>.</w:t>
      </w:r>
      <w:r w:rsidR="00D73679">
        <w:rPr>
          <w:rFonts w:ascii="Times New Roman" w:hAnsi="Times New Roman"/>
          <w:b/>
          <w:i/>
          <w:sz w:val="28"/>
          <w:szCs w:val="28"/>
        </w:rPr>
        <w:t>3</w:t>
      </w:r>
      <w:r w:rsidRPr="00E55B77">
        <w:rPr>
          <w:rFonts w:ascii="Times New Roman" w:hAnsi="Times New Roman"/>
          <w:b/>
          <w:i/>
          <w:sz w:val="28"/>
          <w:szCs w:val="28"/>
        </w:rPr>
        <w:t xml:space="preserve">. </w:t>
      </w:r>
      <w:r w:rsidR="00E55B77" w:rsidRPr="00E55B77">
        <w:rPr>
          <w:rFonts w:ascii="Times New Roman" w:hAnsi="Times New Roman"/>
          <w:b/>
          <w:i/>
          <w:sz w:val="28"/>
          <w:szCs w:val="28"/>
        </w:rPr>
        <w:t>Налогообложение имущества</w:t>
      </w:r>
      <w:r w:rsidR="00DE6301" w:rsidRPr="00E55B77">
        <w:rPr>
          <w:rFonts w:ascii="Times New Roman" w:hAnsi="Times New Roman"/>
          <w:b/>
          <w:i/>
          <w:sz w:val="28"/>
          <w:szCs w:val="28"/>
        </w:rPr>
        <w:t xml:space="preserve"> организаций при применении </w:t>
      </w:r>
      <w:r w:rsidR="00E55B77" w:rsidRPr="00E55B77">
        <w:rPr>
          <w:rFonts w:ascii="Times New Roman" w:hAnsi="Times New Roman"/>
          <w:b/>
          <w:i/>
          <w:sz w:val="28"/>
          <w:szCs w:val="28"/>
        </w:rPr>
        <w:t>упрощенной системы налогообложения</w:t>
      </w:r>
      <w:r w:rsidR="00DE6301" w:rsidRPr="00E55B77">
        <w:rPr>
          <w:rFonts w:ascii="Times New Roman" w:hAnsi="Times New Roman"/>
          <w:b/>
          <w:i/>
          <w:sz w:val="28"/>
          <w:szCs w:val="28"/>
        </w:rPr>
        <w:t xml:space="preserve"> и системы налогообложения в виде единого налога на вмененный доход</w:t>
      </w:r>
    </w:p>
    <w:p w:rsidR="00DE6301" w:rsidRPr="00E55B77" w:rsidRDefault="00DE6301" w:rsidP="004E2077">
      <w:pPr>
        <w:spacing w:after="0" w:line="312" w:lineRule="auto"/>
        <w:ind w:firstLine="709"/>
        <w:jc w:val="both"/>
        <w:rPr>
          <w:rFonts w:ascii="Times New Roman" w:hAnsi="Times New Roman"/>
          <w:sz w:val="28"/>
          <w:szCs w:val="28"/>
        </w:rPr>
      </w:pPr>
      <w:r w:rsidRPr="00E55B77">
        <w:rPr>
          <w:rFonts w:ascii="Times New Roman" w:hAnsi="Times New Roman"/>
          <w:sz w:val="28"/>
          <w:szCs w:val="28"/>
        </w:rPr>
        <w:t xml:space="preserve">Согласно пункту 1 статьи 346.11 и пункту 1 статьи 346.26 Налогового кодекса Российской Федерации УСН и </w:t>
      </w:r>
      <w:r w:rsidR="00E55B77" w:rsidRPr="00E55B77">
        <w:rPr>
          <w:rFonts w:ascii="Times New Roman" w:hAnsi="Times New Roman"/>
          <w:sz w:val="28"/>
          <w:szCs w:val="28"/>
        </w:rPr>
        <w:t xml:space="preserve">система налогообложения в виде единого налога на вмененный доход для отдельных видов деятельности (далее – </w:t>
      </w:r>
      <w:r w:rsidRPr="00E55B77">
        <w:rPr>
          <w:rFonts w:ascii="Times New Roman" w:hAnsi="Times New Roman"/>
          <w:sz w:val="28"/>
          <w:szCs w:val="28"/>
        </w:rPr>
        <w:t>ЕНВД</w:t>
      </w:r>
      <w:r w:rsidR="00E55B77" w:rsidRPr="00E55B77">
        <w:rPr>
          <w:rFonts w:ascii="Times New Roman" w:hAnsi="Times New Roman"/>
          <w:sz w:val="28"/>
          <w:szCs w:val="28"/>
        </w:rPr>
        <w:t>) применяю</w:t>
      </w:r>
      <w:r w:rsidRPr="00E55B77">
        <w:rPr>
          <w:rFonts w:ascii="Times New Roman" w:hAnsi="Times New Roman"/>
          <w:sz w:val="28"/>
          <w:szCs w:val="28"/>
        </w:rPr>
        <w:t>тся налогоплательщиками наряду с иными режимами налогообложения, предусмотренными законодательством Российской Федерации о налогах и сборах.</w:t>
      </w:r>
    </w:p>
    <w:p w:rsidR="00DE6301" w:rsidRPr="00E55B77" w:rsidRDefault="00DE6301" w:rsidP="004E2077">
      <w:pPr>
        <w:spacing w:after="0" w:line="312" w:lineRule="auto"/>
        <w:ind w:firstLine="709"/>
        <w:jc w:val="both"/>
        <w:rPr>
          <w:rFonts w:ascii="Times New Roman" w:hAnsi="Times New Roman"/>
          <w:sz w:val="28"/>
          <w:szCs w:val="28"/>
        </w:rPr>
      </w:pPr>
      <w:r w:rsidRPr="00E55B77">
        <w:rPr>
          <w:rFonts w:ascii="Times New Roman" w:hAnsi="Times New Roman"/>
          <w:sz w:val="28"/>
          <w:szCs w:val="28"/>
        </w:rPr>
        <w:t xml:space="preserve">Пунктом 2 статьи 346.11 </w:t>
      </w:r>
      <w:r w:rsidR="00334B9F" w:rsidRPr="00E55B77">
        <w:rPr>
          <w:rFonts w:ascii="Times New Roman" w:hAnsi="Times New Roman"/>
          <w:sz w:val="28"/>
          <w:szCs w:val="28"/>
        </w:rPr>
        <w:t>Налогового кодекса Российской Федерации</w:t>
      </w:r>
      <w:r w:rsidRPr="00E55B77">
        <w:rPr>
          <w:rFonts w:ascii="Times New Roman" w:hAnsi="Times New Roman"/>
          <w:sz w:val="28"/>
          <w:szCs w:val="28"/>
        </w:rPr>
        <w:t xml:space="preserve"> установлено, что применение УСН организациями предусматривает, в том числе их освобождение от обязанности по уплате налога на имущество организаций. На ос</w:t>
      </w:r>
      <w:r w:rsidR="00334B9F" w:rsidRPr="00E55B77">
        <w:rPr>
          <w:rFonts w:ascii="Times New Roman" w:hAnsi="Times New Roman"/>
          <w:sz w:val="28"/>
          <w:szCs w:val="28"/>
        </w:rPr>
        <w:t>новании пункта 4 статьи 346.26 Налогового кодекса Российской Федерации</w:t>
      </w:r>
      <w:r w:rsidRPr="00E55B77">
        <w:rPr>
          <w:rFonts w:ascii="Times New Roman" w:hAnsi="Times New Roman"/>
          <w:sz w:val="28"/>
          <w:szCs w:val="28"/>
        </w:rPr>
        <w:t xml:space="preserve"> уплата организациями ЕНВД предусматривает их освобождение от обязанности по уплате налога на имущество организаций (в отношении имущества, используемого для ведения предпринимательской деятельности, облагаемой данным налогом).</w:t>
      </w:r>
    </w:p>
    <w:p w:rsidR="00DE6301" w:rsidRPr="00E55B77" w:rsidRDefault="00DE6301" w:rsidP="004E2077">
      <w:pPr>
        <w:spacing w:after="0" w:line="312" w:lineRule="auto"/>
        <w:ind w:firstLine="709"/>
        <w:jc w:val="both"/>
        <w:rPr>
          <w:rFonts w:ascii="Times New Roman" w:hAnsi="Times New Roman"/>
          <w:sz w:val="28"/>
          <w:szCs w:val="28"/>
        </w:rPr>
      </w:pPr>
      <w:r w:rsidRPr="00E55B77">
        <w:rPr>
          <w:rFonts w:ascii="Times New Roman" w:hAnsi="Times New Roman"/>
          <w:sz w:val="28"/>
          <w:szCs w:val="28"/>
        </w:rPr>
        <w:t xml:space="preserve">Федеральный закон от 2 апреля </w:t>
      </w:r>
      <w:smartTag w:uri="urn:schemas-microsoft-com:office:smarttags" w:element="metricconverter">
        <w:smartTagPr>
          <w:attr w:name="ProductID" w:val="2014 г"/>
        </w:smartTagPr>
        <w:r w:rsidRPr="00E55B77">
          <w:rPr>
            <w:rFonts w:ascii="Times New Roman" w:hAnsi="Times New Roman"/>
            <w:sz w:val="28"/>
            <w:szCs w:val="28"/>
          </w:rPr>
          <w:t>2014 г</w:t>
        </w:r>
      </w:smartTag>
      <w:r w:rsidRPr="00E55B77">
        <w:rPr>
          <w:rFonts w:ascii="Times New Roman" w:hAnsi="Times New Roman"/>
          <w:sz w:val="28"/>
          <w:szCs w:val="28"/>
        </w:rPr>
        <w:t xml:space="preserve">. № 52-ФЗ «О внесении изменений в части первую и вторую Налогового кодекса Российской Федерации и отдельные законодательные акты Российской Федерации» (далее </w:t>
      </w:r>
      <w:r w:rsidR="00E55B77" w:rsidRPr="00E55B77">
        <w:rPr>
          <w:rFonts w:ascii="Times New Roman" w:hAnsi="Times New Roman"/>
          <w:sz w:val="28"/>
          <w:szCs w:val="28"/>
        </w:rPr>
        <w:t>–</w:t>
      </w:r>
      <w:r w:rsidRPr="00E55B77">
        <w:rPr>
          <w:rFonts w:ascii="Times New Roman" w:hAnsi="Times New Roman"/>
          <w:sz w:val="28"/>
          <w:szCs w:val="28"/>
        </w:rPr>
        <w:t xml:space="preserve"> Федеральный закон № 52-ФЗ) внес изменения в пункт 2 </w:t>
      </w:r>
      <w:r w:rsidR="00E55B77" w:rsidRPr="00E55B77">
        <w:rPr>
          <w:rFonts w:ascii="Times New Roman" w:hAnsi="Times New Roman"/>
          <w:sz w:val="28"/>
          <w:szCs w:val="28"/>
        </w:rPr>
        <w:br/>
      </w:r>
      <w:r w:rsidRPr="00E55B77">
        <w:rPr>
          <w:rFonts w:ascii="Times New Roman" w:hAnsi="Times New Roman"/>
          <w:sz w:val="28"/>
          <w:szCs w:val="28"/>
        </w:rPr>
        <w:t xml:space="preserve">статьи 346.11 и пункт 4 статьи 346.26 </w:t>
      </w:r>
      <w:r w:rsidR="00501129">
        <w:rPr>
          <w:rFonts w:ascii="Times New Roman" w:hAnsi="Times New Roman"/>
          <w:sz w:val="28"/>
          <w:szCs w:val="28"/>
        </w:rPr>
        <w:t>Н</w:t>
      </w:r>
      <w:r w:rsidR="00501129" w:rsidRPr="00E55B77">
        <w:rPr>
          <w:rFonts w:ascii="Times New Roman" w:hAnsi="Times New Roman"/>
          <w:sz w:val="28"/>
          <w:szCs w:val="28"/>
        </w:rPr>
        <w:t>алогового кодекса Российской Федерации</w:t>
      </w:r>
      <w:r w:rsidRPr="00E55B77">
        <w:rPr>
          <w:rFonts w:ascii="Times New Roman" w:hAnsi="Times New Roman"/>
          <w:sz w:val="28"/>
          <w:szCs w:val="28"/>
        </w:rPr>
        <w:t>, согласно которым для организаций, перешедших на применение вышеназванных специальных налоговых режимов, предусмотрена обязанность по уплате налога на имущество организаций в отношении объектов недвижимого имущества, налоговая база по которым определяется как их кадастровая стоимость.</w:t>
      </w:r>
    </w:p>
    <w:p w:rsidR="00DE6301" w:rsidRPr="00DA58BA" w:rsidRDefault="00DE6301" w:rsidP="004E2077">
      <w:pPr>
        <w:spacing w:after="0" w:line="312" w:lineRule="auto"/>
        <w:ind w:firstLine="709"/>
        <w:jc w:val="both"/>
        <w:rPr>
          <w:rFonts w:ascii="Times New Roman" w:hAnsi="Times New Roman"/>
          <w:sz w:val="28"/>
          <w:szCs w:val="28"/>
        </w:rPr>
      </w:pPr>
      <w:r w:rsidRPr="00E55B77">
        <w:rPr>
          <w:rFonts w:ascii="Times New Roman" w:hAnsi="Times New Roman"/>
          <w:sz w:val="28"/>
          <w:szCs w:val="28"/>
        </w:rPr>
        <w:t xml:space="preserve">В соответствии с подпунктами 1 и 2 пункта 1 статьи 378.2 </w:t>
      </w:r>
      <w:r w:rsidR="00501129">
        <w:rPr>
          <w:rFonts w:ascii="Times New Roman" w:hAnsi="Times New Roman"/>
          <w:sz w:val="28"/>
          <w:szCs w:val="28"/>
        </w:rPr>
        <w:t xml:space="preserve">Налогового кодекса </w:t>
      </w:r>
      <w:r w:rsidR="00501129" w:rsidRPr="00DA58BA">
        <w:rPr>
          <w:rFonts w:ascii="Times New Roman" w:hAnsi="Times New Roman"/>
          <w:sz w:val="28"/>
          <w:szCs w:val="28"/>
        </w:rPr>
        <w:t xml:space="preserve">Российской Федерации </w:t>
      </w:r>
      <w:r w:rsidRPr="00DA58BA">
        <w:rPr>
          <w:rFonts w:ascii="Times New Roman" w:hAnsi="Times New Roman"/>
          <w:sz w:val="28"/>
          <w:szCs w:val="28"/>
        </w:rPr>
        <w:t>налоговая база по налогу на имущество организаций определяется как кадастровая стоимость имущества, утвержденная в установленном порядке, в отношении следующих видов недвижимого имущества:</w:t>
      </w:r>
    </w:p>
    <w:p w:rsidR="00DE6301" w:rsidRPr="00DA58BA" w:rsidRDefault="00DE6301" w:rsidP="00171774">
      <w:pPr>
        <w:numPr>
          <w:ilvl w:val="0"/>
          <w:numId w:val="8"/>
        </w:numPr>
        <w:spacing w:after="0" w:line="312" w:lineRule="auto"/>
        <w:jc w:val="both"/>
        <w:rPr>
          <w:rFonts w:ascii="Times New Roman" w:hAnsi="Times New Roman"/>
          <w:sz w:val="28"/>
          <w:szCs w:val="28"/>
        </w:rPr>
      </w:pPr>
      <w:r w:rsidRPr="00DA58BA">
        <w:rPr>
          <w:rFonts w:ascii="Times New Roman" w:hAnsi="Times New Roman"/>
          <w:sz w:val="28"/>
          <w:szCs w:val="28"/>
        </w:rPr>
        <w:t xml:space="preserve">административно-деловые центры </w:t>
      </w:r>
      <w:r w:rsidR="00930831" w:rsidRPr="00DA58BA">
        <w:rPr>
          <w:rFonts w:ascii="Times New Roman" w:hAnsi="Times New Roman"/>
          <w:sz w:val="28"/>
          <w:szCs w:val="28"/>
        </w:rPr>
        <w:t>и торговые центры (комплексы) и</w:t>
      </w:r>
      <w:r w:rsidR="00C304C1" w:rsidRPr="00DA58BA">
        <w:rPr>
          <w:rFonts w:ascii="Times New Roman" w:hAnsi="Times New Roman"/>
          <w:sz w:val="28"/>
          <w:szCs w:val="28"/>
        </w:rPr>
        <w:t xml:space="preserve"> </w:t>
      </w:r>
      <w:r w:rsidRPr="00DA58BA">
        <w:rPr>
          <w:rFonts w:ascii="Times New Roman" w:hAnsi="Times New Roman"/>
          <w:sz w:val="28"/>
          <w:szCs w:val="28"/>
        </w:rPr>
        <w:t>помещения в них;</w:t>
      </w:r>
    </w:p>
    <w:p w:rsidR="00DA58BA" w:rsidRDefault="00DE6301" w:rsidP="00171774">
      <w:pPr>
        <w:numPr>
          <w:ilvl w:val="0"/>
          <w:numId w:val="8"/>
        </w:numPr>
        <w:spacing w:after="0" w:line="312" w:lineRule="auto"/>
        <w:jc w:val="both"/>
        <w:rPr>
          <w:rFonts w:ascii="Times New Roman" w:hAnsi="Times New Roman"/>
          <w:sz w:val="28"/>
          <w:szCs w:val="28"/>
        </w:rPr>
      </w:pPr>
      <w:r w:rsidRPr="00DA58BA">
        <w:rPr>
          <w:rFonts w:ascii="Times New Roman" w:hAnsi="Times New Roman"/>
          <w:sz w:val="28"/>
          <w:szCs w:val="28"/>
        </w:rPr>
        <w:lastRenderedPageBreak/>
        <w:t xml:space="preserve">нежилые помещения, назначение которых в соответствии </w:t>
      </w:r>
      <w:r w:rsidRPr="00DA58BA">
        <w:rPr>
          <w:rFonts w:ascii="Times New Roman" w:hAnsi="Times New Roman"/>
          <w:sz w:val="28"/>
          <w:szCs w:val="28"/>
        </w:rPr>
        <w:br/>
        <w:t>с кадастровыми паспортами объектов недвижимости или документами технического учета</w:t>
      </w:r>
      <w:r w:rsidR="00930831" w:rsidRPr="00DA58BA">
        <w:rPr>
          <w:rFonts w:ascii="Times New Roman" w:hAnsi="Times New Roman"/>
          <w:sz w:val="28"/>
          <w:szCs w:val="28"/>
        </w:rPr>
        <w:t xml:space="preserve"> </w:t>
      </w:r>
      <w:r w:rsidRPr="00DA58BA">
        <w:rPr>
          <w:rFonts w:ascii="Times New Roman" w:hAnsi="Times New Roman"/>
          <w:sz w:val="28"/>
          <w:szCs w:val="28"/>
        </w:rPr>
        <w:t>(инвентаризации)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w:t>
      </w:r>
      <w:r w:rsidR="00930831" w:rsidRPr="00DA58BA">
        <w:rPr>
          <w:rFonts w:ascii="Times New Roman" w:hAnsi="Times New Roman"/>
          <w:sz w:val="28"/>
          <w:szCs w:val="28"/>
        </w:rPr>
        <w:t xml:space="preserve"> </w:t>
      </w:r>
      <w:r w:rsidRPr="00DA58BA">
        <w:rPr>
          <w:rFonts w:ascii="Times New Roman" w:hAnsi="Times New Roman"/>
          <w:sz w:val="28"/>
          <w:szCs w:val="28"/>
        </w:rPr>
        <w:t xml:space="preserve">которые фактически используются для размещения офисов, торговых объектов, объектов общественного </w:t>
      </w:r>
      <w:r w:rsidR="00DA58BA">
        <w:rPr>
          <w:rFonts w:ascii="Times New Roman" w:hAnsi="Times New Roman"/>
          <w:sz w:val="28"/>
          <w:szCs w:val="28"/>
        </w:rPr>
        <w:t>питания и бытового обслуживания;</w:t>
      </w:r>
    </w:p>
    <w:p w:rsidR="00DA58BA" w:rsidRPr="00DA58BA" w:rsidRDefault="00DA58BA" w:rsidP="00171774">
      <w:pPr>
        <w:numPr>
          <w:ilvl w:val="0"/>
          <w:numId w:val="8"/>
        </w:numPr>
        <w:spacing w:after="0" w:line="312" w:lineRule="auto"/>
        <w:jc w:val="both"/>
        <w:rPr>
          <w:rFonts w:ascii="Times New Roman" w:hAnsi="Times New Roman"/>
          <w:sz w:val="28"/>
          <w:szCs w:val="28"/>
        </w:rPr>
      </w:pPr>
      <w:r w:rsidRPr="00DA58BA">
        <w:rPr>
          <w:rFonts w:ascii="Times New Roman" w:hAnsi="Times New Roman"/>
          <w:sz w:val="28"/>
          <w:szCs w:val="28"/>
        </w:rPr>
        <w:t xml:space="preserve">объекты недвижимого имущества иностранных организаций, </w:t>
      </w:r>
      <w:r w:rsidRPr="00DA58BA">
        <w:rPr>
          <w:rFonts w:ascii="Times New Roman" w:hAnsi="Times New Roman"/>
          <w:sz w:val="28"/>
          <w:szCs w:val="28"/>
        </w:rPr>
        <w:br/>
        <w:t xml:space="preserve">не осуществляющих деятельности в Российской Федерации через </w:t>
      </w:r>
      <w:hyperlink r:id="rId29" w:history="1">
        <w:r w:rsidRPr="00DA58BA">
          <w:rPr>
            <w:rFonts w:ascii="Times New Roman" w:hAnsi="Times New Roman"/>
            <w:sz w:val="28"/>
            <w:szCs w:val="28"/>
          </w:rPr>
          <w:t>постоянные представительства</w:t>
        </w:r>
      </w:hyperlink>
      <w:r w:rsidRPr="00DA58BA">
        <w:rPr>
          <w:rFonts w:ascii="Times New Roman" w:hAnsi="Times New Roman"/>
          <w:sz w:val="28"/>
          <w:szCs w:val="28"/>
        </w:rPr>
        <w:t>,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DE6301" w:rsidRPr="00E55B77" w:rsidRDefault="00DE6301" w:rsidP="004E2077">
      <w:pPr>
        <w:spacing w:after="0" w:line="312" w:lineRule="auto"/>
        <w:ind w:firstLine="709"/>
        <w:jc w:val="both"/>
        <w:rPr>
          <w:rFonts w:ascii="Times New Roman" w:hAnsi="Times New Roman"/>
          <w:sz w:val="28"/>
          <w:szCs w:val="28"/>
        </w:rPr>
      </w:pPr>
      <w:r w:rsidRPr="00DA58BA">
        <w:rPr>
          <w:rFonts w:ascii="Times New Roman" w:hAnsi="Times New Roman"/>
          <w:sz w:val="28"/>
          <w:szCs w:val="28"/>
        </w:rPr>
        <w:t>Статьей 7 Федерального закона №</w:t>
      </w:r>
      <w:r w:rsidR="00012789" w:rsidRPr="00DA58BA">
        <w:rPr>
          <w:rFonts w:ascii="Times New Roman" w:hAnsi="Times New Roman"/>
          <w:sz w:val="28"/>
          <w:szCs w:val="28"/>
        </w:rPr>
        <w:t xml:space="preserve"> </w:t>
      </w:r>
      <w:r w:rsidRPr="00DA58BA">
        <w:rPr>
          <w:rFonts w:ascii="Times New Roman" w:hAnsi="Times New Roman"/>
          <w:sz w:val="28"/>
          <w:szCs w:val="28"/>
        </w:rPr>
        <w:t>52-ФЗ</w:t>
      </w:r>
      <w:r w:rsidR="00930831" w:rsidRPr="00DA58BA">
        <w:rPr>
          <w:rFonts w:ascii="Times New Roman" w:hAnsi="Times New Roman"/>
          <w:sz w:val="28"/>
          <w:szCs w:val="28"/>
        </w:rPr>
        <w:t xml:space="preserve"> </w:t>
      </w:r>
      <w:r w:rsidRPr="00DA58BA">
        <w:rPr>
          <w:rFonts w:ascii="Times New Roman" w:hAnsi="Times New Roman"/>
          <w:sz w:val="28"/>
          <w:szCs w:val="28"/>
        </w:rPr>
        <w:t>пре</w:t>
      </w:r>
      <w:r w:rsidR="004A2292">
        <w:rPr>
          <w:rFonts w:ascii="Times New Roman" w:hAnsi="Times New Roman"/>
          <w:sz w:val="28"/>
          <w:szCs w:val="28"/>
        </w:rPr>
        <w:t xml:space="preserve">дусмотрено, что для организаций – </w:t>
      </w:r>
      <w:r w:rsidRPr="00DA58BA">
        <w:rPr>
          <w:rFonts w:ascii="Times New Roman" w:hAnsi="Times New Roman"/>
          <w:sz w:val="28"/>
          <w:szCs w:val="28"/>
        </w:rPr>
        <w:t>налогоплательщиков</w:t>
      </w:r>
      <w:r w:rsidRPr="00E55B77">
        <w:rPr>
          <w:rFonts w:ascii="Times New Roman" w:hAnsi="Times New Roman"/>
          <w:sz w:val="28"/>
          <w:szCs w:val="28"/>
        </w:rPr>
        <w:t xml:space="preserve"> ЕНВД изменения вступят в силу </w:t>
      </w:r>
      <w:r w:rsidRPr="00E55B77">
        <w:rPr>
          <w:rFonts w:ascii="Times New Roman" w:hAnsi="Times New Roman"/>
          <w:sz w:val="28"/>
          <w:szCs w:val="28"/>
        </w:rPr>
        <w:br/>
        <w:t>с 1 июля 2014 года, для организаций,</w:t>
      </w:r>
      <w:r w:rsidR="00E55B77">
        <w:rPr>
          <w:rFonts w:ascii="Times New Roman" w:hAnsi="Times New Roman"/>
          <w:sz w:val="28"/>
          <w:szCs w:val="28"/>
        </w:rPr>
        <w:t xml:space="preserve"> перешедших на применение УСН,  –</w:t>
      </w:r>
      <w:r w:rsidRPr="00E55B77">
        <w:rPr>
          <w:rFonts w:ascii="Times New Roman" w:hAnsi="Times New Roman"/>
          <w:sz w:val="28"/>
          <w:szCs w:val="28"/>
        </w:rPr>
        <w:t xml:space="preserve"> </w:t>
      </w:r>
      <w:r w:rsidRPr="00E55B77">
        <w:rPr>
          <w:rFonts w:ascii="Times New Roman" w:hAnsi="Times New Roman"/>
          <w:sz w:val="28"/>
          <w:szCs w:val="28"/>
        </w:rPr>
        <w:br/>
        <w:t>с 1 января 2015 года.</w:t>
      </w:r>
    </w:p>
    <w:p w:rsidR="00E55B77" w:rsidRPr="00AC0F26" w:rsidRDefault="00FA2AF6" w:rsidP="004E2077">
      <w:pPr>
        <w:spacing w:after="0" w:line="312" w:lineRule="auto"/>
        <w:ind w:firstLine="709"/>
        <w:jc w:val="both"/>
        <w:rPr>
          <w:rFonts w:ascii="Times New Roman" w:hAnsi="Times New Roman"/>
          <w:sz w:val="28"/>
          <w:szCs w:val="28"/>
        </w:rPr>
      </w:pPr>
      <w:r w:rsidRPr="00012789">
        <w:rPr>
          <w:rFonts w:ascii="Times New Roman" w:hAnsi="Times New Roman"/>
          <w:sz w:val="28"/>
          <w:szCs w:val="28"/>
        </w:rPr>
        <w:t xml:space="preserve">Необходимо отметить, что в соответствии с предусмотренными Налоговым кодексом Российской Федерации ограничениями по годовому доходу и численности работников плательщиками </w:t>
      </w:r>
      <w:r w:rsidR="00012789">
        <w:rPr>
          <w:rFonts w:ascii="Times New Roman" w:hAnsi="Times New Roman"/>
          <w:sz w:val="28"/>
          <w:szCs w:val="28"/>
        </w:rPr>
        <w:t>УСН</w:t>
      </w:r>
      <w:r w:rsidRPr="00012789">
        <w:rPr>
          <w:rFonts w:ascii="Times New Roman" w:hAnsi="Times New Roman"/>
          <w:sz w:val="28"/>
          <w:szCs w:val="28"/>
        </w:rPr>
        <w:t xml:space="preserve"> и </w:t>
      </w:r>
      <w:r w:rsidR="00012789">
        <w:rPr>
          <w:rFonts w:ascii="Times New Roman" w:hAnsi="Times New Roman"/>
          <w:sz w:val="28"/>
          <w:szCs w:val="28"/>
        </w:rPr>
        <w:t>ЕНВД</w:t>
      </w:r>
      <w:r w:rsidRPr="00012789">
        <w:rPr>
          <w:rFonts w:ascii="Times New Roman" w:hAnsi="Times New Roman"/>
          <w:sz w:val="28"/>
          <w:szCs w:val="28"/>
        </w:rPr>
        <w:t>, как правило, выступают микропредприятия (предприятия с годовым оборотом до 60 млн. рублей и численностью работников до 15 человек). Таким образом, с учетом статистических данных по числу микропредприятий (1,</w:t>
      </w:r>
      <w:r w:rsidR="00012789">
        <w:rPr>
          <w:rFonts w:ascii="Times New Roman" w:hAnsi="Times New Roman"/>
          <w:sz w:val="28"/>
          <w:szCs w:val="28"/>
        </w:rPr>
        <w:t xml:space="preserve">8 млн. единиц </w:t>
      </w:r>
      <w:r w:rsidRPr="00012789">
        <w:rPr>
          <w:rFonts w:ascii="Times New Roman" w:hAnsi="Times New Roman"/>
          <w:sz w:val="28"/>
          <w:szCs w:val="28"/>
        </w:rPr>
        <w:t xml:space="preserve">на 1 января </w:t>
      </w:r>
      <w:smartTag w:uri="urn:schemas-microsoft-com:office:smarttags" w:element="metricconverter">
        <w:smartTagPr>
          <w:attr w:name="ProductID" w:val="2014 г"/>
        </w:smartTagPr>
        <w:r w:rsidRPr="00AC0F26">
          <w:rPr>
            <w:rFonts w:ascii="Times New Roman" w:hAnsi="Times New Roman"/>
            <w:sz w:val="28"/>
            <w:szCs w:val="28"/>
          </w:rPr>
          <w:t>201</w:t>
        </w:r>
        <w:r w:rsidR="00012789" w:rsidRPr="00AC0F26">
          <w:rPr>
            <w:rFonts w:ascii="Times New Roman" w:hAnsi="Times New Roman"/>
            <w:sz w:val="28"/>
            <w:szCs w:val="28"/>
          </w:rPr>
          <w:t>4</w:t>
        </w:r>
        <w:r w:rsidRPr="00AC0F26">
          <w:rPr>
            <w:rFonts w:ascii="Times New Roman" w:hAnsi="Times New Roman"/>
            <w:sz w:val="28"/>
            <w:szCs w:val="28"/>
          </w:rPr>
          <w:t xml:space="preserve"> г</w:t>
        </w:r>
      </w:smartTag>
      <w:r w:rsidRPr="00AC0F26">
        <w:rPr>
          <w:rFonts w:ascii="Times New Roman" w:hAnsi="Times New Roman"/>
          <w:sz w:val="28"/>
          <w:szCs w:val="28"/>
        </w:rPr>
        <w:t xml:space="preserve">.) и общему числу юридических лиц </w:t>
      </w:r>
      <w:r w:rsidR="004A05D9">
        <w:rPr>
          <w:rFonts w:ascii="Times New Roman" w:hAnsi="Times New Roman"/>
          <w:sz w:val="28"/>
          <w:szCs w:val="28"/>
        </w:rPr>
        <w:t>–</w:t>
      </w:r>
      <w:r w:rsidRPr="00AC0F26">
        <w:rPr>
          <w:rFonts w:ascii="Times New Roman" w:hAnsi="Times New Roman"/>
          <w:sz w:val="28"/>
          <w:szCs w:val="28"/>
        </w:rPr>
        <w:t xml:space="preserve"> плательщиков УСН и ЕНВД (1,6 млн. единиц на 1 января </w:t>
      </w:r>
      <w:smartTag w:uri="urn:schemas-microsoft-com:office:smarttags" w:element="metricconverter">
        <w:smartTagPr>
          <w:attr w:name="ProductID" w:val="2013 г"/>
        </w:smartTagPr>
        <w:r w:rsidRPr="00AC0F26">
          <w:rPr>
            <w:rFonts w:ascii="Times New Roman" w:hAnsi="Times New Roman"/>
            <w:sz w:val="28"/>
            <w:szCs w:val="28"/>
          </w:rPr>
          <w:t>2013 г</w:t>
        </w:r>
      </w:smartTag>
      <w:r w:rsidRPr="00AC0F26">
        <w:rPr>
          <w:rFonts w:ascii="Times New Roman" w:hAnsi="Times New Roman"/>
          <w:sz w:val="28"/>
          <w:szCs w:val="28"/>
        </w:rPr>
        <w:t xml:space="preserve">.) </w:t>
      </w:r>
      <w:r w:rsidR="00012789" w:rsidRPr="00AC0F26">
        <w:rPr>
          <w:rFonts w:ascii="Times New Roman" w:hAnsi="Times New Roman"/>
          <w:sz w:val="28"/>
          <w:szCs w:val="28"/>
        </w:rPr>
        <w:t>под сферу регулирования Ф</w:t>
      </w:r>
      <w:r w:rsidRPr="00AC0F26">
        <w:rPr>
          <w:rFonts w:ascii="Times New Roman" w:hAnsi="Times New Roman"/>
          <w:sz w:val="28"/>
          <w:szCs w:val="28"/>
        </w:rPr>
        <w:t>едерального закона</w:t>
      </w:r>
      <w:r w:rsidR="00012789" w:rsidRPr="00AC0F26">
        <w:rPr>
          <w:rFonts w:ascii="Times New Roman" w:hAnsi="Times New Roman"/>
          <w:sz w:val="28"/>
          <w:szCs w:val="28"/>
        </w:rPr>
        <w:t xml:space="preserve"> № 52-ФЗ</w:t>
      </w:r>
      <w:r w:rsidRPr="00AC0F26">
        <w:rPr>
          <w:rFonts w:ascii="Times New Roman" w:hAnsi="Times New Roman"/>
          <w:sz w:val="28"/>
          <w:szCs w:val="28"/>
        </w:rPr>
        <w:t xml:space="preserve"> попадает около 90% от числа микропредприятий в Российской Федерации.</w:t>
      </w:r>
    </w:p>
    <w:p w:rsidR="00AC0F26" w:rsidRPr="00AC0F26" w:rsidRDefault="00AC0F26" w:rsidP="004E2077">
      <w:pPr>
        <w:spacing w:after="0" w:line="312" w:lineRule="auto"/>
        <w:ind w:firstLine="709"/>
        <w:jc w:val="both"/>
        <w:rPr>
          <w:rFonts w:ascii="Times New Roman" w:hAnsi="Times New Roman"/>
          <w:sz w:val="28"/>
          <w:szCs w:val="28"/>
        </w:rPr>
      </w:pPr>
      <w:r w:rsidRPr="00AC0F26">
        <w:rPr>
          <w:rFonts w:ascii="Times New Roman" w:hAnsi="Times New Roman"/>
          <w:sz w:val="28"/>
          <w:szCs w:val="28"/>
        </w:rPr>
        <w:t xml:space="preserve">Принятие Федерального закона № 52-ФЗ повлечет за собой рост налоговой нагрузки на юридические лица, на балансе которых в качестве объектов основных средств учитываются объекты недвижимого имущества, определенные в статье 378.2 Налогового кодекса Российской Федерации, а также рост арендных платежей для арендаторов таких объектов недвижимого </w:t>
      </w:r>
      <w:r w:rsidRPr="00AC0F26">
        <w:rPr>
          <w:rFonts w:ascii="Times New Roman" w:hAnsi="Times New Roman"/>
          <w:sz w:val="28"/>
          <w:szCs w:val="28"/>
        </w:rPr>
        <w:lastRenderedPageBreak/>
        <w:t>имущества, что в свою очередь приведет к перекладыванию данных издержек на потребителей.</w:t>
      </w:r>
    </w:p>
    <w:p w:rsidR="00DE6301" w:rsidRPr="00AC0F26" w:rsidRDefault="00012789" w:rsidP="00AC0F26">
      <w:pPr>
        <w:spacing w:after="0" w:line="312" w:lineRule="auto"/>
        <w:ind w:firstLine="709"/>
        <w:jc w:val="both"/>
        <w:rPr>
          <w:rFonts w:ascii="Times New Roman" w:hAnsi="Times New Roman"/>
          <w:sz w:val="28"/>
          <w:szCs w:val="28"/>
        </w:rPr>
      </w:pPr>
      <w:r w:rsidRPr="00AC0F26">
        <w:rPr>
          <w:rFonts w:ascii="Times New Roman" w:hAnsi="Times New Roman"/>
          <w:sz w:val="28"/>
          <w:szCs w:val="28"/>
        </w:rPr>
        <w:t>В</w:t>
      </w:r>
      <w:r w:rsidR="00AC0F26" w:rsidRPr="00AC0F26">
        <w:rPr>
          <w:rFonts w:ascii="Times New Roman" w:hAnsi="Times New Roman"/>
          <w:sz w:val="28"/>
          <w:szCs w:val="28"/>
        </w:rPr>
        <w:t xml:space="preserve"> этой связи в</w:t>
      </w:r>
      <w:r w:rsidRPr="00AC0F26">
        <w:rPr>
          <w:rFonts w:ascii="Times New Roman" w:hAnsi="Times New Roman"/>
          <w:sz w:val="28"/>
          <w:szCs w:val="28"/>
        </w:rPr>
        <w:t xml:space="preserve"> соответствии с поручением Правительства Российской Федерации от 4 июля </w:t>
      </w:r>
      <w:smartTag w:uri="urn:schemas-microsoft-com:office:smarttags" w:element="metricconverter">
        <w:smartTagPr>
          <w:attr w:name="ProductID" w:val="2014 г"/>
        </w:smartTagPr>
        <w:r w:rsidRPr="00AC0F26">
          <w:rPr>
            <w:rFonts w:ascii="Times New Roman" w:hAnsi="Times New Roman"/>
            <w:sz w:val="28"/>
            <w:szCs w:val="28"/>
          </w:rPr>
          <w:t>2014 г</w:t>
        </w:r>
      </w:smartTag>
      <w:r w:rsidRPr="00AC0F26">
        <w:rPr>
          <w:rFonts w:ascii="Times New Roman" w:hAnsi="Times New Roman"/>
          <w:sz w:val="28"/>
          <w:szCs w:val="28"/>
        </w:rPr>
        <w:t>. № ИШ-П13-4962 Минфином России совместно с Минэкономразвития России</w:t>
      </w:r>
      <w:r w:rsidR="00AC0F26" w:rsidRPr="00AC0F26">
        <w:rPr>
          <w:rFonts w:ascii="Times New Roman" w:hAnsi="Times New Roman"/>
          <w:sz w:val="28"/>
          <w:szCs w:val="28"/>
        </w:rPr>
        <w:t xml:space="preserve"> организована работа по подготовке предложений по </w:t>
      </w:r>
      <w:r w:rsidR="00DE6301" w:rsidRPr="00AC0F26">
        <w:rPr>
          <w:rFonts w:ascii="Times New Roman" w:hAnsi="Times New Roman"/>
          <w:sz w:val="28"/>
          <w:szCs w:val="28"/>
        </w:rPr>
        <w:t>совершенствованию законодательства Российской Федерации, регулирующего вопросы применения УСН и ЕНВД</w:t>
      </w:r>
      <w:r w:rsidR="00AC0F26" w:rsidRPr="00AC0F26">
        <w:rPr>
          <w:rFonts w:ascii="Times New Roman" w:hAnsi="Times New Roman"/>
          <w:sz w:val="28"/>
          <w:szCs w:val="28"/>
        </w:rPr>
        <w:t>, по следующим направлениям</w:t>
      </w:r>
      <w:r w:rsidR="00DE6301" w:rsidRPr="00AC0F26">
        <w:rPr>
          <w:rFonts w:ascii="Times New Roman" w:hAnsi="Times New Roman"/>
          <w:sz w:val="28"/>
          <w:szCs w:val="28"/>
        </w:rPr>
        <w:t>:</w:t>
      </w:r>
    </w:p>
    <w:p w:rsidR="001A5AF3" w:rsidRDefault="00AC0F26" w:rsidP="00171774">
      <w:pPr>
        <w:numPr>
          <w:ilvl w:val="0"/>
          <w:numId w:val="7"/>
        </w:numPr>
        <w:spacing w:after="0" w:line="312" w:lineRule="auto"/>
        <w:jc w:val="both"/>
        <w:rPr>
          <w:rFonts w:ascii="Times New Roman" w:hAnsi="Times New Roman"/>
          <w:sz w:val="28"/>
          <w:szCs w:val="28"/>
        </w:rPr>
      </w:pPr>
      <w:r w:rsidRPr="001A5AF3">
        <w:rPr>
          <w:rFonts w:ascii="Times New Roman" w:hAnsi="Times New Roman"/>
          <w:sz w:val="28"/>
          <w:szCs w:val="28"/>
        </w:rPr>
        <w:t>установление</w:t>
      </w:r>
      <w:r w:rsidR="00DE6301" w:rsidRPr="001A5AF3">
        <w:rPr>
          <w:rFonts w:ascii="Times New Roman" w:hAnsi="Times New Roman"/>
          <w:sz w:val="28"/>
          <w:szCs w:val="28"/>
        </w:rPr>
        <w:t xml:space="preserve"> минимального значения общей площади объектов недвижимого имуще</w:t>
      </w:r>
      <w:r w:rsidRPr="001A5AF3">
        <w:rPr>
          <w:rFonts w:ascii="Times New Roman" w:hAnsi="Times New Roman"/>
          <w:sz w:val="28"/>
          <w:szCs w:val="28"/>
        </w:rPr>
        <w:t>ства, указанных в статье 378.2 Налогового к</w:t>
      </w:r>
      <w:r w:rsidR="00DE6301" w:rsidRPr="001A5AF3">
        <w:rPr>
          <w:rFonts w:ascii="Times New Roman" w:hAnsi="Times New Roman"/>
          <w:sz w:val="28"/>
          <w:szCs w:val="28"/>
        </w:rPr>
        <w:t>одекса</w:t>
      </w:r>
      <w:r w:rsidRPr="001A5AF3">
        <w:rPr>
          <w:rFonts w:ascii="Times New Roman" w:hAnsi="Times New Roman"/>
          <w:sz w:val="28"/>
          <w:szCs w:val="28"/>
        </w:rPr>
        <w:t xml:space="preserve"> Российской Федерации</w:t>
      </w:r>
      <w:r w:rsidR="00DE6301" w:rsidRPr="001A5AF3">
        <w:rPr>
          <w:rFonts w:ascii="Times New Roman" w:hAnsi="Times New Roman"/>
          <w:sz w:val="28"/>
          <w:szCs w:val="28"/>
        </w:rPr>
        <w:t>, при превышении которого налоговая база будет определяться как кадастровая стоимость таких объектов;</w:t>
      </w:r>
    </w:p>
    <w:p w:rsidR="00DE6301" w:rsidRPr="00822C42" w:rsidRDefault="00AC0F26" w:rsidP="00171774">
      <w:pPr>
        <w:numPr>
          <w:ilvl w:val="0"/>
          <w:numId w:val="7"/>
        </w:numPr>
        <w:spacing w:after="0" w:line="312" w:lineRule="auto"/>
        <w:jc w:val="both"/>
        <w:rPr>
          <w:rFonts w:ascii="Times New Roman" w:hAnsi="Times New Roman"/>
          <w:sz w:val="28"/>
          <w:szCs w:val="28"/>
        </w:rPr>
      </w:pPr>
      <w:r w:rsidRPr="001A5AF3">
        <w:rPr>
          <w:rFonts w:ascii="Times New Roman" w:hAnsi="Times New Roman"/>
          <w:sz w:val="28"/>
          <w:szCs w:val="28"/>
        </w:rPr>
        <w:t>освобождение</w:t>
      </w:r>
      <w:r w:rsidR="00DE6301" w:rsidRPr="001A5AF3">
        <w:rPr>
          <w:rFonts w:ascii="Times New Roman" w:hAnsi="Times New Roman"/>
          <w:sz w:val="28"/>
          <w:szCs w:val="28"/>
        </w:rPr>
        <w:t xml:space="preserve"> организаций, воспользовавшихся правом преимущественного выкупа помещени</w:t>
      </w:r>
      <w:r w:rsidR="0095295A" w:rsidRPr="001A5AF3">
        <w:rPr>
          <w:rFonts w:ascii="Times New Roman" w:hAnsi="Times New Roman"/>
          <w:sz w:val="28"/>
          <w:szCs w:val="28"/>
        </w:rPr>
        <w:t xml:space="preserve">й согласно Федеральному закону </w:t>
      </w:r>
      <w:r w:rsidR="00DE6301" w:rsidRPr="001A5AF3">
        <w:rPr>
          <w:rFonts w:ascii="Times New Roman" w:hAnsi="Times New Roman"/>
          <w:sz w:val="28"/>
          <w:szCs w:val="28"/>
        </w:rPr>
        <w:t xml:space="preserve">от 22 июля </w:t>
      </w:r>
      <w:smartTag w:uri="urn:schemas-microsoft-com:office:smarttags" w:element="metricconverter">
        <w:smartTagPr>
          <w:attr w:name="ProductID" w:val="2008 г"/>
        </w:smartTagPr>
        <w:r w:rsidR="00DE6301" w:rsidRPr="001A5AF3">
          <w:rPr>
            <w:rFonts w:ascii="Times New Roman" w:hAnsi="Times New Roman"/>
            <w:sz w:val="28"/>
            <w:szCs w:val="28"/>
          </w:rPr>
          <w:t>2008 г</w:t>
        </w:r>
      </w:smartTag>
      <w:r w:rsidR="00DE6301" w:rsidRPr="001A5AF3">
        <w:rPr>
          <w:rFonts w:ascii="Times New Roman" w:hAnsi="Times New Roman"/>
          <w:sz w:val="28"/>
          <w:szCs w:val="28"/>
        </w:rPr>
        <w:t>. № 159-ФЗ «Об особенностях отчуждения недвижимого имущества, находящегося</w:t>
      </w:r>
      <w:r w:rsidR="00F92F9A" w:rsidRPr="001A5AF3">
        <w:rPr>
          <w:rFonts w:ascii="Times New Roman" w:hAnsi="Times New Roman"/>
          <w:sz w:val="28"/>
          <w:szCs w:val="28"/>
        </w:rPr>
        <w:t xml:space="preserve"> </w:t>
      </w:r>
      <w:r w:rsidR="00DE6301" w:rsidRPr="001A5AF3">
        <w:rPr>
          <w:rFonts w:ascii="Times New Roman" w:hAnsi="Times New Roman"/>
          <w:sz w:val="28"/>
          <w:szCs w:val="28"/>
        </w:rPr>
        <w:t>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1A5AF3">
        <w:rPr>
          <w:rFonts w:ascii="Times New Roman" w:hAnsi="Times New Roman"/>
          <w:sz w:val="28"/>
          <w:szCs w:val="28"/>
        </w:rPr>
        <w:t xml:space="preserve"> (далее – Федеральный закон № 159-ФЗ)</w:t>
      </w:r>
      <w:r w:rsidR="00DE6301" w:rsidRPr="001A5AF3">
        <w:rPr>
          <w:rFonts w:ascii="Times New Roman" w:hAnsi="Times New Roman"/>
          <w:sz w:val="28"/>
          <w:szCs w:val="28"/>
        </w:rPr>
        <w:t>, от обязанности по уплате налога на  имущество в случае, если выкупленный объект недвижимого имущества относится к числу объектов недвижимого имущества, налоговая база по которым определяется как их кадастровая стоимость.</w:t>
      </w:r>
    </w:p>
    <w:p w:rsidR="00C130BA" w:rsidRPr="00822C42" w:rsidRDefault="00C130BA" w:rsidP="00C130BA">
      <w:pPr>
        <w:spacing w:after="0" w:line="312" w:lineRule="auto"/>
        <w:jc w:val="both"/>
        <w:rPr>
          <w:rFonts w:ascii="Times New Roman" w:hAnsi="Times New Roman"/>
          <w:sz w:val="28"/>
          <w:szCs w:val="28"/>
        </w:rPr>
      </w:pPr>
    </w:p>
    <w:p w:rsidR="0052316C" w:rsidRPr="00491B34" w:rsidRDefault="0052316C" w:rsidP="004E2077">
      <w:pPr>
        <w:spacing w:after="0" w:line="312" w:lineRule="auto"/>
        <w:ind w:firstLine="709"/>
        <w:jc w:val="both"/>
        <w:outlineLvl w:val="2"/>
        <w:rPr>
          <w:rFonts w:ascii="Times New Roman" w:hAnsi="Times New Roman"/>
          <w:b/>
          <w:sz w:val="28"/>
          <w:szCs w:val="28"/>
        </w:rPr>
      </w:pPr>
      <w:r w:rsidRPr="00491B34">
        <w:rPr>
          <w:rFonts w:ascii="Times New Roman" w:hAnsi="Times New Roman"/>
          <w:b/>
          <w:sz w:val="28"/>
          <w:szCs w:val="28"/>
        </w:rPr>
        <w:t>2.1.</w:t>
      </w:r>
      <w:r w:rsidR="00D73679">
        <w:rPr>
          <w:rFonts w:ascii="Times New Roman" w:hAnsi="Times New Roman"/>
          <w:b/>
          <w:sz w:val="28"/>
          <w:szCs w:val="28"/>
        </w:rPr>
        <w:t>4</w:t>
      </w:r>
      <w:r w:rsidRPr="00491B34">
        <w:rPr>
          <w:rFonts w:ascii="Times New Roman" w:hAnsi="Times New Roman"/>
          <w:b/>
          <w:sz w:val="28"/>
          <w:szCs w:val="28"/>
        </w:rPr>
        <w:t>. Совершенствование трудового законодательства для микропредприятий</w:t>
      </w:r>
    </w:p>
    <w:p w:rsidR="0052316C" w:rsidRPr="006F4622" w:rsidRDefault="0052316C" w:rsidP="004E2077">
      <w:pPr>
        <w:spacing w:after="0" w:line="312" w:lineRule="auto"/>
        <w:ind w:firstLine="709"/>
        <w:jc w:val="both"/>
        <w:rPr>
          <w:rFonts w:ascii="Times New Roman" w:hAnsi="Times New Roman"/>
          <w:sz w:val="28"/>
          <w:szCs w:val="28"/>
          <w:lang w:eastAsia="ru-RU"/>
        </w:rPr>
      </w:pPr>
      <w:r w:rsidRPr="006F4622">
        <w:rPr>
          <w:rFonts w:ascii="Times New Roman" w:hAnsi="Times New Roman"/>
          <w:bCs/>
          <w:sz w:val="28"/>
          <w:szCs w:val="28"/>
        </w:rPr>
        <w:t xml:space="preserve">В целях снижения издержек субъектов малого предпринимательства, связанных с исполнением требований трудового законодательства, в Государственную программу Российской Федерации «Экономическое развитие и инновационная экономика» </w:t>
      </w:r>
      <w:r w:rsidRPr="006F4622">
        <w:rPr>
          <w:rFonts w:ascii="Times New Roman" w:hAnsi="Times New Roman"/>
          <w:sz w:val="28"/>
          <w:szCs w:val="28"/>
        </w:rPr>
        <w:t xml:space="preserve">(утверждена постановлением Правительства Российской Федерации от 15 апреля </w:t>
      </w:r>
      <w:smartTag w:uri="urn:schemas-microsoft-com:office:smarttags" w:element="metricconverter">
        <w:smartTagPr>
          <w:attr w:name="ProductID" w:val="2014 г"/>
        </w:smartTagPr>
        <w:r w:rsidRPr="006F4622">
          <w:rPr>
            <w:rFonts w:ascii="Times New Roman" w:hAnsi="Times New Roman"/>
            <w:sz w:val="28"/>
            <w:szCs w:val="28"/>
          </w:rPr>
          <w:t>2014 г</w:t>
        </w:r>
      </w:smartTag>
      <w:r w:rsidRPr="006F4622">
        <w:rPr>
          <w:rFonts w:ascii="Times New Roman" w:hAnsi="Times New Roman"/>
          <w:sz w:val="28"/>
          <w:szCs w:val="28"/>
        </w:rPr>
        <w:t xml:space="preserve">. №  316) включено </w:t>
      </w:r>
      <w:r w:rsidRPr="006F4622">
        <w:rPr>
          <w:rFonts w:ascii="Times New Roman" w:hAnsi="Times New Roman"/>
          <w:sz w:val="28"/>
          <w:szCs w:val="28"/>
        </w:rPr>
        <w:lastRenderedPageBreak/>
        <w:t xml:space="preserve">мероприятие по разработке законопроекта, направленного на внесение </w:t>
      </w:r>
      <w:r w:rsidRPr="006F4622">
        <w:rPr>
          <w:rFonts w:ascii="Times New Roman" w:hAnsi="Times New Roman"/>
          <w:sz w:val="28"/>
          <w:szCs w:val="28"/>
          <w:lang w:eastAsia="ru-RU"/>
        </w:rPr>
        <w:t>изменений в Трудовой кодекс Российской Федерации в части совершенствования регулирования отношений в секторе малого предпринимательства.</w:t>
      </w:r>
    </w:p>
    <w:p w:rsidR="0052316C" w:rsidRPr="006F4622" w:rsidRDefault="0052316C" w:rsidP="004E2077">
      <w:pPr>
        <w:spacing w:after="0" w:line="312" w:lineRule="auto"/>
        <w:ind w:firstLine="709"/>
        <w:jc w:val="both"/>
        <w:rPr>
          <w:rFonts w:ascii="Times New Roman" w:hAnsi="Times New Roman"/>
          <w:sz w:val="28"/>
          <w:szCs w:val="28"/>
        </w:rPr>
      </w:pPr>
      <w:r w:rsidRPr="006F4622">
        <w:rPr>
          <w:rFonts w:ascii="Times New Roman" w:hAnsi="Times New Roman"/>
          <w:sz w:val="28"/>
          <w:szCs w:val="28"/>
        </w:rPr>
        <w:t>В целях исполнения указанного мероприятия Минтрудом Росс</w:t>
      </w:r>
      <w:r w:rsidR="00C130BA">
        <w:rPr>
          <w:rFonts w:ascii="Times New Roman" w:hAnsi="Times New Roman"/>
          <w:sz w:val="28"/>
          <w:szCs w:val="28"/>
        </w:rPr>
        <w:t>ии образована рабочая группа  (п</w:t>
      </w:r>
      <w:r w:rsidRPr="006F4622">
        <w:rPr>
          <w:rFonts w:ascii="Times New Roman" w:hAnsi="Times New Roman"/>
          <w:sz w:val="28"/>
          <w:szCs w:val="28"/>
        </w:rPr>
        <w:t xml:space="preserve">риказ Минтруда России от 30 сентября </w:t>
      </w:r>
      <w:smartTag w:uri="urn:schemas-microsoft-com:office:smarttags" w:element="metricconverter">
        <w:smartTagPr>
          <w:attr w:name="ProductID" w:val="2013 г"/>
        </w:smartTagPr>
        <w:r w:rsidRPr="006F4622">
          <w:rPr>
            <w:rFonts w:ascii="Times New Roman" w:hAnsi="Times New Roman"/>
            <w:sz w:val="28"/>
            <w:szCs w:val="28"/>
          </w:rPr>
          <w:t>2013 г</w:t>
        </w:r>
      </w:smartTag>
      <w:r w:rsidRPr="006F4622">
        <w:rPr>
          <w:rFonts w:ascii="Times New Roman" w:hAnsi="Times New Roman"/>
          <w:sz w:val="28"/>
          <w:szCs w:val="28"/>
        </w:rPr>
        <w:t>. № 505)</w:t>
      </w:r>
      <w:r>
        <w:rPr>
          <w:rFonts w:ascii="Times New Roman" w:hAnsi="Times New Roman"/>
          <w:sz w:val="28"/>
          <w:szCs w:val="28"/>
        </w:rPr>
        <w:t>, в состав которой включены в том числе представители общественных организаций, выражающих интересы предпринимателей</w:t>
      </w:r>
      <w:r w:rsidRPr="006F4622">
        <w:rPr>
          <w:rFonts w:ascii="Times New Roman" w:hAnsi="Times New Roman"/>
          <w:sz w:val="28"/>
          <w:szCs w:val="28"/>
        </w:rPr>
        <w:t>.</w:t>
      </w:r>
    </w:p>
    <w:p w:rsidR="0052316C" w:rsidRPr="006F4622" w:rsidRDefault="0052316C" w:rsidP="004E2077">
      <w:pPr>
        <w:spacing w:after="0" w:line="312" w:lineRule="auto"/>
        <w:ind w:firstLine="709"/>
        <w:jc w:val="both"/>
        <w:rPr>
          <w:rFonts w:ascii="Times New Roman" w:hAnsi="Times New Roman"/>
          <w:sz w:val="28"/>
          <w:szCs w:val="28"/>
        </w:rPr>
      </w:pPr>
      <w:r w:rsidRPr="006F4622">
        <w:rPr>
          <w:rFonts w:ascii="Times New Roman" w:hAnsi="Times New Roman"/>
          <w:sz w:val="28"/>
          <w:szCs w:val="28"/>
        </w:rPr>
        <w:t>В 2014 году Минтрудом России с участием указанной рабочей группы разработан  законопроект «О внесении изменений в Трудовой кодекс Российской Федерации», предполагающей установление  особенностей регулирования труда лиц, работающих у работодателей – юридических лиц, относящихся в соответствии с Федеральным законом № 209-ФЗ к категории микропредприятий и индивидуальных предпринимателей, средняя численность работников которых не превышает 15 человек.</w:t>
      </w:r>
    </w:p>
    <w:p w:rsidR="0052316C" w:rsidRPr="00703F30" w:rsidRDefault="0052316C" w:rsidP="004E2077">
      <w:pPr>
        <w:spacing w:after="0" w:line="312" w:lineRule="auto"/>
        <w:ind w:firstLine="709"/>
        <w:jc w:val="both"/>
        <w:rPr>
          <w:rFonts w:ascii="Times New Roman" w:hAnsi="Times New Roman"/>
          <w:sz w:val="28"/>
          <w:szCs w:val="28"/>
        </w:rPr>
      </w:pPr>
      <w:r w:rsidRPr="00703F30">
        <w:rPr>
          <w:rFonts w:ascii="Times New Roman" w:hAnsi="Times New Roman"/>
          <w:sz w:val="28"/>
          <w:szCs w:val="28"/>
        </w:rPr>
        <w:t>Законопроектом предлагается предоставить  возможность основную часть положений, связанных с трудов</w:t>
      </w:r>
      <w:r>
        <w:rPr>
          <w:rFonts w:ascii="Times New Roman" w:hAnsi="Times New Roman"/>
          <w:sz w:val="28"/>
          <w:szCs w:val="28"/>
        </w:rPr>
        <w:t xml:space="preserve">ыми отношениями в сфере малого </w:t>
      </w:r>
      <w:r w:rsidRPr="00703F30">
        <w:rPr>
          <w:rFonts w:ascii="Times New Roman" w:hAnsi="Times New Roman"/>
          <w:sz w:val="28"/>
          <w:szCs w:val="28"/>
        </w:rPr>
        <w:t xml:space="preserve"> предпринимательства, ус</w:t>
      </w:r>
      <w:r w:rsidR="004A2292">
        <w:rPr>
          <w:rFonts w:ascii="Times New Roman" w:hAnsi="Times New Roman"/>
          <w:sz w:val="28"/>
          <w:szCs w:val="28"/>
        </w:rPr>
        <w:t>танавливать трудовым договором. При этом</w:t>
      </w:r>
      <w:r w:rsidRPr="00703F30">
        <w:rPr>
          <w:rFonts w:ascii="Times New Roman" w:hAnsi="Times New Roman"/>
          <w:sz w:val="28"/>
          <w:szCs w:val="28"/>
        </w:rPr>
        <w:t>:</w:t>
      </w:r>
    </w:p>
    <w:p w:rsidR="0052316C" w:rsidRPr="00703F30" w:rsidRDefault="0052316C" w:rsidP="00171774">
      <w:pPr>
        <w:numPr>
          <w:ilvl w:val="0"/>
          <w:numId w:val="14"/>
        </w:numPr>
        <w:spacing w:after="0" w:line="312" w:lineRule="auto"/>
        <w:jc w:val="both"/>
        <w:rPr>
          <w:rFonts w:ascii="Times New Roman" w:hAnsi="Times New Roman"/>
          <w:bCs/>
          <w:sz w:val="28"/>
          <w:szCs w:val="28"/>
        </w:rPr>
      </w:pPr>
      <w:r w:rsidRPr="00703F30">
        <w:rPr>
          <w:rFonts w:ascii="Times New Roman" w:hAnsi="Times New Roman"/>
          <w:bCs/>
          <w:sz w:val="28"/>
          <w:szCs w:val="28"/>
        </w:rPr>
        <w:t xml:space="preserve">работодателю предоставляется право не принимать локальные нормативные акты, содержащие нормы трудового права; </w:t>
      </w:r>
    </w:p>
    <w:p w:rsidR="0052316C" w:rsidRPr="00703F30" w:rsidRDefault="0052316C" w:rsidP="00171774">
      <w:pPr>
        <w:numPr>
          <w:ilvl w:val="0"/>
          <w:numId w:val="14"/>
        </w:numPr>
        <w:spacing w:after="0" w:line="312" w:lineRule="auto"/>
        <w:jc w:val="both"/>
        <w:rPr>
          <w:rFonts w:ascii="Times New Roman" w:hAnsi="Times New Roman"/>
          <w:bCs/>
          <w:sz w:val="28"/>
          <w:szCs w:val="28"/>
        </w:rPr>
      </w:pPr>
      <w:r w:rsidRPr="00703F30">
        <w:rPr>
          <w:rFonts w:ascii="Times New Roman" w:hAnsi="Times New Roman"/>
          <w:bCs/>
          <w:sz w:val="28"/>
          <w:szCs w:val="28"/>
        </w:rPr>
        <w:t>положения и условия, которые регулируются локальными нормативными актами, должны быть включены в трудовой договор;</w:t>
      </w:r>
    </w:p>
    <w:p w:rsidR="00151E6B" w:rsidRPr="00FF2976" w:rsidRDefault="0052316C" w:rsidP="00171774">
      <w:pPr>
        <w:numPr>
          <w:ilvl w:val="0"/>
          <w:numId w:val="14"/>
        </w:numPr>
        <w:autoSpaceDE w:val="0"/>
        <w:autoSpaceDN w:val="0"/>
        <w:adjustRightInd w:val="0"/>
        <w:spacing w:after="0" w:line="312" w:lineRule="auto"/>
        <w:jc w:val="both"/>
        <w:outlineLvl w:val="3"/>
        <w:rPr>
          <w:rFonts w:ascii="Times New Roman" w:hAnsi="Times New Roman"/>
          <w:sz w:val="28"/>
          <w:szCs w:val="28"/>
        </w:rPr>
      </w:pPr>
      <w:r w:rsidRPr="00703F30">
        <w:rPr>
          <w:rFonts w:ascii="Times New Roman" w:hAnsi="Times New Roman"/>
          <w:sz w:val="28"/>
          <w:szCs w:val="28"/>
        </w:rPr>
        <w:t xml:space="preserve">по соглашению сторон трудового договора сведения о работе у работодателя могут не вноситься в трудовую книжку работника, а </w:t>
      </w:r>
      <w:r w:rsidRPr="00FF2976">
        <w:rPr>
          <w:rFonts w:ascii="Times New Roman" w:hAnsi="Times New Roman"/>
          <w:sz w:val="28"/>
          <w:szCs w:val="28"/>
        </w:rPr>
        <w:t xml:space="preserve">при заключении трудового договора впервые трудовая книжка работнику может не оформляться. </w:t>
      </w:r>
    </w:p>
    <w:p w:rsidR="00FF2976" w:rsidRPr="00FF2976" w:rsidRDefault="00151E6B" w:rsidP="00151E6B">
      <w:pPr>
        <w:autoSpaceDE w:val="0"/>
        <w:autoSpaceDN w:val="0"/>
        <w:adjustRightInd w:val="0"/>
        <w:spacing w:after="0" w:line="312" w:lineRule="auto"/>
        <w:ind w:firstLine="709"/>
        <w:jc w:val="both"/>
        <w:outlineLvl w:val="3"/>
        <w:rPr>
          <w:rFonts w:ascii="Times New Roman" w:hAnsi="Times New Roman"/>
          <w:sz w:val="28"/>
          <w:szCs w:val="28"/>
        </w:rPr>
      </w:pPr>
      <w:r w:rsidRPr="00FF2976">
        <w:rPr>
          <w:rFonts w:ascii="Times New Roman" w:hAnsi="Times New Roman"/>
          <w:sz w:val="28"/>
          <w:szCs w:val="28"/>
        </w:rPr>
        <w:t xml:space="preserve">Таким образом, </w:t>
      </w:r>
      <w:r w:rsidR="00FF2976" w:rsidRPr="00FF2976">
        <w:rPr>
          <w:rFonts w:ascii="Times New Roman" w:hAnsi="Times New Roman"/>
          <w:sz w:val="28"/>
          <w:szCs w:val="28"/>
        </w:rPr>
        <w:t>в случае принятия законопроекта юридические лица – микропредприятия и индивидуальные предприниматели, средняя численность работников которых не превышает 15 человек, будут освобождены от обязанности принимать локальные нормативные акты, в том числе устанавливать:</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продолжительность ежедневной работы;</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порядок  и условия работы в ночное время;</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размер и порядок выплаты дополнительного вознаграждения;</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lastRenderedPageBreak/>
        <w:t>условия привлечения к работе в выходные и праздничные дни;</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порядок и условия предоставления дополнительных отпусков;</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систему и условия  оплаты труда;</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порядок и размер возмещения расходов, связанных со служебными командировками;</w:t>
      </w:r>
    </w:p>
    <w:p w:rsidR="0052316C" w:rsidRPr="00FF2976" w:rsidRDefault="0052316C" w:rsidP="00171774">
      <w:pPr>
        <w:numPr>
          <w:ilvl w:val="0"/>
          <w:numId w:val="13"/>
        </w:numPr>
        <w:autoSpaceDE w:val="0"/>
        <w:autoSpaceDN w:val="0"/>
        <w:adjustRightInd w:val="0"/>
        <w:spacing w:after="0" w:line="312" w:lineRule="auto"/>
        <w:jc w:val="both"/>
        <w:outlineLvl w:val="3"/>
        <w:rPr>
          <w:rFonts w:ascii="Times New Roman" w:hAnsi="Times New Roman"/>
          <w:sz w:val="28"/>
          <w:szCs w:val="28"/>
        </w:rPr>
      </w:pPr>
      <w:r w:rsidRPr="00FF2976">
        <w:rPr>
          <w:rFonts w:ascii="Times New Roman" w:hAnsi="Times New Roman"/>
          <w:sz w:val="28"/>
          <w:szCs w:val="28"/>
        </w:rPr>
        <w:t>предоставление гарантий, компенсаций и др.</w:t>
      </w:r>
    </w:p>
    <w:p w:rsidR="00FF2976" w:rsidRPr="00FF2976" w:rsidRDefault="00FF2976" w:rsidP="00151E6B">
      <w:pPr>
        <w:autoSpaceDE w:val="0"/>
        <w:autoSpaceDN w:val="0"/>
        <w:adjustRightInd w:val="0"/>
        <w:spacing w:after="0" w:line="312" w:lineRule="auto"/>
        <w:ind w:firstLine="709"/>
        <w:jc w:val="both"/>
        <w:outlineLvl w:val="3"/>
        <w:rPr>
          <w:rFonts w:ascii="Times New Roman" w:hAnsi="Times New Roman"/>
          <w:sz w:val="28"/>
          <w:szCs w:val="28"/>
        </w:rPr>
      </w:pPr>
      <w:r w:rsidRPr="00FF2976">
        <w:rPr>
          <w:rFonts w:ascii="Times New Roman" w:hAnsi="Times New Roman"/>
          <w:sz w:val="28"/>
          <w:szCs w:val="28"/>
        </w:rPr>
        <w:t>Указанные положения будут урегулироваться в трудовом договоре, заключаемом с работником.</w:t>
      </w:r>
    </w:p>
    <w:p w:rsidR="00D73679" w:rsidRDefault="0052316C" w:rsidP="00D73679">
      <w:pPr>
        <w:autoSpaceDE w:val="0"/>
        <w:autoSpaceDN w:val="0"/>
        <w:adjustRightInd w:val="0"/>
        <w:spacing w:after="0" w:line="312" w:lineRule="auto"/>
        <w:ind w:firstLine="709"/>
        <w:jc w:val="both"/>
        <w:outlineLvl w:val="3"/>
        <w:rPr>
          <w:rFonts w:ascii="Times New Roman" w:hAnsi="Times New Roman"/>
          <w:sz w:val="28"/>
          <w:szCs w:val="28"/>
        </w:rPr>
      </w:pPr>
      <w:r w:rsidRPr="00D73679">
        <w:rPr>
          <w:rFonts w:ascii="Times New Roman" w:hAnsi="Times New Roman"/>
          <w:sz w:val="28"/>
          <w:szCs w:val="28"/>
        </w:rPr>
        <w:t xml:space="preserve">По оценке Минэкономразвития России, вносимые законопроектом изменения позволят снять административную и финансовую нагрузку в связи с выполнением требований трудового законодательства для 90% субъектов малого предпринимательства. </w:t>
      </w:r>
    </w:p>
    <w:p w:rsidR="00C130BA" w:rsidRPr="00D73679" w:rsidRDefault="00C130BA" w:rsidP="00D73679">
      <w:pPr>
        <w:autoSpaceDE w:val="0"/>
        <w:autoSpaceDN w:val="0"/>
        <w:adjustRightInd w:val="0"/>
        <w:spacing w:after="0" w:line="312" w:lineRule="auto"/>
        <w:ind w:firstLine="709"/>
        <w:jc w:val="both"/>
        <w:outlineLvl w:val="3"/>
        <w:rPr>
          <w:rFonts w:ascii="Times New Roman" w:hAnsi="Times New Roman"/>
          <w:sz w:val="28"/>
          <w:szCs w:val="28"/>
        </w:rPr>
      </w:pPr>
    </w:p>
    <w:p w:rsidR="0052316C" w:rsidRPr="000325E9" w:rsidRDefault="0052316C" w:rsidP="004E2077">
      <w:pPr>
        <w:spacing w:after="0" w:line="312" w:lineRule="auto"/>
        <w:ind w:firstLine="709"/>
        <w:jc w:val="both"/>
        <w:outlineLvl w:val="1"/>
        <w:rPr>
          <w:rFonts w:ascii="Times New Roman" w:hAnsi="Times New Roman"/>
          <w:b/>
          <w:sz w:val="28"/>
          <w:szCs w:val="28"/>
        </w:rPr>
      </w:pPr>
      <w:r w:rsidRPr="000325E9">
        <w:rPr>
          <w:rFonts w:ascii="Times New Roman" w:hAnsi="Times New Roman"/>
          <w:b/>
          <w:sz w:val="28"/>
          <w:szCs w:val="28"/>
        </w:rPr>
        <w:t>2.</w:t>
      </w:r>
      <w:r>
        <w:rPr>
          <w:rFonts w:ascii="Times New Roman" w:hAnsi="Times New Roman"/>
          <w:b/>
          <w:sz w:val="28"/>
          <w:szCs w:val="28"/>
        </w:rPr>
        <w:t>2</w:t>
      </w:r>
      <w:r w:rsidRPr="000325E9">
        <w:rPr>
          <w:rFonts w:ascii="Times New Roman" w:hAnsi="Times New Roman"/>
          <w:b/>
          <w:sz w:val="28"/>
          <w:szCs w:val="28"/>
        </w:rPr>
        <w:t xml:space="preserve">. </w:t>
      </w:r>
      <w:r>
        <w:rPr>
          <w:rFonts w:ascii="Times New Roman" w:hAnsi="Times New Roman"/>
          <w:b/>
          <w:sz w:val="28"/>
          <w:szCs w:val="28"/>
        </w:rPr>
        <w:t>Создание условий для освоения малыми и средними компаниями новых рыночных ниш</w:t>
      </w:r>
    </w:p>
    <w:p w:rsidR="0052316C" w:rsidRPr="00C12D3D" w:rsidRDefault="0052316C" w:rsidP="004E2077">
      <w:pPr>
        <w:spacing w:after="0" w:line="312" w:lineRule="auto"/>
        <w:ind w:firstLine="709"/>
        <w:jc w:val="both"/>
        <w:outlineLvl w:val="2"/>
        <w:rPr>
          <w:rFonts w:ascii="Times New Roman" w:hAnsi="Times New Roman"/>
          <w:sz w:val="28"/>
          <w:szCs w:val="28"/>
        </w:rPr>
      </w:pPr>
      <w:r w:rsidRPr="00C12D3D">
        <w:rPr>
          <w:rFonts w:ascii="Times New Roman" w:hAnsi="Times New Roman"/>
          <w:sz w:val="28"/>
          <w:szCs w:val="28"/>
        </w:rPr>
        <w:t>Малый и средний бизнес регулярно сталкивается с проблемой поиска возможностей для сбыта своей продукции. Одновременно выходу  малых предприятий в конкурентные сектора препятствуют неприемлемая для предприятий «цена входа на рынок».</w:t>
      </w:r>
    </w:p>
    <w:p w:rsidR="0052316C" w:rsidRPr="00C12D3D" w:rsidRDefault="0052316C" w:rsidP="004E2077">
      <w:pPr>
        <w:spacing w:after="0" w:line="312" w:lineRule="auto"/>
        <w:ind w:firstLine="709"/>
        <w:jc w:val="both"/>
        <w:outlineLvl w:val="2"/>
        <w:rPr>
          <w:rFonts w:ascii="Times New Roman" w:hAnsi="Times New Roman"/>
          <w:sz w:val="28"/>
          <w:szCs w:val="28"/>
        </w:rPr>
      </w:pPr>
      <w:r w:rsidRPr="00C12D3D">
        <w:rPr>
          <w:rFonts w:ascii="Times New Roman" w:hAnsi="Times New Roman"/>
          <w:sz w:val="28"/>
          <w:szCs w:val="28"/>
        </w:rPr>
        <w:t>Согласно данным Росстата</w:t>
      </w:r>
      <w:r>
        <w:rPr>
          <w:rFonts w:ascii="Times New Roman" w:hAnsi="Times New Roman"/>
          <w:sz w:val="28"/>
          <w:szCs w:val="28"/>
        </w:rPr>
        <w:t>, в 1 и 2 кварталах 2014 года около 55% и 54% малых предприятий</w:t>
      </w:r>
      <w:r w:rsidRPr="00C12D3D">
        <w:rPr>
          <w:rFonts w:ascii="Times New Roman" w:hAnsi="Times New Roman"/>
          <w:sz w:val="28"/>
          <w:szCs w:val="28"/>
        </w:rPr>
        <w:t xml:space="preserve">, осуществляющих деятельность в обрабатывающих производствах, </w:t>
      </w:r>
      <w:r>
        <w:rPr>
          <w:rFonts w:ascii="Times New Roman" w:hAnsi="Times New Roman"/>
          <w:sz w:val="28"/>
          <w:szCs w:val="28"/>
        </w:rPr>
        <w:t xml:space="preserve">соответственно </w:t>
      </w:r>
      <w:r w:rsidRPr="00C12D3D">
        <w:rPr>
          <w:rFonts w:ascii="Times New Roman" w:hAnsi="Times New Roman"/>
          <w:sz w:val="28"/>
          <w:szCs w:val="28"/>
        </w:rPr>
        <w:t xml:space="preserve">сталкивалось с проблемой «недостаточного спроса на внутреннем рынке». </w:t>
      </w:r>
      <w:r>
        <w:rPr>
          <w:rFonts w:ascii="Times New Roman" w:hAnsi="Times New Roman"/>
          <w:sz w:val="28"/>
          <w:szCs w:val="28"/>
        </w:rPr>
        <w:t xml:space="preserve"> Указанная проблема характеризовалась как один из наиболее значительных факторов, сдерживающих развитие производства на малых и средних компаниях.</w:t>
      </w:r>
    </w:p>
    <w:p w:rsidR="0052316C" w:rsidRPr="00C12D3D" w:rsidRDefault="0052316C" w:rsidP="004E2077">
      <w:pPr>
        <w:spacing w:after="0" w:line="312" w:lineRule="auto"/>
        <w:ind w:firstLine="709"/>
        <w:jc w:val="both"/>
        <w:outlineLvl w:val="2"/>
        <w:rPr>
          <w:rFonts w:ascii="Times New Roman" w:hAnsi="Times New Roman"/>
          <w:sz w:val="28"/>
          <w:szCs w:val="28"/>
        </w:rPr>
      </w:pPr>
      <w:r w:rsidRPr="00C12D3D">
        <w:rPr>
          <w:rFonts w:ascii="Times New Roman" w:hAnsi="Times New Roman"/>
          <w:sz w:val="28"/>
          <w:szCs w:val="28"/>
        </w:rPr>
        <w:t xml:space="preserve">В </w:t>
      </w:r>
      <w:r>
        <w:rPr>
          <w:rFonts w:ascii="Times New Roman" w:hAnsi="Times New Roman"/>
          <w:sz w:val="28"/>
          <w:szCs w:val="28"/>
        </w:rPr>
        <w:t xml:space="preserve">целях стимулирования спроса на продукцию малых и средних предприятий </w:t>
      </w:r>
      <w:r w:rsidRPr="00C12D3D">
        <w:rPr>
          <w:rFonts w:ascii="Times New Roman" w:hAnsi="Times New Roman"/>
          <w:sz w:val="28"/>
          <w:szCs w:val="28"/>
        </w:rPr>
        <w:t>в первом полугодии 2014 года реализов</w:t>
      </w:r>
      <w:r>
        <w:rPr>
          <w:rFonts w:ascii="Times New Roman" w:hAnsi="Times New Roman"/>
          <w:sz w:val="28"/>
          <w:szCs w:val="28"/>
        </w:rPr>
        <w:t>ывался</w:t>
      </w:r>
      <w:r w:rsidRPr="00C12D3D">
        <w:rPr>
          <w:rFonts w:ascii="Times New Roman" w:hAnsi="Times New Roman"/>
          <w:sz w:val="28"/>
          <w:szCs w:val="28"/>
        </w:rPr>
        <w:t xml:space="preserve"> ряд мер, направленных </w:t>
      </w:r>
      <w:r>
        <w:rPr>
          <w:rFonts w:ascii="Times New Roman" w:hAnsi="Times New Roman"/>
          <w:sz w:val="28"/>
          <w:szCs w:val="28"/>
        </w:rPr>
        <w:t xml:space="preserve">на </w:t>
      </w:r>
      <w:r w:rsidRPr="002C4070">
        <w:rPr>
          <w:rFonts w:ascii="Times New Roman" w:hAnsi="Times New Roman"/>
          <w:sz w:val="28"/>
          <w:szCs w:val="28"/>
        </w:rPr>
        <w:t>обеспечение доступности закупок</w:t>
      </w:r>
      <w:r>
        <w:rPr>
          <w:rFonts w:ascii="Times New Roman" w:hAnsi="Times New Roman"/>
          <w:sz w:val="28"/>
          <w:szCs w:val="28"/>
        </w:rPr>
        <w:t>, осуществляемых организациями государственного сектора экономики,</w:t>
      </w:r>
      <w:r w:rsidRPr="002C4070">
        <w:rPr>
          <w:rFonts w:ascii="Times New Roman" w:hAnsi="Times New Roman"/>
          <w:sz w:val="28"/>
          <w:szCs w:val="28"/>
        </w:rPr>
        <w:t xml:space="preserve"> для субъектов </w:t>
      </w:r>
      <w:r>
        <w:rPr>
          <w:rFonts w:ascii="Times New Roman" w:hAnsi="Times New Roman"/>
          <w:sz w:val="28"/>
          <w:szCs w:val="28"/>
        </w:rPr>
        <w:t>МСП.</w:t>
      </w:r>
    </w:p>
    <w:p w:rsidR="00C130BA" w:rsidRDefault="00C130BA" w:rsidP="00F7399C">
      <w:pPr>
        <w:spacing w:after="0" w:line="312" w:lineRule="auto"/>
        <w:jc w:val="both"/>
        <w:outlineLvl w:val="2"/>
        <w:rPr>
          <w:rFonts w:ascii="Times New Roman" w:hAnsi="Times New Roman"/>
          <w:b/>
          <w:i/>
          <w:sz w:val="28"/>
          <w:szCs w:val="28"/>
        </w:rPr>
      </w:pPr>
    </w:p>
    <w:p w:rsidR="0052316C" w:rsidRPr="00D73679" w:rsidRDefault="0052316C" w:rsidP="004E2077">
      <w:pPr>
        <w:spacing w:after="0" w:line="312" w:lineRule="auto"/>
        <w:ind w:firstLine="709"/>
        <w:jc w:val="both"/>
        <w:outlineLvl w:val="2"/>
        <w:rPr>
          <w:rFonts w:ascii="Times New Roman" w:hAnsi="Times New Roman"/>
          <w:b/>
          <w:sz w:val="28"/>
          <w:szCs w:val="28"/>
        </w:rPr>
      </w:pPr>
      <w:r w:rsidRPr="00D73679">
        <w:rPr>
          <w:rFonts w:ascii="Times New Roman" w:hAnsi="Times New Roman"/>
          <w:b/>
          <w:sz w:val="28"/>
          <w:szCs w:val="28"/>
        </w:rPr>
        <w:t>2.2.1. Расширение доступа субъектов малого предпринимательства к государственным закупкам</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2C4070">
        <w:rPr>
          <w:rFonts w:ascii="Times New Roman" w:hAnsi="Times New Roman"/>
          <w:sz w:val="28"/>
          <w:szCs w:val="28"/>
        </w:rPr>
        <w:t xml:space="preserve">С 1 января 2014 года вступил в силу  Федеральный закон </w:t>
      </w:r>
      <w:r w:rsidRPr="002C4070">
        <w:rPr>
          <w:rFonts w:ascii="Times New Roman" w:hAnsi="Times New Roman"/>
          <w:sz w:val="28"/>
          <w:szCs w:val="28"/>
        </w:rPr>
        <w:br/>
        <w:t xml:space="preserve">от 5 апреля 2013 года № 44-ФЗ «О контрактной системе в сфере закупок </w:t>
      </w:r>
      <w:r w:rsidRPr="002C4070">
        <w:rPr>
          <w:rFonts w:ascii="Times New Roman" w:hAnsi="Times New Roman"/>
          <w:sz w:val="28"/>
          <w:szCs w:val="28"/>
        </w:rPr>
        <w:lastRenderedPageBreak/>
        <w:t xml:space="preserve">товаров, работ, услуг для обеспечения государственных и муниципальных нужд» (далее – Федеральный закон № 44-ФЗ), предусматривающий </w:t>
      </w:r>
      <w:r>
        <w:rPr>
          <w:rFonts w:ascii="Times New Roman" w:hAnsi="Times New Roman"/>
          <w:sz w:val="28"/>
          <w:szCs w:val="28"/>
        </w:rPr>
        <w:t>положения об осуществлении закупок</w:t>
      </w:r>
      <w:r w:rsidRPr="002C4070">
        <w:rPr>
          <w:rFonts w:ascii="Times New Roman" w:hAnsi="Times New Roman"/>
          <w:sz w:val="28"/>
          <w:szCs w:val="28"/>
        </w:rPr>
        <w:t xml:space="preserve"> государственны</w:t>
      </w:r>
      <w:r>
        <w:rPr>
          <w:rFonts w:ascii="Times New Roman" w:hAnsi="Times New Roman"/>
          <w:sz w:val="28"/>
          <w:szCs w:val="28"/>
        </w:rPr>
        <w:t>х</w:t>
      </w:r>
      <w:r w:rsidRPr="002C4070">
        <w:rPr>
          <w:rFonts w:ascii="Times New Roman" w:hAnsi="Times New Roman"/>
          <w:sz w:val="28"/>
          <w:szCs w:val="28"/>
        </w:rPr>
        <w:t xml:space="preserve"> и муниципальны</w:t>
      </w:r>
      <w:r>
        <w:rPr>
          <w:rFonts w:ascii="Times New Roman" w:hAnsi="Times New Roman"/>
          <w:sz w:val="28"/>
          <w:szCs w:val="28"/>
        </w:rPr>
        <w:t>х</w:t>
      </w:r>
      <w:r w:rsidRPr="002C4070">
        <w:rPr>
          <w:rFonts w:ascii="Times New Roman" w:hAnsi="Times New Roman"/>
          <w:sz w:val="28"/>
          <w:szCs w:val="28"/>
        </w:rPr>
        <w:t xml:space="preserve"> заказчик</w:t>
      </w:r>
      <w:r>
        <w:rPr>
          <w:rFonts w:ascii="Times New Roman" w:hAnsi="Times New Roman"/>
          <w:sz w:val="28"/>
          <w:szCs w:val="28"/>
        </w:rPr>
        <w:t>ов</w:t>
      </w:r>
      <w:r w:rsidRPr="002C4070">
        <w:rPr>
          <w:rFonts w:ascii="Times New Roman" w:hAnsi="Times New Roman"/>
          <w:sz w:val="28"/>
          <w:szCs w:val="28"/>
        </w:rPr>
        <w:t xml:space="preserve"> </w:t>
      </w:r>
      <w:r>
        <w:rPr>
          <w:rFonts w:ascii="Times New Roman" w:hAnsi="Times New Roman"/>
          <w:sz w:val="28"/>
          <w:szCs w:val="28"/>
        </w:rPr>
        <w:t>у</w:t>
      </w:r>
      <w:r w:rsidRPr="002C4070">
        <w:rPr>
          <w:rFonts w:ascii="Times New Roman" w:hAnsi="Times New Roman"/>
          <w:sz w:val="28"/>
          <w:szCs w:val="28"/>
        </w:rPr>
        <w:t xml:space="preserve"> субъектов малого предпринимательства.</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2C4070">
        <w:rPr>
          <w:rFonts w:ascii="Times New Roman" w:hAnsi="Times New Roman"/>
          <w:sz w:val="28"/>
          <w:szCs w:val="28"/>
        </w:rPr>
        <w:t>Так, статья 30 Федерального закона №  44-ФЗ определяет особенности участия субъектов малого</w:t>
      </w:r>
      <w:r w:rsidR="007A5C49">
        <w:rPr>
          <w:rFonts w:ascii="Times New Roman" w:hAnsi="Times New Roman"/>
          <w:sz w:val="28"/>
          <w:szCs w:val="28"/>
        </w:rPr>
        <w:t xml:space="preserve"> предпринимательства</w:t>
      </w:r>
      <w:r w:rsidRPr="002C4070">
        <w:rPr>
          <w:rFonts w:ascii="Times New Roman" w:hAnsi="Times New Roman"/>
          <w:sz w:val="28"/>
          <w:szCs w:val="28"/>
        </w:rPr>
        <w:t xml:space="preserve">, социально ориентированных некоммерческих организаций в закупках. В частности, часть 1 статьи 30 </w:t>
      </w:r>
      <w:r>
        <w:rPr>
          <w:rFonts w:ascii="Times New Roman" w:hAnsi="Times New Roman"/>
          <w:sz w:val="28"/>
          <w:szCs w:val="28"/>
        </w:rPr>
        <w:t>Федерального закона</w:t>
      </w:r>
      <w:r w:rsidRPr="002C4070">
        <w:rPr>
          <w:rFonts w:ascii="Times New Roman" w:hAnsi="Times New Roman"/>
          <w:sz w:val="28"/>
          <w:szCs w:val="28"/>
        </w:rPr>
        <w:t xml:space="preserve"> № 44-ФЗ устанавливает обязанность заказчика осуществлять закупки товаров, работ, услуг у субъектов малого предпринимательства, социально ориентированных некоммерческих организаций в объеме не менее чем пятнадцать процентов от </w:t>
      </w:r>
      <w:r>
        <w:rPr>
          <w:rFonts w:ascii="Times New Roman" w:hAnsi="Times New Roman"/>
          <w:sz w:val="28"/>
          <w:szCs w:val="28"/>
        </w:rPr>
        <w:t>плана-графика закупок</w:t>
      </w:r>
      <w:r w:rsidRPr="002C4070">
        <w:rPr>
          <w:rFonts w:ascii="Times New Roman" w:hAnsi="Times New Roman"/>
          <w:sz w:val="28"/>
          <w:szCs w:val="28"/>
        </w:rPr>
        <w:t>.</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E64754">
        <w:rPr>
          <w:rFonts w:ascii="Times New Roman" w:hAnsi="Times New Roman"/>
          <w:sz w:val="28"/>
          <w:szCs w:val="28"/>
        </w:rPr>
        <w:t>По итогам первого полугодия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w:t>
      </w:r>
      <w:r w:rsidR="00E562DC">
        <w:rPr>
          <w:rFonts w:ascii="Times New Roman" w:hAnsi="Times New Roman"/>
          <w:sz w:val="28"/>
          <w:szCs w:val="28"/>
        </w:rPr>
        <w:t xml:space="preserve"> также</w:t>
      </w:r>
      <w:r w:rsidRPr="00E64754">
        <w:rPr>
          <w:rFonts w:ascii="Times New Roman" w:hAnsi="Times New Roman"/>
          <w:sz w:val="28"/>
          <w:szCs w:val="28"/>
        </w:rPr>
        <w:t xml:space="preserve"> – официальный сайт) размещено 266 957 извещений о закупках у субъектов малого предпринимательства, социально ориентированных некоммерческих организаций на сумму свыше</w:t>
      </w:r>
      <w:r w:rsidRPr="002C4070">
        <w:rPr>
          <w:rFonts w:ascii="Times New Roman" w:hAnsi="Times New Roman"/>
          <w:sz w:val="28"/>
          <w:szCs w:val="28"/>
        </w:rPr>
        <w:t xml:space="preserve"> 167 </w:t>
      </w:r>
      <w:r w:rsidR="00C130BA">
        <w:rPr>
          <w:rFonts w:ascii="Times New Roman" w:hAnsi="Times New Roman"/>
          <w:sz w:val="28"/>
          <w:szCs w:val="28"/>
        </w:rPr>
        <w:t>млрд. рублей, что составляет 10</w:t>
      </w:r>
      <w:r w:rsidRPr="002C4070">
        <w:rPr>
          <w:rFonts w:ascii="Times New Roman" w:hAnsi="Times New Roman"/>
          <w:sz w:val="28"/>
          <w:szCs w:val="28"/>
        </w:rPr>
        <w:t>% от общего объема закупок.</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2C4070">
        <w:rPr>
          <w:rFonts w:ascii="Times New Roman" w:hAnsi="Times New Roman"/>
          <w:sz w:val="28"/>
          <w:szCs w:val="28"/>
        </w:rPr>
        <w:t xml:space="preserve">Федеральным законом от 4 июня </w:t>
      </w:r>
      <w:smartTag w:uri="urn:schemas-microsoft-com:office:smarttags" w:element="metricconverter">
        <w:smartTagPr>
          <w:attr w:name="ProductID" w:val="2014 г"/>
        </w:smartTagPr>
        <w:r w:rsidRPr="002C4070">
          <w:rPr>
            <w:rFonts w:ascii="Times New Roman" w:hAnsi="Times New Roman"/>
            <w:sz w:val="28"/>
            <w:szCs w:val="28"/>
          </w:rPr>
          <w:t>2014 г</w:t>
        </w:r>
      </w:smartTag>
      <w:r w:rsidRPr="002C4070">
        <w:rPr>
          <w:rFonts w:ascii="Times New Roman" w:hAnsi="Times New Roman"/>
          <w:sz w:val="28"/>
          <w:szCs w:val="28"/>
        </w:rPr>
        <w:t xml:space="preserve">. №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w:t>
      </w:r>
      <w:r>
        <w:rPr>
          <w:rFonts w:ascii="Times New Roman" w:hAnsi="Times New Roman"/>
          <w:sz w:val="28"/>
          <w:szCs w:val="28"/>
        </w:rPr>
        <w:t>Федеральный з</w:t>
      </w:r>
      <w:r w:rsidRPr="002C4070">
        <w:rPr>
          <w:rFonts w:ascii="Times New Roman" w:hAnsi="Times New Roman"/>
          <w:sz w:val="28"/>
          <w:szCs w:val="28"/>
        </w:rPr>
        <w:t xml:space="preserve">акон № 140-ФЗ) введены нормы, </w:t>
      </w:r>
      <w:r>
        <w:rPr>
          <w:rFonts w:ascii="Times New Roman" w:hAnsi="Times New Roman"/>
          <w:sz w:val="28"/>
          <w:szCs w:val="28"/>
        </w:rPr>
        <w:t>уточняющие</w:t>
      </w:r>
      <w:r w:rsidRPr="002C4070">
        <w:rPr>
          <w:rFonts w:ascii="Times New Roman" w:hAnsi="Times New Roman"/>
          <w:sz w:val="28"/>
          <w:szCs w:val="28"/>
        </w:rPr>
        <w:t xml:space="preserve"> порядок расчета объема закупок у субъектов малого предпринимательства, социально ориентированных некоммерческих организаций.</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2C4070">
        <w:rPr>
          <w:rFonts w:ascii="Times New Roman" w:hAnsi="Times New Roman"/>
          <w:bCs/>
          <w:sz w:val="28"/>
          <w:szCs w:val="28"/>
        </w:rPr>
        <w:t xml:space="preserve">В соответствии с указанными поправками </w:t>
      </w:r>
      <w:r w:rsidRPr="002C4070">
        <w:rPr>
          <w:rFonts w:ascii="Times New Roman" w:hAnsi="Times New Roman"/>
          <w:sz w:val="28"/>
          <w:szCs w:val="28"/>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15% совокупного годового объема закупок, под которым понимается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44-ФЗ, в том числе для оплаты </w:t>
      </w:r>
      <w:r w:rsidRPr="002C4070">
        <w:rPr>
          <w:rFonts w:ascii="Times New Roman" w:hAnsi="Times New Roman"/>
          <w:sz w:val="28"/>
          <w:szCs w:val="28"/>
        </w:rPr>
        <w:lastRenderedPageBreak/>
        <w:t>контрактов, заключенных до начала указанного финансового года и подлежащих оплате в указанном финансовом году.</w:t>
      </w:r>
    </w:p>
    <w:p w:rsidR="0052316C" w:rsidRPr="002C4070" w:rsidRDefault="0052316C" w:rsidP="004E2077">
      <w:pPr>
        <w:autoSpaceDE w:val="0"/>
        <w:autoSpaceDN w:val="0"/>
        <w:adjustRightInd w:val="0"/>
        <w:spacing w:after="0" w:line="312" w:lineRule="auto"/>
        <w:ind w:firstLine="709"/>
        <w:jc w:val="both"/>
        <w:rPr>
          <w:rFonts w:ascii="Times New Roman" w:hAnsi="Times New Roman"/>
          <w:sz w:val="28"/>
          <w:szCs w:val="28"/>
        </w:rPr>
      </w:pPr>
      <w:r w:rsidRPr="002C4070">
        <w:rPr>
          <w:rFonts w:ascii="Times New Roman" w:hAnsi="Times New Roman"/>
          <w:sz w:val="28"/>
          <w:szCs w:val="28"/>
        </w:rPr>
        <w:t xml:space="preserve">Также в соответствии с введенной </w:t>
      </w:r>
      <w:r>
        <w:rPr>
          <w:rFonts w:ascii="Times New Roman" w:hAnsi="Times New Roman"/>
          <w:sz w:val="28"/>
          <w:szCs w:val="28"/>
        </w:rPr>
        <w:t>Федеральным з</w:t>
      </w:r>
      <w:r w:rsidRPr="002C4070">
        <w:rPr>
          <w:rFonts w:ascii="Times New Roman" w:hAnsi="Times New Roman"/>
          <w:sz w:val="28"/>
          <w:szCs w:val="28"/>
        </w:rPr>
        <w:t xml:space="preserve">аконом № 140-ФЗ частью 8 статьи 30 </w:t>
      </w:r>
      <w:r>
        <w:rPr>
          <w:rFonts w:ascii="Times New Roman" w:hAnsi="Times New Roman"/>
          <w:sz w:val="28"/>
          <w:szCs w:val="28"/>
        </w:rPr>
        <w:t>Федерального з</w:t>
      </w:r>
      <w:r w:rsidRPr="002C4070">
        <w:rPr>
          <w:rFonts w:ascii="Times New Roman" w:hAnsi="Times New Roman"/>
          <w:sz w:val="28"/>
          <w:szCs w:val="28"/>
        </w:rPr>
        <w:t>акона № 44-ФЗ установлено обязательство для заказчика о включении в контракт, заключаемый с субъектом малого предпринимательства или социально ориентированной некоммерческой организацией, условия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w:t>
      </w:r>
    </w:p>
    <w:p w:rsidR="0052316C" w:rsidRPr="00F92F9A" w:rsidRDefault="0052316C" w:rsidP="004E2077">
      <w:pPr>
        <w:pStyle w:val="aa"/>
        <w:spacing w:line="312" w:lineRule="auto"/>
        <w:rPr>
          <w:sz w:val="28"/>
          <w:szCs w:val="28"/>
          <w:highlight w:val="yellow"/>
        </w:rPr>
      </w:pPr>
    </w:p>
    <w:p w:rsidR="0052316C" w:rsidRPr="00D73679" w:rsidRDefault="0052316C" w:rsidP="004E2077">
      <w:pPr>
        <w:spacing w:after="0" w:line="312" w:lineRule="auto"/>
        <w:ind w:firstLine="709"/>
        <w:jc w:val="both"/>
        <w:outlineLvl w:val="2"/>
        <w:rPr>
          <w:rFonts w:ascii="Times New Roman" w:hAnsi="Times New Roman"/>
          <w:b/>
          <w:sz w:val="28"/>
          <w:szCs w:val="28"/>
        </w:rPr>
      </w:pPr>
      <w:r w:rsidRPr="00D73679">
        <w:rPr>
          <w:rFonts w:ascii="Times New Roman" w:hAnsi="Times New Roman"/>
          <w:b/>
          <w:sz w:val="28"/>
          <w:szCs w:val="28"/>
        </w:rPr>
        <w:t>2.2.2. Расширение доступа субъектов малого и среднего предпринимательства к закупкам инфраструктурных монополий и компаний с государственным участием</w:t>
      </w:r>
    </w:p>
    <w:p w:rsidR="0052316C" w:rsidRPr="00216687" w:rsidRDefault="0052316C" w:rsidP="004E2077">
      <w:pPr>
        <w:spacing w:after="0" w:line="312" w:lineRule="auto"/>
        <w:ind w:firstLine="709"/>
        <w:jc w:val="both"/>
        <w:rPr>
          <w:rFonts w:ascii="Times New Roman" w:hAnsi="Times New Roman"/>
          <w:sz w:val="28"/>
          <w:szCs w:val="28"/>
        </w:rPr>
      </w:pPr>
      <w:r w:rsidRPr="00216687">
        <w:rPr>
          <w:rFonts w:ascii="Times New Roman" w:hAnsi="Times New Roman"/>
          <w:sz w:val="28"/>
          <w:szCs w:val="28"/>
        </w:rPr>
        <w:t xml:space="preserve">В соответствии с изменениями, предусмотренными Федеральным законом от 28 декабря </w:t>
      </w:r>
      <w:smartTag w:uri="urn:schemas-microsoft-com:office:smarttags" w:element="metricconverter">
        <w:smartTagPr>
          <w:attr w:name="ProductID" w:val="2013 г"/>
        </w:smartTagPr>
        <w:r w:rsidRPr="00216687">
          <w:rPr>
            <w:rFonts w:ascii="Times New Roman" w:hAnsi="Times New Roman"/>
            <w:sz w:val="28"/>
            <w:szCs w:val="28"/>
          </w:rPr>
          <w:t>2013 г</w:t>
        </w:r>
      </w:smartTag>
      <w:r w:rsidRPr="00216687">
        <w:rPr>
          <w:rFonts w:ascii="Times New Roman" w:hAnsi="Times New Roman"/>
          <w:sz w:val="28"/>
          <w:szCs w:val="28"/>
        </w:rPr>
        <w:t xml:space="preserve">. № 396-ФЗ «О внесении изменений в отдельные законодательные акты Российской Федерации», с 1 января </w:t>
      </w:r>
      <w:smartTag w:uri="urn:schemas-microsoft-com:office:smarttags" w:element="metricconverter">
        <w:smartTagPr>
          <w:attr w:name="ProductID" w:val="2014 г"/>
        </w:smartTagPr>
        <w:r w:rsidRPr="00216687">
          <w:rPr>
            <w:rFonts w:ascii="Times New Roman" w:hAnsi="Times New Roman"/>
            <w:sz w:val="28"/>
            <w:szCs w:val="28"/>
          </w:rPr>
          <w:t>2014 г</w:t>
        </w:r>
      </w:smartTag>
      <w:r w:rsidRPr="00216687">
        <w:rPr>
          <w:rFonts w:ascii="Times New Roman" w:hAnsi="Times New Roman"/>
          <w:sz w:val="28"/>
          <w:szCs w:val="28"/>
        </w:rPr>
        <w:t xml:space="preserve">. установлена обязанность отдельных видов юридических лиц, осуществляющих закупки в соответствии с Федеральным законом </w:t>
      </w:r>
      <w:r w:rsidRPr="00216687">
        <w:rPr>
          <w:rFonts w:ascii="Times New Roman" w:hAnsi="Times New Roman"/>
          <w:sz w:val="28"/>
          <w:szCs w:val="28"/>
        </w:rPr>
        <w:br/>
        <w:t xml:space="preserve">от 18 июля </w:t>
      </w:r>
      <w:smartTag w:uri="urn:schemas-microsoft-com:office:smarttags" w:element="metricconverter">
        <w:smartTagPr>
          <w:attr w:name="ProductID" w:val="2011 г"/>
        </w:smartTagPr>
        <w:r w:rsidRPr="00216687">
          <w:rPr>
            <w:rFonts w:ascii="Times New Roman" w:hAnsi="Times New Roman"/>
            <w:sz w:val="28"/>
            <w:szCs w:val="28"/>
          </w:rPr>
          <w:t>2011 г</w:t>
        </w:r>
      </w:smartTag>
      <w:r w:rsidRPr="00216687">
        <w:rPr>
          <w:rFonts w:ascii="Times New Roman" w:hAnsi="Times New Roman"/>
          <w:sz w:val="28"/>
          <w:szCs w:val="28"/>
        </w:rPr>
        <w:t>. № 223-ФЗ «О закупках товаров, работ, услуг отдельными видами юридических лиц» (далее</w:t>
      </w:r>
      <w:r w:rsidR="00F7399C">
        <w:rPr>
          <w:rFonts w:ascii="Times New Roman" w:hAnsi="Times New Roman"/>
          <w:sz w:val="28"/>
          <w:szCs w:val="28"/>
        </w:rPr>
        <w:t xml:space="preserve"> </w:t>
      </w:r>
      <w:r w:rsidRPr="00216687">
        <w:rPr>
          <w:rFonts w:ascii="Times New Roman" w:hAnsi="Times New Roman"/>
          <w:sz w:val="28"/>
          <w:szCs w:val="28"/>
        </w:rPr>
        <w:t xml:space="preserve">– Федеральный закон № 223-ФЗ),   </w:t>
      </w:r>
      <w:r>
        <w:rPr>
          <w:rFonts w:ascii="Times New Roman" w:hAnsi="Times New Roman"/>
          <w:sz w:val="28"/>
          <w:szCs w:val="28"/>
        </w:rPr>
        <w:t xml:space="preserve">ежемесячно </w:t>
      </w:r>
      <w:r w:rsidRPr="00216687">
        <w:rPr>
          <w:rFonts w:ascii="Times New Roman" w:hAnsi="Times New Roman"/>
          <w:sz w:val="28"/>
          <w:szCs w:val="28"/>
        </w:rPr>
        <w:t>размещать в единой информационной системе в сфере закупок товаров, работ, услуг (до ввода в эксплуатацию указанной системы – на официальном сайте) сведения о количестве и общей стоимости договоров, заключенных по результатам закупки у субъектов МСП.</w:t>
      </w:r>
    </w:p>
    <w:p w:rsidR="0052316C" w:rsidRDefault="0052316C" w:rsidP="004E2077">
      <w:pPr>
        <w:spacing w:after="0" w:line="312" w:lineRule="auto"/>
        <w:ind w:firstLine="709"/>
        <w:jc w:val="both"/>
        <w:rPr>
          <w:rFonts w:ascii="Times New Roman" w:hAnsi="Times New Roman"/>
          <w:sz w:val="28"/>
          <w:szCs w:val="28"/>
        </w:rPr>
      </w:pPr>
      <w:r w:rsidRPr="00216687">
        <w:rPr>
          <w:rFonts w:ascii="Times New Roman" w:hAnsi="Times New Roman"/>
          <w:sz w:val="28"/>
          <w:szCs w:val="28"/>
        </w:rPr>
        <w:t>По данным Федерального казначейства, в первом</w:t>
      </w:r>
      <w:r w:rsidRPr="00DA4098">
        <w:rPr>
          <w:rFonts w:ascii="Times New Roman" w:hAnsi="Times New Roman"/>
          <w:sz w:val="28"/>
          <w:szCs w:val="28"/>
        </w:rPr>
        <w:t xml:space="preserve"> полугодии 2014 года </w:t>
      </w:r>
      <w:r>
        <w:rPr>
          <w:rFonts w:ascii="Times New Roman" w:hAnsi="Times New Roman"/>
          <w:sz w:val="28"/>
          <w:szCs w:val="28"/>
        </w:rPr>
        <w:t xml:space="preserve">отдельными видами юридических лиц </w:t>
      </w:r>
      <w:r w:rsidRPr="00DA4098">
        <w:rPr>
          <w:rFonts w:ascii="Times New Roman" w:hAnsi="Times New Roman"/>
          <w:sz w:val="28"/>
          <w:szCs w:val="28"/>
        </w:rPr>
        <w:t xml:space="preserve">заключено более 23 миллионов договоров на сумму свыше 6 трлн. рублей. При этом сумма договоров, заключенных </w:t>
      </w:r>
      <w:r>
        <w:rPr>
          <w:rFonts w:ascii="Times New Roman" w:hAnsi="Times New Roman"/>
          <w:sz w:val="28"/>
          <w:szCs w:val="28"/>
        </w:rPr>
        <w:t>отдельными видам</w:t>
      </w:r>
      <w:r w:rsidR="00831020">
        <w:rPr>
          <w:rFonts w:ascii="Times New Roman" w:hAnsi="Times New Roman"/>
          <w:sz w:val="28"/>
          <w:szCs w:val="28"/>
        </w:rPr>
        <w:t>и</w:t>
      </w:r>
      <w:r>
        <w:rPr>
          <w:rFonts w:ascii="Times New Roman" w:hAnsi="Times New Roman"/>
          <w:sz w:val="28"/>
          <w:szCs w:val="28"/>
        </w:rPr>
        <w:t xml:space="preserve"> юридических лиц</w:t>
      </w:r>
      <w:r w:rsidRPr="00DA4098">
        <w:rPr>
          <w:rFonts w:ascii="Times New Roman" w:hAnsi="Times New Roman"/>
          <w:sz w:val="28"/>
          <w:szCs w:val="28"/>
        </w:rPr>
        <w:t xml:space="preserve"> по результатам закупки у субъектов </w:t>
      </w:r>
      <w:r>
        <w:rPr>
          <w:rFonts w:ascii="Times New Roman" w:hAnsi="Times New Roman"/>
          <w:sz w:val="28"/>
          <w:szCs w:val="28"/>
        </w:rPr>
        <w:t>МСП</w:t>
      </w:r>
      <w:r w:rsidRPr="00DA4098">
        <w:rPr>
          <w:rFonts w:ascii="Times New Roman" w:hAnsi="Times New Roman"/>
          <w:sz w:val="28"/>
          <w:szCs w:val="28"/>
        </w:rPr>
        <w:t>, составила более 1 трлн. рублей (16,7 % от общей суммы заключенных договоров).</w:t>
      </w:r>
    </w:p>
    <w:p w:rsidR="0052316C" w:rsidRPr="00864DF5" w:rsidRDefault="0052316C" w:rsidP="004E2077">
      <w:pPr>
        <w:spacing w:after="0" w:line="312" w:lineRule="auto"/>
        <w:ind w:firstLine="709"/>
        <w:jc w:val="both"/>
        <w:rPr>
          <w:rFonts w:ascii="Times New Roman" w:hAnsi="Times New Roman"/>
          <w:sz w:val="28"/>
          <w:szCs w:val="28"/>
        </w:rPr>
      </w:pPr>
      <w:r w:rsidRPr="00864DF5">
        <w:rPr>
          <w:rFonts w:ascii="Times New Roman" w:hAnsi="Times New Roman"/>
          <w:sz w:val="28"/>
          <w:szCs w:val="28"/>
        </w:rPr>
        <w:t xml:space="preserve">В июне 2014 года </w:t>
      </w:r>
      <w:r w:rsidR="00C130BA">
        <w:rPr>
          <w:rFonts w:ascii="Times New Roman" w:hAnsi="Times New Roman"/>
          <w:sz w:val="28"/>
          <w:szCs w:val="28"/>
        </w:rPr>
        <w:t xml:space="preserve">Минэкономразвития России </w:t>
      </w:r>
      <w:r w:rsidR="00C130BA" w:rsidRPr="00864DF5">
        <w:rPr>
          <w:rFonts w:ascii="Times New Roman" w:hAnsi="Times New Roman"/>
          <w:sz w:val="28"/>
          <w:szCs w:val="28"/>
        </w:rPr>
        <w:t xml:space="preserve">совместно с автономной некоммерческой организацией «Агентство стратегических инициатив по продвижению новых проектов» при участии заинтересованных федеральных </w:t>
      </w:r>
      <w:r w:rsidR="00C130BA" w:rsidRPr="00864DF5">
        <w:rPr>
          <w:rFonts w:ascii="Times New Roman" w:hAnsi="Times New Roman"/>
          <w:sz w:val="28"/>
          <w:szCs w:val="28"/>
        </w:rPr>
        <w:lastRenderedPageBreak/>
        <w:t xml:space="preserve">органов исполнительной власти и организаций во исполнение поручения Президента Российской Федерации от 17 октября </w:t>
      </w:r>
      <w:smartTag w:uri="urn:schemas-microsoft-com:office:smarttags" w:element="metricconverter">
        <w:smartTagPr>
          <w:attr w:name="ProductID" w:val="2013 г"/>
        </w:smartTagPr>
        <w:r w:rsidR="00C130BA" w:rsidRPr="00864DF5">
          <w:rPr>
            <w:rFonts w:ascii="Times New Roman" w:hAnsi="Times New Roman"/>
            <w:sz w:val="28"/>
            <w:szCs w:val="28"/>
          </w:rPr>
          <w:t>2013 г</w:t>
        </w:r>
      </w:smartTag>
      <w:r w:rsidR="00C130BA" w:rsidRPr="00864DF5">
        <w:rPr>
          <w:rFonts w:ascii="Times New Roman" w:hAnsi="Times New Roman"/>
          <w:sz w:val="28"/>
          <w:szCs w:val="28"/>
        </w:rPr>
        <w:t>. № Пр-2412</w:t>
      </w:r>
      <w:r w:rsidR="00C130BA">
        <w:rPr>
          <w:rFonts w:ascii="Times New Roman" w:hAnsi="Times New Roman"/>
          <w:sz w:val="28"/>
          <w:szCs w:val="28"/>
        </w:rPr>
        <w:t xml:space="preserve"> подготовлена новая</w:t>
      </w:r>
      <w:r w:rsidRPr="00864DF5">
        <w:rPr>
          <w:rFonts w:ascii="Times New Roman" w:hAnsi="Times New Roman"/>
          <w:sz w:val="28"/>
          <w:szCs w:val="28"/>
        </w:rPr>
        <w:t xml:space="preserve"> редакция плана мероприятий («дорожной карты») «Расширение доступа субъектов малого и среднего предпринимательства к закупкам инфраструктурных монополий и компаний с государственным участ</w:t>
      </w:r>
      <w:r w:rsidR="00C130BA">
        <w:rPr>
          <w:rFonts w:ascii="Times New Roman" w:hAnsi="Times New Roman"/>
          <w:sz w:val="28"/>
          <w:szCs w:val="28"/>
        </w:rPr>
        <w:t>ием» (далее – «дорожная карта»)</w:t>
      </w:r>
      <w:r w:rsidRPr="00864DF5">
        <w:rPr>
          <w:rFonts w:ascii="Times New Roman" w:hAnsi="Times New Roman"/>
          <w:sz w:val="28"/>
          <w:szCs w:val="28"/>
        </w:rPr>
        <w:t>.</w:t>
      </w:r>
    </w:p>
    <w:p w:rsidR="0052316C" w:rsidRPr="00864DF5" w:rsidRDefault="00C130BA" w:rsidP="004E2077">
      <w:pPr>
        <w:shd w:val="clear" w:color="auto" w:fill="FFFFFF"/>
        <w:spacing w:after="0" w:line="312" w:lineRule="auto"/>
        <w:ind w:firstLine="709"/>
        <w:jc w:val="both"/>
        <w:rPr>
          <w:rFonts w:ascii="Times New Roman" w:hAnsi="Times New Roman"/>
          <w:sz w:val="28"/>
          <w:szCs w:val="28"/>
        </w:rPr>
      </w:pPr>
      <w:r>
        <w:rPr>
          <w:rFonts w:ascii="Times New Roman" w:hAnsi="Times New Roman"/>
          <w:sz w:val="28"/>
          <w:szCs w:val="28"/>
        </w:rPr>
        <w:t>«Д</w:t>
      </w:r>
      <w:r w:rsidR="0052316C" w:rsidRPr="00864DF5">
        <w:rPr>
          <w:rFonts w:ascii="Times New Roman" w:hAnsi="Times New Roman"/>
          <w:sz w:val="28"/>
          <w:szCs w:val="28"/>
        </w:rPr>
        <w:t>орожной картой» предусмотрены мероприятия, направленные в том числе на:</w:t>
      </w:r>
    </w:p>
    <w:p w:rsidR="0052316C" w:rsidRDefault="0052316C" w:rsidP="00171774">
      <w:pPr>
        <w:numPr>
          <w:ilvl w:val="0"/>
          <w:numId w:val="10"/>
        </w:numPr>
        <w:shd w:val="clear" w:color="auto" w:fill="FFFFFF"/>
        <w:spacing w:after="0" w:line="312" w:lineRule="auto"/>
        <w:jc w:val="both"/>
        <w:rPr>
          <w:rFonts w:ascii="Times New Roman" w:hAnsi="Times New Roman"/>
          <w:sz w:val="28"/>
          <w:szCs w:val="28"/>
        </w:rPr>
      </w:pPr>
      <w:r w:rsidRPr="00864DF5">
        <w:rPr>
          <w:rFonts w:ascii="Times New Roman" w:hAnsi="Times New Roman"/>
          <w:sz w:val="28"/>
          <w:szCs w:val="28"/>
        </w:rPr>
        <w:t>создание обязанности</w:t>
      </w:r>
      <w:r>
        <w:rPr>
          <w:rFonts w:ascii="Times New Roman" w:hAnsi="Times New Roman"/>
          <w:sz w:val="28"/>
          <w:szCs w:val="28"/>
        </w:rPr>
        <w:t xml:space="preserve"> отдельных видов юридических лиц</w:t>
      </w:r>
      <w:r w:rsidRPr="00864DF5">
        <w:rPr>
          <w:rFonts w:ascii="Times New Roman" w:hAnsi="Times New Roman"/>
          <w:sz w:val="28"/>
          <w:szCs w:val="28"/>
        </w:rPr>
        <w:t xml:space="preserve"> поэтапно увеличивать долю закупок, осуществляемых у субъектов </w:t>
      </w:r>
      <w:r>
        <w:rPr>
          <w:rFonts w:ascii="Times New Roman" w:hAnsi="Times New Roman"/>
          <w:sz w:val="28"/>
          <w:szCs w:val="28"/>
        </w:rPr>
        <w:t>МСП;</w:t>
      </w:r>
      <w:r w:rsidRPr="006C3063">
        <w:rPr>
          <w:rFonts w:ascii="Times New Roman" w:hAnsi="Times New Roman"/>
          <w:sz w:val="28"/>
          <w:szCs w:val="28"/>
        </w:rPr>
        <w:t xml:space="preserve"> </w:t>
      </w:r>
    </w:p>
    <w:p w:rsidR="0052316C" w:rsidRDefault="0052316C" w:rsidP="00171774">
      <w:pPr>
        <w:numPr>
          <w:ilvl w:val="0"/>
          <w:numId w:val="10"/>
        </w:numPr>
        <w:shd w:val="clear" w:color="auto" w:fill="FFFFFF"/>
        <w:spacing w:after="0" w:line="312" w:lineRule="auto"/>
        <w:jc w:val="both"/>
        <w:rPr>
          <w:rFonts w:ascii="Times New Roman" w:hAnsi="Times New Roman"/>
          <w:sz w:val="28"/>
          <w:szCs w:val="28"/>
        </w:rPr>
      </w:pPr>
      <w:r>
        <w:rPr>
          <w:rFonts w:ascii="Times New Roman" w:hAnsi="Times New Roman"/>
          <w:sz w:val="28"/>
          <w:szCs w:val="28"/>
        </w:rPr>
        <w:t>создание системы «программ партнерства» отдельных видов юридических лиц</w:t>
      </w:r>
      <w:r w:rsidRPr="00864DF5">
        <w:rPr>
          <w:rFonts w:ascii="Times New Roman" w:hAnsi="Times New Roman"/>
          <w:sz w:val="28"/>
          <w:szCs w:val="28"/>
        </w:rPr>
        <w:t xml:space="preserve"> с субъектами </w:t>
      </w:r>
      <w:r>
        <w:rPr>
          <w:rFonts w:ascii="Times New Roman" w:hAnsi="Times New Roman"/>
          <w:sz w:val="28"/>
          <w:szCs w:val="28"/>
        </w:rPr>
        <w:t>МСП</w:t>
      </w:r>
      <w:r w:rsidRPr="00864DF5">
        <w:rPr>
          <w:rFonts w:ascii="Times New Roman" w:hAnsi="Times New Roman"/>
          <w:sz w:val="28"/>
          <w:szCs w:val="28"/>
        </w:rPr>
        <w:t>, заняты</w:t>
      </w:r>
      <w:r>
        <w:rPr>
          <w:rFonts w:ascii="Times New Roman" w:hAnsi="Times New Roman"/>
          <w:sz w:val="28"/>
          <w:szCs w:val="28"/>
        </w:rPr>
        <w:t>ми</w:t>
      </w:r>
      <w:r w:rsidRPr="00864DF5">
        <w:rPr>
          <w:rFonts w:ascii="Times New Roman" w:hAnsi="Times New Roman"/>
          <w:sz w:val="28"/>
          <w:szCs w:val="28"/>
        </w:rPr>
        <w:t xml:space="preserve"> в производственной сфере</w:t>
      </w:r>
      <w:r>
        <w:rPr>
          <w:rFonts w:ascii="Times New Roman" w:hAnsi="Times New Roman"/>
          <w:sz w:val="28"/>
          <w:szCs w:val="28"/>
        </w:rPr>
        <w:t>;</w:t>
      </w:r>
    </w:p>
    <w:p w:rsidR="0052316C" w:rsidRPr="00864DF5" w:rsidRDefault="0052316C" w:rsidP="00171774">
      <w:pPr>
        <w:numPr>
          <w:ilvl w:val="0"/>
          <w:numId w:val="10"/>
        </w:numPr>
        <w:shd w:val="clear" w:color="auto" w:fill="FFFFFF"/>
        <w:spacing w:after="0" w:line="312" w:lineRule="auto"/>
        <w:jc w:val="both"/>
        <w:rPr>
          <w:rFonts w:ascii="Times New Roman" w:hAnsi="Times New Roman"/>
          <w:sz w:val="28"/>
          <w:szCs w:val="28"/>
        </w:rPr>
      </w:pPr>
      <w:r>
        <w:rPr>
          <w:rFonts w:ascii="Times New Roman" w:hAnsi="Times New Roman"/>
          <w:sz w:val="28"/>
          <w:szCs w:val="28"/>
        </w:rPr>
        <w:t>с</w:t>
      </w:r>
      <w:r w:rsidRPr="00864DF5">
        <w:rPr>
          <w:rFonts w:ascii="Times New Roman" w:hAnsi="Times New Roman"/>
          <w:sz w:val="28"/>
          <w:szCs w:val="28"/>
        </w:rPr>
        <w:t xml:space="preserve">нятие избыточных барьеров для субъектов </w:t>
      </w:r>
      <w:r>
        <w:rPr>
          <w:rFonts w:ascii="Times New Roman" w:hAnsi="Times New Roman"/>
          <w:sz w:val="28"/>
          <w:szCs w:val="28"/>
        </w:rPr>
        <w:t>МСП</w:t>
      </w:r>
      <w:r w:rsidRPr="00864DF5">
        <w:rPr>
          <w:rFonts w:ascii="Times New Roman" w:hAnsi="Times New Roman"/>
          <w:sz w:val="28"/>
          <w:szCs w:val="28"/>
        </w:rPr>
        <w:t xml:space="preserve"> при участии в закупках </w:t>
      </w:r>
      <w:r>
        <w:rPr>
          <w:rFonts w:ascii="Times New Roman" w:hAnsi="Times New Roman"/>
          <w:sz w:val="28"/>
          <w:szCs w:val="28"/>
        </w:rPr>
        <w:t>отдельных видов юридических лиц;</w:t>
      </w:r>
    </w:p>
    <w:p w:rsidR="0052316C" w:rsidRDefault="0052316C" w:rsidP="00171774">
      <w:pPr>
        <w:numPr>
          <w:ilvl w:val="0"/>
          <w:numId w:val="10"/>
        </w:numPr>
        <w:spacing w:after="0" w:line="312" w:lineRule="auto"/>
        <w:jc w:val="both"/>
        <w:rPr>
          <w:rFonts w:ascii="Times New Roman" w:hAnsi="Times New Roman"/>
          <w:sz w:val="28"/>
          <w:szCs w:val="28"/>
        </w:rPr>
      </w:pPr>
      <w:r>
        <w:rPr>
          <w:rFonts w:ascii="Times New Roman" w:hAnsi="Times New Roman"/>
          <w:sz w:val="28"/>
          <w:szCs w:val="28"/>
        </w:rPr>
        <w:t>и</w:t>
      </w:r>
      <w:r w:rsidRPr="00864DF5">
        <w:rPr>
          <w:rFonts w:ascii="Times New Roman" w:hAnsi="Times New Roman"/>
          <w:sz w:val="28"/>
          <w:szCs w:val="28"/>
        </w:rPr>
        <w:t xml:space="preserve">нформационное обеспечение </w:t>
      </w:r>
      <w:r>
        <w:rPr>
          <w:rFonts w:ascii="Times New Roman" w:hAnsi="Times New Roman"/>
          <w:sz w:val="28"/>
          <w:szCs w:val="28"/>
        </w:rPr>
        <w:t>закупок отдельных видов юридических лиц у субъектов МСП.</w:t>
      </w:r>
    </w:p>
    <w:p w:rsidR="0052316C" w:rsidRPr="006C3063" w:rsidRDefault="0052316C" w:rsidP="004E2077">
      <w:pPr>
        <w:spacing w:after="0" w:line="312" w:lineRule="auto"/>
        <w:ind w:firstLine="709"/>
        <w:jc w:val="both"/>
        <w:rPr>
          <w:rFonts w:ascii="Times New Roman" w:hAnsi="Times New Roman"/>
          <w:sz w:val="28"/>
          <w:szCs w:val="28"/>
        </w:rPr>
      </w:pPr>
      <w:r w:rsidRPr="006C3063">
        <w:rPr>
          <w:rFonts w:ascii="Times New Roman" w:hAnsi="Times New Roman"/>
          <w:sz w:val="28"/>
          <w:szCs w:val="28"/>
        </w:rPr>
        <w:t xml:space="preserve">В целях реализации </w:t>
      </w:r>
      <w:r>
        <w:rPr>
          <w:rFonts w:ascii="Times New Roman" w:hAnsi="Times New Roman"/>
          <w:sz w:val="28"/>
          <w:szCs w:val="28"/>
        </w:rPr>
        <w:t>«дорожной карты», а также в соотв</w:t>
      </w:r>
      <w:r w:rsidR="00C130BA">
        <w:rPr>
          <w:rFonts w:ascii="Times New Roman" w:hAnsi="Times New Roman"/>
          <w:sz w:val="28"/>
          <w:szCs w:val="28"/>
        </w:rPr>
        <w:t xml:space="preserve">етствии  с Федеральным законом </w:t>
      </w:r>
      <w:r w:rsidR="00E562DC">
        <w:rPr>
          <w:rFonts w:ascii="Times New Roman" w:hAnsi="Times New Roman"/>
          <w:sz w:val="28"/>
          <w:szCs w:val="28"/>
        </w:rPr>
        <w:t xml:space="preserve">№ </w:t>
      </w:r>
      <w:r>
        <w:rPr>
          <w:rFonts w:ascii="Times New Roman" w:hAnsi="Times New Roman"/>
          <w:sz w:val="28"/>
          <w:szCs w:val="28"/>
        </w:rPr>
        <w:t xml:space="preserve">223-ФЗ </w:t>
      </w:r>
      <w:r w:rsidRPr="006C3063">
        <w:rPr>
          <w:rFonts w:ascii="Times New Roman" w:hAnsi="Times New Roman"/>
          <w:sz w:val="28"/>
          <w:szCs w:val="28"/>
        </w:rPr>
        <w:t>Минэкономразвития России  разработало проект постановления Правительства Российской Федер</w:t>
      </w:r>
      <w:r>
        <w:rPr>
          <w:rFonts w:ascii="Times New Roman" w:hAnsi="Times New Roman"/>
          <w:sz w:val="28"/>
          <w:szCs w:val="28"/>
        </w:rPr>
        <w:t xml:space="preserve">ации </w:t>
      </w:r>
      <w:r w:rsidR="00E562DC">
        <w:rPr>
          <w:rFonts w:ascii="Times New Roman" w:hAnsi="Times New Roman"/>
          <w:sz w:val="28"/>
          <w:szCs w:val="28"/>
        </w:rPr>
        <w:br/>
      </w:r>
      <w:r>
        <w:rPr>
          <w:rFonts w:ascii="Times New Roman" w:hAnsi="Times New Roman"/>
          <w:sz w:val="28"/>
          <w:szCs w:val="28"/>
        </w:rPr>
        <w:t xml:space="preserve">«Об утверждении Положения </w:t>
      </w:r>
      <w:r w:rsidRPr="006C3063">
        <w:rPr>
          <w:rFonts w:ascii="Times New Roman" w:hAnsi="Times New Roman"/>
          <w:sz w:val="28"/>
          <w:szCs w:val="28"/>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требований к содержанию годового отчета о закупке товаров, работ, услуг отдельными видами юридических лиц у субъектов малого и среднего предпринимательства, а также формы годового отчета о закупке товаров, работ, услуг отдельными видами юридических лиц у субъектов малого и среднего предпринимательства» (далее – проект постановления). </w:t>
      </w:r>
    </w:p>
    <w:p w:rsidR="0052316C" w:rsidRPr="006C3063" w:rsidRDefault="0052316C" w:rsidP="004E2077">
      <w:pPr>
        <w:spacing w:after="0" w:line="312" w:lineRule="auto"/>
        <w:ind w:firstLine="709"/>
        <w:jc w:val="both"/>
        <w:rPr>
          <w:rFonts w:ascii="Times New Roman" w:hAnsi="Times New Roman"/>
          <w:sz w:val="28"/>
          <w:szCs w:val="28"/>
        </w:rPr>
      </w:pPr>
      <w:r>
        <w:rPr>
          <w:rFonts w:ascii="Times New Roman" w:hAnsi="Times New Roman"/>
          <w:sz w:val="28"/>
          <w:szCs w:val="28"/>
        </w:rPr>
        <w:t>Согласно проект</w:t>
      </w:r>
      <w:r w:rsidR="00E562DC">
        <w:rPr>
          <w:rFonts w:ascii="Times New Roman" w:hAnsi="Times New Roman"/>
          <w:sz w:val="28"/>
          <w:szCs w:val="28"/>
        </w:rPr>
        <w:t>у</w:t>
      </w:r>
      <w:r>
        <w:rPr>
          <w:rFonts w:ascii="Times New Roman" w:hAnsi="Times New Roman"/>
          <w:sz w:val="28"/>
          <w:szCs w:val="28"/>
        </w:rPr>
        <w:t xml:space="preserve"> постановления г</w:t>
      </w:r>
      <w:r w:rsidRPr="006C3063">
        <w:rPr>
          <w:rFonts w:ascii="Times New Roman" w:hAnsi="Times New Roman"/>
          <w:sz w:val="28"/>
          <w:szCs w:val="28"/>
        </w:rPr>
        <w:t xml:space="preserve">одовой объем закупок, осуществляемых </w:t>
      </w:r>
      <w:r>
        <w:rPr>
          <w:rFonts w:ascii="Times New Roman" w:hAnsi="Times New Roman"/>
          <w:sz w:val="28"/>
          <w:szCs w:val="28"/>
        </w:rPr>
        <w:t>отдельными видами юридических лиц</w:t>
      </w:r>
      <w:r w:rsidRPr="006C3063">
        <w:rPr>
          <w:rFonts w:ascii="Times New Roman" w:hAnsi="Times New Roman"/>
          <w:sz w:val="28"/>
          <w:szCs w:val="28"/>
        </w:rPr>
        <w:t xml:space="preserve"> у субъектов </w:t>
      </w:r>
      <w:r>
        <w:rPr>
          <w:rFonts w:ascii="Times New Roman" w:hAnsi="Times New Roman"/>
          <w:sz w:val="28"/>
          <w:szCs w:val="28"/>
        </w:rPr>
        <w:t>МСП</w:t>
      </w:r>
      <w:r w:rsidRPr="006C3063">
        <w:rPr>
          <w:rFonts w:ascii="Times New Roman" w:hAnsi="Times New Roman"/>
          <w:sz w:val="28"/>
          <w:szCs w:val="28"/>
        </w:rPr>
        <w:t>, устанавливается  в размере не менее чем восемнадцать процентов совокупного годового стоимостного объема договоров, заключенных</w:t>
      </w:r>
      <w:r>
        <w:rPr>
          <w:rFonts w:ascii="Times New Roman" w:hAnsi="Times New Roman"/>
          <w:sz w:val="28"/>
          <w:szCs w:val="28"/>
        </w:rPr>
        <w:t xml:space="preserve"> отдельными видами юридических лиц</w:t>
      </w:r>
      <w:r w:rsidRPr="006C3063">
        <w:rPr>
          <w:rFonts w:ascii="Times New Roman" w:hAnsi="Times New Roman"/>
          <w:sz w:val="28"/>
          <w:szCs w:val="28"/>
        </w:rPr>
        <w:t xml:space="preserve"> по результатам  закупок.  При этом </w:t>
      </w:r>
      <w:r w:rsidRPr="006C3063">
        <w:rPr>
          <w:rFonts w:ascii="Times New Roman" w:hAnsi="Times New Roman"/>
          <w:sz w:val="28"/>
          <w:szCs w:val="28"/>
        </w:rPr>
        <w:lastRenderedPageBreak/>
        <w:t xml:space="preserve">совокупный годовой стоимостной объем договоров, заключенных </w:t>
      </w:r>
      <w:r>
        <w:rPr>
          <w:rFonts w:ascii="Times New Roman" w:hAnsi="Times New Roman"/>
          <w:sz w:val="28"/>
          <w:szCs w:val="28"/>
        </w:rPr>
        <w:t xml:space="preserve">отдельными видами юридических лиц </w:t>
      </w:r>
      <w:r w:rsidRPr="006C3063">
        <w:rPr>
          <w:rFonts w:ascii="Times New Roman" w:hAnsi="Times New Roman"/>
          <w:sz w:val="28"/>
          <w:szCs w:val="28"/>
        </w:rPr>
        <w:t xml:space="preserve">с субъектами </w:t>
      </w:r>
      <w:r>
        <w:rPr>
          <w:rFonts w:ascii="Times New Roman" w:hAnsi="Times New Roman"/>
          <w:sz w:val="28"/>
          <w:szCs w:val="28"/>
        </w:rPr>
        <w:t xml:space="preserve">МСП </w:t>
      </w:r>
      <w:r w:rsidRPr="006C3063">
        <w:rPr>
          <w:rFonts w:ascii="Times New Roman" w:hAnsi="Times New Roman"/>
          <w:sz w:val="28"/>
          <w:szCs w:val="28"/>
        </w:rPr>
        <w:t xml:space="preserve">по результатам закупок, осуществленных в  рамках специальных процедур торгов, иных способов закупки, участниками которых являются исключительно субъекты </w:t>
      </w:r>
      <w:r>
        <w:rPr>
          <w:rFonts w:ascii="Times New Roman" w:hAnsi="Times New Roman"/>
          <w:sz w:val="28"/>
          <w:szCs w:val="28"/>
        </w:rPr>
        <w:t>МСП</w:t>
      </w:r>
      <w:r w:rsidRPr="006C3063">
        <w:rPr>
          <w:rFonts w:ascii="Times New Roman" w:hAnsi="Times New Roman"/>
          <w:sz w:val="28"/>
          <w:szCs w:val="28"/>
        </w:rPr>
        <w:t xml:space="preserve">, должен составлять не менее чем десять процентов совокупного годового стоимостного объема договоров, заключенных </w:t>
      </w:r>
      <w:r>
        <w:rPr>
          <w:rFonts w:ascii="Times New Roman" w:hAnsi="Times New Roman"/>
          <w:sz w:val="28"/>
          <w:szCs w:val="28"/>
        </w:rPr>
        <w:t xml:space="preserve">отдельными видами юридических лиц </w:t>
      </w:r>
      <w:r w:rsidRPr="006C3063">
        <w:rPr>
          <w:rFonts w:ascii="Times New Roman" w:hAnsi="Times New Roman"/>
          <w:sz w:val="28"/>
          <w:szCs w:val="28"/>
        </w:rPr>
        <w:t>по результатам закупок.</w:t>
      </w:r>
    </w:p>
    <w:p w:rsidR="0052316C" w:rsidRPr="006C3063" w:rsidRDefault="0052316C" w:rsidP="004E2077">
      <w:pPr>
        <w:spacing w:after="0" w:line="312" w:lineRule="auto"/>
        <w:ind w:firstLine="709"/>
        <w:jc w:val="both"/>
        <w:rPr>
          <w:rFonts w:ascii="Times New Roman" w:hAnsi="Times New Roman"/>
          <w:sz w:val="28"/>
          <w:szCs w:val="28"/>
        </w:rPr>
      </w:pPr>
      <w:r w:rsidRPr="006C3063">
        <w:rPr>
          <w:rFonts w:ascii="Times New Roman" w:hAnsi="Times New Roman"/>
          <w:sz w:val="28"/>
          <w:szCs w:val="28"/>
        </w:rPr>
        <w:t xml:space="preserve">В соответствии с проектом постановления </w:t>
      </w:r>
      <w:r>
        <w:rPr>
          <w:rFonts w:ascii="Times New Roman" w:hAnsi="Times New Roman"/>
          <w:sz w:val="28"/>
          <w:szCs w:val="28"/>
        </w:rPr>
        <w:t>отдельным видам юридических лиц</w:t>
      </w:r>
      <w:r w:rsidRPr="006C3063">
        <w:rPr>
          <w:rFonts w:ascii="Times New Roman" w:hAnsi="Times New Roman"/>
          <w:sz w:val="28"/>
          <w:szCs w:val="28"/>
        </w:rPr>
        <w:t xml:space="preserve"> необходимо утвердить перечни товаров, работ, услуг, закупки которых осуществляются у субъектов </w:t>
      </w:r>
      <w:r>
        <w:rPr>
          <w:rFonts w:ascii="Times New Roman" w:hAnsi="Times New Roman"/>
          <w:sz w:val="28"/>
          <w:szCs w:val="28"/>
        </w:rPr>
        <w:t>МСП</w:t>
      </w:r>
      <w:r w:rsidRPr="006C3063">
        <w:rPr>
          <w:rFonts w:ascii="Times New Roman" w:hAnsi="Times New Roman"/>
          <w:sz w:val="28"/>
          <w:szCs w:val="28"/>
        </w:rPr>
        <w:t xml:space="preserve">. </w:t>
      </w:r>
    </w:p>
    <w:p w:rsidR="0052316C" w:rsidRPr="006C3063" w:rsidRDefault="0052316C" w:rsidP="004E2077">
      <w:pPr>
        <w:pStyle w:val="p"/>
        <w:spacing w:before="0" w:after="0" w:line="312" w:lineRule="auto"/>
        <w:ind w:firstLine="709"/>
        <w:outlineLvl w:val="4"/>
        <w:rPr>
          <w:bCs/>
          <w:sz w:val="28"/>
          <w:szCs w:val="28"/>
        </w:rPr>
      </w:pPr>
      <w:r w:rsidRPr="006C3063">
        <w:rPr>
          <w:bCs/>
          <w:sz w:val="28"/>
          <w:szCs w:val="28"/>
        </w:rPr>
        <w:t xml:space="preserve">Кроме того, определены особенности проведения </w:t>
      </w:r>
      <w:r w:rsidRPr="006C3063">
        <w:rPr>
          <w:sz w:val="28"/>
          <w:szCs w:val="28"/>
        </w:rPr>
        <w:t xml:space="preserve">торгов, иных </w:t>
      </w:r>
      <w:r w:rsidRPr="006C3063">
        <w:rPr>
          <w:sz w:val="28"/>
          <w:szCs w:val="28"/>
        </w:rPr>
        <w:br/>
        <w:t xml:space="preserve">способов закупки, в которых участниками закупок являются только </w:t>
      </w:r>
      <w:r w:rsidRPr="006C3063">
        <w:rPr>
          <w:sz w:val="28"/>
          <w:szCs w:val="28"/>
        </w:rPr>
        <w:br/>
        <w:t xml:space="preserve">субъекты </w:t>
      </w:r>
      <w:r>
        <w:rPr>
          <w:sz w:val="28"/>
          <w:szCs w:val="28"/>
        </w:rPr>
        <w:t>МСП</w:t>
      </w:r>
      <w:r w:rsidRPr="006C3063">
        <w:rPr>
          <w:sz w:val="28"/>
          <w:szCs w:val="28"/>
        </w:rPr>
        <w:t>, в том числе:</w:t>
      </w:r>
      <w:r>
        <w:rPr>
          <w:bCs/>
          <w:sz w:val="28"/>
          <w:szCs w:val="28"/>
        </w:rPr>
        <w:t xml:space="preserve"> начальная </w:t>
      </w:r>
      <w:r w:rsidRPr="006C3063">
        <w:rPr>
          <w:bCs/>
          <w:sz w:val="28"/>
          <w:szCs w:val="28"/>
        </w:rPr>
        <w:t>(максимальная) цена контракта</w:t>
      </w:r>
      <w:r>
        <w:rPr>
          <w:bCs/>
          <w:sz w:val="28"/>
          <w:szCs w:val="28"/>
        </w:rPr>
        <w:t xml:space="preserve"> (цена лота); размер и способы </w:t>
      </w:r>
      <w:r w:rsidRPr="006C3063">
        <w:rPr>
          <w:bCs/>
          <w:sz w:val="28"/>
          <w:szCs w:val="28"/>
        </w:rPr>
        <w:t>предоставления обеспечения участия в закупках; размер и способы предоставления обеспечения исполнения договоров, заключаемых по результатам закупок; максимальные сроки для заключения договоров и оплаты выполненных обязательств.</w:t>
      </w:r>
    </w:p>
    <w:p w:rsidR="0052316C" w:rsidRPr="00871CFE" w:rsidRDefault="0052316C" w:rsidP="004E2077">
      <w:pPr>
        <w:pStyle w:val="p"/>
        <w:spacing w:before="0" w:after="0" w:line="312" w:lineRule="auto"/>
        <w:ind w:firstLine="709"/>
        <w:outlineLvl w:val="4"/>
        <w:rPr>
          <w:sz w:val="28"/>
          <w:szCs w:val="28"/>
        </w:rPr>
      </w:pPr>
      <w:r>
        <w:rPr>
          <w:bCs/>
          <w:sz w:val="28"/>
          <w:szCs w:val="28"/>
        </w:rPr>
        <w:t xml:space="preserve">Проект постановления также устанавливает </w:t>
      </w:r>
      <w:r w:rsidRPr="006C3063">
        <w:rPr>
          <w:sz w:val="28"/>
          <w:szCs w:val="28"/>
        </w:rPr>
        <w:t xml:space="preserve">особенности участия субъектов </w:t>
      </w:r>
      <w:r>
        <w:rPr>
          <w:sz w:val="28"/>
          <w:szCs w:val="28"/>
        </w:rPr>
        <w:t>МСП</w:t>
      </w:r>
      <w:r w:rsidRPr="00871CFE">
        <w:rPr>
          <w:sz w:val="28"/>
          <w:szCs w:val="28"/>
        </w:rPr>
        <w:t xml:space="preserve"> в закупках в качестве субподрядчиков (соисполнителей), в том числе особенности заключения договоров с участниками закупки, представившими план привлечения субподрядчиков из числа субъектов </w:t>
      </w:r>
      <w:r>
        <w:rPr>
          <w:sz w:val="28"/>
          <w:szCs w:val="28"/>
        </w:rPr>
        <w:t>МСП</w:t>
      </w:r>
      <w:r w:rsidRPr="00871CFE">
        <w:rPr>
          <w:sz w:val="28"/>
          <w:szCs w:val="28"/>
        </w:rPr>
        <w:t>.</w:t>
      </w:r>
    </w:p>
    <w:p w:rsidR="0052316C" w:rsidRDefault="0052316C" w:rsidP="0052316C">
      <w:pPr>
        <w:spacing w:after="0" w:line="312" w:lineRule="auto"/>
        <w:jc w:val="both"/>
        <w:outlineLvl w:val="1"/>
        <w:rPr>
          <w:rFonts w:ascii="Times New Roman" w:hAnsi="Times New Roman"/>
          <w:b/>
          <w:sz w:val="28"/>
          <w:szCs w:val="28"/>
        </w:rPr>
      </w:pPr>
    </w:p>
    <w:p w:rsidR="0052316C" w:rsidRDefault="0052316C" w:rsidP="0052316C">
      <w:pPr>
        <w:spacing w:after="0" w:line="312" w:lineRule="auto"/>
        <w:ind w:firstLine="709"/>
        <w:jc w:val="both"/>
        <w:outlineLvl w:val="1"/>
        <w:rPr>
          <w:rFonts w:ascii="Times New Roman" w:hAnsi="Times New Roman"/>
          <w:b/>
          <w:sz w:val="28"/>
          <w:szCs w:val="28"/>
        </w:rPr>
      </w:pPr>
      <w:r w:rsidRPr="000F0A32">
        <w:rPr>
          <w:rFonts w:ascii="Times New Roman" w:hAnsi="Times New Roman"/>
          <w:b/>
          <w:sz w:val="28"/>
          <w:szCs w:val="28"/>
        </w:rPr>
        <w:t>2.3. Обеспечение доступа предпринимателей к имущественным ресурсам</w:t>
      </w:r>
    </w:p>
    <w:p w:rsidR="0052316C" w:rsidRPr="0033075C" w:rsidRDefault="0052316C" w:rsidP="0052316C">
      <w:pPr>
        <w:spacing w:after="0" w:line="312" w:lineRule="auto"/>
        <w:ind w:firstLine="709"/>
        <w:jc w:val="both"/>
        <w:outlineLvl w:val="1"/>
        <w:rPr>
          <w:rFonts w:ascii="Times New Roman" w:hAnsi="Times New Roman"/>
          <w:b/>
          <w:sz w:val="28"/>
          <w:szCs w:val="28"/>
        </w:rPr>
      </w:pPr>
      <w:r w:rsidRPr="0033075C">
        <w:rPr>
          <w:rFonts w:ascii="Times New Roman" w:hAnsi="Times New Roman"/>
          <w:sz w:val="28"/>
          <w:szCs w:val="28"/>
        </w:rPr>
        <w:t>В целях расширения имущественной поддержки</w:t>
      </w:r>
      <w:r>
        <w:rPr>
          <w:rFonts w:ascii="Times New Roman" w:hAnsi="Times New Roman"/>
          <w:sz w:val="28"/>
          <w:szCs w:val="28"/>
        </w:rPr>
        <w:t xml:space="preserve"> субъектов</w:t>
      </w:r>
      <w:r w:rsidRPr="0033075C">
        <w:rPr>
          <w:rFonts w:ascii="Times New Roman" w:hAnsi="Times New Roman"/>
          <w:sz w:val="28"/>
          <w:szCs w:val="28"/>
        </w:rPr>
        <w:t xml:space="preserve"> </w:t>
      </w:r>
      <w:r>
        <w:rPr>
          <w:rFonts w:ascii="Times New Roman" w:hAnsi="Times New Roman"/>
          <w:sz w:val="28"/>
          <w:szCs w:val="28"/>
        </w:rPr>
        <w:t>МСП</w:t>
      </w:r>
      <w:r w:rsidRPr="0033075C">
        <w:rPr>
          <w:rFonts w:ascii="Times New Roman" w:hAnsi="Times New Roman"/>
          <w:sz w:val="28"/>
          <w:szCs w:val="28"/>
        </w:rPr>
        <w:t xml:space="preserve">  </w:t>
      </w:r>
      <w:r>
        <w:rPr>
          <w:rFonts w:ascii="Times New Roman" w:hAnsi="Times New Roman"/>
          <w:sz w:val="28"/>
          <w:szCs w:val="28"/>
        </w:rPr>
        <w:br/>
      </w:r>
      <w:r w:rsidRPr="0033075C">
        <w:rPr>
          <w:rFonts w:ascii="Times New Roman" w:hAnsi="Times New Roman"/>
          <w:sz w:val="28"/>
          <w:szCs w:val="28"/>
        </w:rPr>
        <w:t>2 июля 2013 года принят Федеральный закон № 144-ФЗ «</w:t>
      </w:r>
      <w:r w:rsidRPr="0033075C">
        <w:rPr>
          <w:rFonts w:ascii="Times New Roman" w:hAnsi="Times New Roman"/>
          <w:sz w:val="28"/>
          <w:szCs w:val="28"/>
          <w:lang w:eastAsia="ru-RU"/>
        </w:rPr>
        <w: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
    <w:p w:rsidR="0052316C" w:rsidRDefault="0052316C" w:rsidP="0052316C">
      <w:pPr>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Основные нововведения закона заключаются в следующем.</w:t>
      </w:r>
    </w:p>
    <w:p w:rsidR="0052316C" w:rsidRPr="0033075C" w:rsidRDefault="0052316C" w:rsidP="0052316C">
      <w:pPr>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lastRenderedPageBreak/>
        <w:t xml:space="preserve">Во-первых, до 1 июля  2015 года пролонгировано действие </w:t>
      </w:r>
      <w:r w:rsidRPr="00DE30D4">
        <w:rPr>
          <w:rFonts w:ascii="Times New Roman" w:hAnsi="Times New Roman"/>
          <w:sz w:val="28"/>
          <w:szCs w:val="28"/>
        </w:rPr>
        <w:t>Федеральн</w:t>
      </w:r>
      <w:r>
        <w:rPr>
          <w:rFonts w:ascii="Times New Roman" w:hAnsi="Times New Roman"/>
          <w:sz w:val="28"/>
          <w:szCs w:val="28"/>
        </w:rPr>
        <w:t>ого</w:t>
      </w:r>
      <w:r w:rsidRPr="00DE30D4">
        <w:rPr>
          <w:rFonts w:ascii="Times New Roman" w:hAnsi="Times New Roman"/>
          <w:sz w:val="28"/>
          <w:szCs w:val="28"/>
        </w:rPr>
        <w:t xml:space="preserve"> закон</w:t>
      </w:r>
      <w:r>
        <w:rPr>
          <w:rFonts w:ascii="Times New Roman" w:hAnsi="Times New Roman"/>
          <w:sz w:val="28"/>
          <w:szCs w:val="28"/>
        </w:rPr>
        <w:t>а</w:t>
      </w:r>
      <w:r w:rsidRPr="00DE30D4">
        <w:rPr>
          <w:rFonts w:ascii="Times New Roman" w:hAnsi="Times New Roman"/>
          <w:sz w:val="28"/>
          <w:szCs w:val="28"/>
        </w:rPr>
        <w:t xml:space="preserve"> № 159-ФЗ</w:t>
      </w:r>
      <w:r w:rsidRPr="0033075C">
        <w:rPr>
          <w:rFonts w:ascii="Times New Roman" w:hAnsi="Times New Roman"/>
          <w:sz w:val="28"/>
          <w:szCs w:val="28"/>
        </w:rPr>
        <w:t xml:space="preserve">. </w:t>
      </w:r>
    </w:p>
    <w:p w:rsidR="0052316C" w:rsidRPr="0033075C" w:rsidRDefault="0052316C" w:rsidP="0052316C">
      <w:pPr>
        <w:autoSpaceDE w:val="0"/>
        <w:autoSpaceDN w:val="0"/>
        <w:adjustRightInd w:val="0"/>
        <w:spacing w:after="0" w:line="312" w:lineRule="auto"/>
        <w:ind w:firstLine="709"/>
        <w:jc w:val="both"/>
        <w:rPr>
          <w:rFonts w:ascii="Times New Roman" w:hAnsi="Times New Roman"/>
          <w:sz w:val="28"/>
          <w:szCs w:val="28"/>
        </w:rPr>
      </w:pPr>
      <w:r w:rsidRPr="0033075C">
        <w:rPr>
          <w:rFonts w:ascii="Times New Roman" w:hAnsi="Times New Roman"/>
          <w:sz w:val="28"/>
          <w:szCs w:val="28"/>
        </w:rPr>
        <w:t xml:space="preserve">Во-вторых, субъектам </w:t>
      </w:r>
      <w:r>
        <w:rPr>
          <w:rFonts w:ascii="Times New Roman" w:hAnsi="Times New Roman"/>
          <w:sz w:val="28"/>
          <w:szCs w:val="28"/>
        </w:rPr>
        <w:t>МСП</w:t>
      </w:r>
      <w:r w:rsidRPr="0033075C">
        <w:rPr>
          <w:rFonts w:ascii="Times New Roman" w:hAnsi="Times New Roman"/>
          <w:sz w:val="28"/>
          <w:szCs w:val="28"/>
        </w:rPr>
        <w:t xml:space="preserve">, арендующим помещения в течение не менее двух лет по состоянию на 1 июля 2013 года, предоставлена возможность выкупа  арендуемых ими помещений. Ранее такая возможность предоставлялась предпринимателям, арендующим помещения в течение не менее двух лет по состоянию на 5 августа 2008 года. Таким образом, правом на льготную приватизацию смогут воспользоваться те предприниматели, кто добросовестно арендовал государственное или муниципальное имущество в течение последних 4 </w:t>
      </w:r>
      <w:r w:rsidR="00F229D1">
        <w:rPr>
          <w:rFonts w:ascii="Times New Roman" w:hAnsi="Times New Roman"/>
          <w:sz w:val="28"/>
          <w:szCs w:val="28"/>
        </w:rPr>
        <w:t>лет</w:t>
      </w:r>
      <w:r w:rsidRPr="0033075C">
        <w:rPr>
          <w:rFonts w:ascii="Times New Roman" w:hAnsi="Times New Roman"/>
          <w:sz w:val="28"/>
          <w:szCs w:val="28"/>
        </w:rPr>
        <w:t xml:space="preserve"> с даты начала действия  </w:t>
      </w:r>
      <w:r>
        <w:rPr>
          <w:rFonts w:ascii="Times New Roman" w:hAnsi="Times New Roman"/>
          <w:sz w:val="28"/>
          <w:szCs w:val="28"/>
        </w:rPr>
        <w:t xml:space="preserve">Федерального закона </w:t>
      </w:r>
      <w:r w:rsidRPr="0033075C">
        <w:rPr>
          <w:rFonts w:ascii="Times New Roman" w:hAnsi="Times New Roman"/>
          <w:sz w:val="28"/>
          <w:szCs w:val="28"/>
        </w:rPr>
        <w:t xml:space="preserve"> </w:t>
      </w:r>
      <w:r>
        <w:rPr>
          <w:rFonts w:ascii="Times New Roman" w:hAnsi="Times New Roman"/>
          <w:sz w:val="28"/>
          <w:szCs w:val="28"/>
        </w:rPr>
        <w:br/>
      </w:r>
      <w:r w:rsidRPr="0033075C">
        <w:rPr>
          <w:rFonts w:ascii="Times New Roman" w:hAnsi="Times New Roman"/>
          <w:sz w:val="28"/>
          <w:szCs w:val="28"/>
        </w:rPr>
        <w:t>№ 159-ФЗ.</w:t>
      </w:r>
    </w:p>
    <w:p w:rsidR="0052316C" w:rsidRPr="0033075C" w:rsidRDefault="0052316C" w:rsidP="0052316C">
      <w:pPr>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В-третьих, предусмотрено преимущественное право предпринимателей на  выкуп помещений, включенных в перечни</w:t>
      </w:r>
      <w:r>
        <w:rPr>
          <w:rFonts w:ascii="Times New Roman" w:hAnsi="Times New Roman"/>
          <w:sz w:val="28"/>
          <w:szCs w:val="28"/>
        </w:rPr>
        <w:t xml:space="preserve"> государственного и муниципального</w:t>
      </w:r>
      <w:r w:rsidRPr="0033075C">
        <w:rPr>
          <w:rFonts w:ascii="Times New Roman" w:hAnsi="Times New Roman"/>
          <w:sz w:val="28"/>
          <w:szCs w:val="28"/>
        </w:rPr>
        <w:t xml:space="preserve"> имущест</w:t>
      </w:r>
      <w:r>
        <w:rPr>
          <w:rFonts w:ascii="Times New Roman" w:hAnsi="Times New Roman"/>
          <w:sz w:val="28"/>
          <w:szCs w:val="28"/>
        </w:rPr>
        <w:t>ва, предназначенного для сдачи в аренду субъектам МСП (далее</w:t>
      </w:r>
      <w:r w:rsidR="00E562DC">
        <w:rPr>
          <w:rFonts w:ascii="Times New Roman" w:hAnsi="Times New Roman"/>
          <w:sz w:val="28"/>
          <w:szCs w:val="28"/>
        </w:rPr>
        <w:t xml:space="preserve"> </w:t>
      </w:r>
      <w:r>
        <w:rPr>
          <w:rFonts w:ascii="Times New Roman" w:hAnsi="Times New Roman"/>
          <w:sz w:val="28"/>
          <w:szCs w:val="28"/>
        </w:rPr>
        <w:t xml:space="preserve">– перечни имущества). Для того чтобы такое право </w:t>
      </w:r>
      <w:r w:rsidRPr="0033075C">
        <w:rPr>
          <w:rFonts w:ascii="Times New Roman" w:hAnsi="Times New Roman"/>
          <w:sz w:val="28"/>
          <w:szCs w:val="28"/>
        </w:rPr>
        <w:t xml:space="preserve">у них появилось, имущество должно находится в аренде у предпринимателя в течение  5 и более лет (по состоянию на 1 сентября 2012 года), а также быть включено в перечни имущества в течение аналогичного срока. </w:t>
      </w:r>
    </w:p>
    <w:p w:rsidR="0052316C" w:rsidRPr="0033075C" w:rsidRDefault="0052316C" w:rsidP="0052316C">
      <w:pPr>
        <w:tabs>
          <w:tab w:val="left" w:pos="720"/>
        </w:tabs>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В-четвертых,  исключено ограничение на максимальный размер площади помещений, которые могут быть выкуплены при использовании преимущественного права выкупа, то есть предпринимателям предоставлено право выкупать всю арендуемую площадь. Ранее такое ограничение устанавливалось на уровне субъекта Российской Федерации.</w:t>
      </w:r>
    </w:p>
    <w:p w:rsidR="0052316C" w:rsidRPr="0033075C" w:rsidRDefault="0052316C" w:rsidP="0052316C">
      <w:pPr>
        <w:autoSpaceDE w:val="0"/>
        <w:autoSpaceDN w:val="0"/>
        <w:adjustRightInd w:val="0"/>
        <w:spacing w:after="0" w:line="312" w:lineRule="auto"/>
        <w:ind w:firstLine="709"/>
        <w:jc w:val="both"/>
        <w:outlineLvl w:val="0"/>
        <w:rPr>
          <w:color w:val="000000"/>
          <w:sz w:val="28"/>
          <w:szCs w:val="28"/>
        </w:rPr>
      </w:pPr>
      <w:r w:rsidRPr="0033075C">
        <w:rPr>
          <w:rFonts w:ascii="Times New Roman" w:hAnsi="Times New Roman"/>
          <w:sz w:val="28"/>
          <w:szCs w:val="28"/>
        </w:rPr>
        <w:t>В-пятых, закреплен  минимальный срок р</w:t>
      </w:r>
      <w:r>
        <w:rPr>
          <w:rFonts w:ascii="Times New Roman" w:hAnsi="Times New Roman"/>
          <w:sz w:val="28"/>
          <w:szCs w:val="28"/>
        </w:rPr>
        <w:t xml:space="preserve">ассрочки по выкупу имущества – </w:t>
      </w:r>
      <w:r w:rsidRPr="0033075C">
        <w:rPr>
          <w:rFonts w:ascii="Times New Roman" w:hAnsi="Times New Roman"/>
          <w:sz w:val="28"/>
          <w:szCs w:val="28"/>
        </w:rPr>
        <w:t>3 года.</w:t>
      </w:r>
      <w:r w:rsidRPr="0033075C">
        <w:rPr>
          <w:sz w:val="28"/>
          <w:szCs w:val="28"/>
        </w:rPr>
        <w:t xml:space="preserve"> </w:t>
      </w:r>
      <w:r w:rsidRPr="0033075C">
        <w:rPr>
          <w:rFonts w:ascii="Times New Roman" w:hAnsi="Times New Roman"/>
          <w:sz w:val="28"/>
          <w:szCs w:val="28"/>
        </w:rPr>
        <w:t>При этом предприниматели могут осуществить оплату недвижимого имущества единовременно или в рассрочку посредством ежемесячных или ежеквартальных выплат в равных долях.</w:t>
      </w:r>
      <w:r w:rsidRPr="0033075C">
        <w:rPr>
          <w:sz w:val="28"/>
          <w:szCs w:val="28"/>
        </w:rPr>
        <w:t xml:space="preserve"> </w:t>
      </w:r>
    </w:p>
    <w:p w:rsidR="0052316C" w:rsidRPr="0033075C" w:rsidRDefault="0052316C" w:rsidP="0052316C">
      <w:pPr>
        <w:tabs>
          <w:tab w:val="left" w:pos="900"/>
        </w:tabs>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В-шестых, предпринимателям предоставлено право оспаривания стоимости выкупаемого имущества в судебном порядке.  Одновременно введен запрет на продажу имущества  другим лицам в случае, если предприниматель считает, что  стоимость имущества завышена, и оспаривает величину стоимости в суде.</w:t>
      </w:r>
    </w:p>
    <w:p w:rsidR="0052316C" w:rsidRDefault="0052316C" w:rsidP="0052316C">
      <w:pPr>
        <w:tabs>
          <w:tab w:val="left" w:pos="900"/>
        </w:tabs>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 xml:space="preserve">Наконец, закон предоставил предпринимателями, которым ранее было отказано в выкупе арендуемых помещений (из-за несоответствия срока </w:t>
      </w:r>
      <w:r w:rsidRPr="0033075C">
        <w:rPr>
          <w:rFonts w:ascii="Times New Roman" w:hAnsi="Times New Roman"/>
          <w:sz w:val="28"/>
          <w:szCs w:val="28"/>
        </w:rPr>
        <w:lastRenderedPageBreak/>
        <w:t>действия договора аренды установленными требованиям или из-за действовавшего ограничения на максимальный размер площади выкупаемого имущества)</w:t>
      </w:r>
      <w:r w:rsidR="00F229D1">
        <w:rPr>
          <w:rFonts w:ascii="Times New Roman" w:hAnsi="Times New Roman"/>
          <w:sz w:val="28"/>
          <w:szCs w:val="28"/>
        </w:rPr>
        <w:t>,</w:t>
      </w:r>
      <w:r w:rsidRPr="0033075C">
        <w:rPr>
          <w:rFonts w:ascii="Times New Roman" w:hAnsi="Times New Roman"/>
          <w:sz w:val="28"/>
          <w:szCs w:val="28"/>
        </w:rPr>
        <w:t xml:space="preserve"> право на подачу повторного заявления </w:t>
      </w:r>
      <w:r w:rsidR="00F229D1">
        <w:rPr>
          <w:rFonts w:ascii="Times New Roman" w:hAnsi="Times New Roman"/>
          <w:sz w:val="28"/>
          <w:szCs w:val="28"/>
        </w:rPr>
        <w:t>на выкуп помещения</w:t>
      </w:r>
      <w:r w:rsidRPr="0033075C">
        <w:rPr>
          <w:rFonts w:ascii="Times New Roman" w:hAnsi="Times New Roman"/>
          <w:sz w:val="28"/>
          <w:szCs w:val="28"/>
        </w:rPr>
        <w:t>.</w:t>
      </w:r>
    </w:p>
    <w:p w:rsidR="0052316C" w:rsidRDefault="0052316C" w:rsidP="0052316C">
      <w:pPr>
        <w:tabs>
          <w:tab w:val="left" w:pos="900"/>
        </w:tabs>
        <w:autoSpaceDE w:val="0"/>
        <w:autoSpaceDN w:val="0"/>
        <w:adjustRightInd w:val="0"/>
        <w:spacing w:after="0" w:line="312" w:lineRule="auto"/>
        <w:ind w:firstLine="709"/>
        <w:jc w:val="both"/>
        <w:outlineLvl w:val="0"/>
        <w:rPr>
          <w:rFonts w:ascii="Times New Roman" w:hAnsi="Times New Roman"/>
          <w:sz w:val="28"/>
          <w:szCs w:val="28"/>
        </w:rPr>
      </w:pPr>
      <w:r w:rsidRPr="0033075C">
        <w:rPr>
          <w:rFonts w:ascii="Times New Roman" w:hAnsi="Times New Roman"/>
          <w:sz w:val="28"/>
          <w:szCs w:val="28"/>
        </w:rPr>
        <w:t>Указанные изменения расширяют число предпринимателей, имеющих право на преимущественный выкуп помещений, находящихся в государственной или муниципальной собственности, а также  способствуют  укреплению имущественной основы предпринимательской деятельности.</w:t>
      </w:r>
    </w:p>
    <w:p w:rsidR="0052316C" w:rsidRDefault="0052316C" w:rsidP="0052316C">
      <w:pPr>
        <w:tabs>
          <w:tab w:val="left" w:pos="900"/>
        </w:tabs>
        <w:autoSpaceDE w:val="0"/>
        <w:autoSpaceDN w:val="0"/>
        <w:adjustRightInd w:val="0"/>
        <w:spacing w:after="0" w:line="312" w:lineRule="auto"/>
        <w:ind w:firstLine="709"/>
        <w:jc w:val="both"/>
        <w:outlineLvl w:val="0"/>
        <w:rPr>
          <w:rFonts w:ascii="Times New Roman" w:hAnsi="Times New Roman"/>
          <w:sz w:val="28"/>
          <w:szCs w:val="28"/>
        </w:rPr>
      </w:pPr>
      <w:r>
        <w:rPr>
          <w:rFonts w:ascii="Times New Roman" w:hAnsi="Times New Roman"/>
          <w:sz w:val="28"/>
          <w:szCs w:val="28"/>
        </w:rPr>
        <w:t xml:space="preserve">Так, </w:t>
      </w:r>
      <w:r w:rsidRPr="00D56A42">
        <w:rPr>
          <w:rFonts w:ascii="Times New Roman" w:hAnsi="Times New Roman"/>
          <w:sz w:val="28"/>
          <w:szCs w:val="28"/>
        </w:rPr>
        <w:t xml:space="preserve">по данным ежегодного мониторинга Минэкономразвития России, по состоянию на 1 января 2014 года общее количество выкупленных помещений, находящихся </w:t>
      </w:r>
      <w:r w:rsidRPr="00D56A42">
        <w:rPr>
          <w:rFonts w:ascii="Times New Roman" w:hAnsi="Times New Roman"/>
          <w:sz w:val="28"/>
          <w:szCs w:val="28"/>
          <w:lang w:eastAsia="ru-RU"/>
        </w:rPr>
        <w:t>в государственной собственности субъектов Российской Федерации и в муниципальной собственности и арендуемых субъектами МСП,</w:t>
      </w:r>
      <w:r w:rsidRPr="00D56A42">
        <w:rPr>
          <w:rFonts w:ascii="Times New Roman" w:hAnsi="Times New Roman"/>
          <w:sz w:val="28"/>
          <w:szCs w:val="28"/>
        </w:rPr>
        <w:t xml:space="preserve"> составило 36 076 единиц. За период с 1 июля по </w:t>
      </w:r>
      <w:r>
        <w:rPr>
          <w:rFonts w:ascii="Times New Roman" w:hAnsi="Times New Roman"/>
          <w:sz w:val="28"/>
          <w:szCs w:val="28"/>
        </w:rPr>
        <w:br/>
      </w:r>
      <w:r w:rsidRPr="00D56A42">
        <w:rPr>
          <w:rFonts w:ascii="Times New Roman" w:hAnsi="Times New Roman"/>
          <w:sz w:val="28"/>
          <w:szCs w:val="28"/>
        </w:rPr>
        <w:t>31 декабря 2013 года субъектами МСП было выкуплено 3350</w:t>
      </w:r>
      <w:r>
        <w:rPr>
          <w:rFonts w:ascii="Times New Roman" w:hAnsi="Times New Roman"/>
          <w:sz w:val="28"/>
          <w:szCs w:val="28"/>
        </w:rPr>
        <w:t xml:space="preserve"> помещений, из них 892 помещения на </w:t>
      </w:r>
      <w:r w:rsidRPr="00D81427">
        <w:rPr>
          <w:rFonts w:ascii="Times New Roman" w:hAnsi="Times New Roman"/>
          <w:sz w:val="28"/>
          <w:szCs w:val="28"/>
        </w:rPr>
        <w:t>момент выкупа находились в перечнях имущества. При этом значительное количество выкупаемых помещений находилось в муниципальной собственности (97 % от всех выкупленных за указанный период помещений).</w:t>
      </w:r>
    </w:p>
    <w:p w:rsidR="0052316C" w:rsidRPr="006F4622" w:rsidRDefault="00F229D1" w:rsidP="0052316C">
      <w:pPr>
        <w:spacing w:after="0" w:line="312" w:lineRule="auto"/>
        <w:ind w:firstLine="709"/>
        <w:jc w:val="both"/>
        <w:rPr>
          <w:rFonts w:ascii="Times New Roman" w:hAnsi="Times New Roman"/>
          <w:sz w:val="28"/>
          <w:szCs w:val="28"/>
          <w:lang w:eastAsia="ru-RU"/>
        </w:rPr>
      </w:pPr>
      <w:r>
        <w:rPr>
          <w:rFonts w:ascii="Times New Roman" w:hAnsi="Times New Roman"/>
          <w:sz w:val="28"/>
          <w:szCs w:val="28"/>
        </w:rPr>
        <w:t>Также необходимо отметить, что н</w:t>
      </w:r>
      <w:r w:rsidR="0052316C">
        <w:rPr>
          <w:rFonts w:ascii="Times New Roman" w:hAnsi="Times New Roman"/>
          <w:sz w:val="28"/>
          <w:szCs w:val="28"/>
        </w:rPr>
        <w:t xml:space="preserve">а 2015 год </w:t>
      </w:r>
      <w:r w:rsidR="0052316C">
        <w:rPr>
          <w:rFonts w:ascii="Times New Roman" w:hAnsi="Times New Roman"/>
          <w:bCs/>
          <w:sz w:val="28"/>
          <w:szCs w:val="28"/>
        </w:rPr>
        <w:t>в соответствии с Государственной программой</w:t>
      </w:r>
      <w:r w:rsidR="0052316C" w:rsidRPr="006F4622">
        <w:rPr>
          <w:rFonts w:ascii="Times New Roman" w:hAnsi="Times New Roman"/>
          <w:bCs/>
          <w:sz w:val="28"/>
          <w:szCs w:val="28"/>
        </w:rPr>
        <w:t xml:space="preserve"> Российской Федерации «Экономическое развитие и инновационная экономика» </w:t>
      </w:r>
      <w:r w:rsidR="0052316C" w:rsidRPr="005F5E89">
        <w:rPr>
          <w:rFonts w:ascii="Times New Roman" w:hAnsi="Times New Roman"/>
          <w:bCs/>
          <w:sz w:val="28"/>
          <w:szCs w:val="28"/>
        </w:rPr>
        <w:t xml:space="preserve">(утверждена постановлением Правительства Российской Федерации от 15 апреля </w:t>
      </w:r>
      <w:smartTag w:uri="urn:schemas-microsoft-com:office:smarttags" w:element="metricconverter">
        <w:smartTagPr>
          <w:attr w:name="ProductID" w:val="2014 г"/>
        </w:smartTagPr>
        <w:r w:rsidR="0052316C" w:rsidRPr="005F5E89">
          <w:rPr>
            <w:rFonts w:ascii="Times New Roman" w:hAnsi="Times New Roman"/>
            <w:bCs/>
            <w:sz w:val="28"/>
            <w:szCs w:val="28"/>
          </w:rPr>
          <w:t>2014 г</w:t>
        </w:r>
      </w:smartTag>
      <w:r w:rsidR="0052316C" w:rsidRPr="005F5E89">
        <w:rPr>
          <w:rFonts w:ascii="Times New Roman" w:hAnsi="Times New Roman"/>
          <w:bCs/>
          <w:sz w:val="28"/>
          <w:szCs w:val="28"/>
        </w:rPr>
        <w:t>. №  316), а также Планом деятельности Минэкономразвития России (утвержден</w:t>
      </w:r>
      <w:r w:rsidR="0052316C">
        <w:rPr>
          <w:rFonts w:ascii="Times New Roman" w:hAnsi="Times New Roman"/>
          <w:bCs/>
          <w:sz w:val="28"/>
          <w:szCs w:val="28"/>
        </w:rPr>
        <w:t xml:space="preserve"> </w:t>
      </w:r>
      <w:r w:rsidR="0052316C" w:rsidRPr="00D56A42">
        <w:rPr>
          <w:rFonts w:ascii="Times New Roman" w:hAnsi="Times New Roman"/>
          <w:bCs/>
          <w:sz w:val="28"/>
          <w:szCs w:val="28"/>
        </w:rPr>
        <w:t>приказом Министра экономического развития</w:t>
      </w:r>
      <w:r w:rsidR="0052316C">
        <w:rPr>
          <w:rFonts w:ascii="Times New Roman" w:hAnsi="Times New Roman"/>
          <w:bCs/>
          <w:sz w:val="28"/>
          <w:szCs w:val="28"/>
        </w:rPr>
        <w:t xml:space="preserve"> Российской Федерации</w:t>
      </w:r>
      <w:r w:rsidR="0052316C" w:rsidRPr="00D56A42">
        <w:rPr>
          <w:rFonts w:ascii="Times New Roman" w:hAnsi="Times New Roman"/>
          <w:bCs/>
          <w:sz w:val="28"/>
          <w:szCs w:val="28"/>
        </w:rPr>
        <w:t xml:space="preserve"> от 25 июня </w:t>
      </w:r>
      <w:r w:rsidR="00F7399C">
        <w:rPr>
          <w:rFonts w:ascii="Times New Roman" w:hAnsi="Times New Roman"/>
          <w:bCs/>
          <w:sz w:val="28"/>
          <w:szCs w:val="28"/>
        </w:rPr>
        <w:br/>
      </w:r>
      <w:r w:rsidR="0052316C" w:rsidRPr="00D56A42">
        <w:rPr>
          <w:rFonts w:ascii="Times New Roman" w:hAnsi="Times New Roman"/>
          <w:bCs/>
          <w:sz w:val="28"/>
          <w:szCs w:val="28"/>
        </w:rPr>
        <w:t>2013 г. № АУ-127</w:t>
      </w:r>
      <w:r w:rsidR="0052316C" w:rsidRPr="005F5E89">
        <w:rPr>
          <w:rFonts w:ascii="Times New Roman" w:hAnsi="Times New Roman"/>
          <w:bCs/>
          <w:sz w:val="28"/>
          <w:szCs w:val="28"/>
        </w:rPr>
        <w:t>) запланирована реализация мероприятия по установлению основных принципов приватизации имущества субъектами МСП в рамках законодательства Российской Федерации о приватизации недвижимого имущества, арендуемого субъектами МСП.</w:t>
      </w:r>
    </w:p>
    <w:p w:rsidR="00F229D1" w:rsidRDefault="00F229D1" w:rsidP="0052316C">
      <w:pPr>
        <w:tabs>
          <w:tab w:val="left" w:pos="900"/>
        </w:tabs>
        <w:autoSpaceDE w:val="0"/>
        <w:autoSpaceDN w:val="0"/>
        <w:adjustRightInd w:val="0"/>
        <w:spacing w:after="0" w:line="312" w:lineRule="auto"/>
        <w:jc w:val="both"/>
        <w:outlineLvl w:val="0"/>
        <w:rPr>
          <w:rFonts w:ascii="Times New Roman" w:hAnsi="Times New Roman"/>
          <w:sz w:val="28"/>
          <w:szCs w:val="28"/>
        </w:rPr>
      </w:pPr>
    </w:p>
    <w:p w:rsidR="0052316C" w:rsidRPr="000325E9" w:rsidRDefault="0052316C" w:rsidP="0052316C">
      <w:pPr>
        <w:spacing w:after="0" w:line="312" w:lineRule="auto"/>
        <w:ind w:firstLine="709"/>
        <w:jc w:val="both"/>
        <w:outlineLvl w:val="1"/>
        <w:rPr>
          <w:rFonts w:ascii="Times New Roman" w:hAnsi="Times New Roman"/>
          <w:b/>
          <w:sz w:val="28"/>
          <w:szCs w:val="28"/>
        </w:rPr>
      </w:pPr>
      <w:r w:rsidRPr="000325E9">
        <w:rPr>
          <w:rFonts w:ascii="Times New Roman" w:hAnsi="Times New Roman"/>
          <w:b/>
          <w:sz w:val="28"/>
          <w:szCs w:val="28"/>
        </w:rPr>
        <w:t>2</w:t>
      </w:r>
      <w:r>
        <w:rPr>
          <w:rFonts w:ascii="Times New Roman" w:hAnsi="Times New Roman"/>
          <w:b/>
          <w:sz w:val="28"/>
          <w:szCs w:val="28"/>
        </w:rPr>
        <w:t>.4</w:t>
      </w:r>
      <w:r w:rsidRPr="000325E9">
        <w:rPr>
          <w:rFonts w:ascii="Times New Roman" w:hAnsi="Times New Roman"/>
          <w:b/>
          <w:sz w:val="28"/>
          <w:szCs w:val="28"/>
        </w:rPr>
        <w:t xml:space="preserve">. </w:t>
      </w:r>
      <w:r>
        <w:rPr>
          <w:rFonts w:ascii="Times New Roman" w:hAnsi="Times New Roman"/>
          <w:b/>
          <w:sz w:val="28"/>
          <w:szCs w:val="28"/>
        </w:rPr>
        <w:t>Реализация программ финансовой поддержки малого и среднего предпринимательства</w:t>
      </w:r>
    </w:p>
    <w:p w:rsidR="0052316C" w:rsidRPr="000325E9" w:rsidRDefault="0052316C" w:rsidP="0052316C">
      <w:pPr>
        <w:spacing w:after="0" w:line="312" w:lineRule="auto"/>
        <w:ind w:firstLine="709"/>
        <w:jc w:val="both"/>
        <w:rPr>
          <w:rFonts w:ascii="Times New Roman" w:hAnsi="Times New Roman"/>
          <w:sz w:val="28"/>
          <w:szCs w:val="28"/>
        </w:rPr>
      </w:pPr>
      <w:r>
        <w:rPr>
          <w:rFonts w:ascii="Times New Roman" w:hAnsi="Times New Roman"/>
          <w:sz w:val="28"/>
          <w:szCs w:val="28"/>
        </w:rPr>
        <w:t>В настоящее время</w:t>
      </w:r>
      <w:r w:rsidRPr="000325E9">
        <w:rPr>
          <w:rFonts w:ascii="Times New Roman" w:hAnsi="Times New Roman"/>
          <w:sz w:val="28"/>
          <w:szCs w:val="28"/>
        </w:rPr>
        <w:t xml:space="preserve"> на федеральном уровне сформирована многоканальная система финансовой поддержки субъектов </w:t>
      </w:r>
      <w:r>
        <w:rPr>
          <w:rFonts w:ascii="Times New Roman" w:hAnsi="Times New Roman"/>
          <w:sz w:val="28"/>
          <w:szCs w:val="28"/>
        </w:rPr>
        <w:t>МСП</w:t>
      </w:r>
      <w:r w:rsidRPr="000325E9">
        <w:rPr>
          <w:rFonts w:ascii="Times New Roman" w:hAnsi="Times New Roman"/>
          <w:sz w:val="28"/>
          <w:szCs w:val="28"/>
        </w:rPr>
        <w:t xml:space="preserve">, которая состоит из следующих основных элементов: </w:t>
      </w:r>
    </w:p>
    <w:p w:rsidR="0052316C" w:rsidRPr="000325E9" w:rsidRDefault="0052316C" w:rsidP="0052316C">
      <w:pPr>
        <w:numPr>
          <w:ilvl w:val="0"/>
          <w:numId w:val="1"/>
        </w:numPr>
        <w:spacing w:after="0" w:line="312" w:lineRule="auto"/>
        <w:jc w:val="both"/>
        <w:rPr>
          <w:rFonts w:ascii="Times New Roman" w:hAnsi="Times New Roman"/>
          <w:sz w:val="28"/>
          <w:szCs w:val="28"/>
        </w:rPr>
      </w:pPr>
      <w:r w:rsidRPr="000325E9">
        <w:rPr>
          <w:rFonts w:ascii="Times New Roman" w:hAnsi="Times New Roman"/>
          <w:sz w:val="28"/>
          <w:szCs w:val="28"/>
        </w:rPr>
        <w:lastRenderedPageBreak/>
        <w:t xml:space="preserve">программа поддержки субъектов </w:t>
      </w:r>
      <w:r>
        <w:rPr>
          <w:rFonts w:ascii="Times New Roman" w:hAnsi="Times New Roman"/>
          <w:sz w:val="28"/>
          <w:szCs w:val="28"/>
        </w:rPr>
        <w:t>МСП</w:t>
      </w:r>
      <w:r w:rsidRPr="000325E9">
        <w:rPr>
          <w:rFonts w:ascii="Times New Roman" w:hAnsi="Times New Roman"/>
          <w:sz w:val="28"/>
          <w:szCs w:val="28"/>
        </w:rPr>
        <w:t xml:space="preserve"> в агропромышленном комплексе, реализуемая Минсельхозом России;</w:t>
      </w:r>
    </w:p>
    <w:p w:rsidR="0052316C" w:rsidRPr="000325E9" w:rsidRDefault="0052316C" w:rsidP="0052316C">
      <w:pPr>
        <w:numPr>
          <w:ilvl w:val="0"/>
          <w:numId w:val="1"/>
        </w:numPr>
        <w:spacing w:after="0" w:line="312" w:lineRule="auto"/>
        <w:jc w:val="both"/>
        <w:rPr>
          <w:rFonts w:ascii="Times New Roman" w:hAnsi="Times New Roman"/>
          <w:sz w:val="28"/>
          <w:szCs w:val="28"/>
        </w:rPr>
      </w:pPr>
      <w:r w:rsidRPr="000325E9">
        <w:rPr>
          <w:rFonts w:ascii="Times New Roman" w:hAnsi="Times New Roman"/>
          <w:sz w:val="28"/>
          <w:szCs w:val="28"/>
        </w:rPr>
        <w:t xml:space="preserve">программа содействия самозанятости безработных граждан, реализуемая Минтрудом России; </w:t>
      </w:r>
    </w:p>
    <w:p w:rsidR="0052316C" w:rsidRPr="000325E9" w:rsidRDefault="0052316C" w:rsidP="0052316C">
      <w:pPr>
        <w:numPr>
          <w:ilvl w:val="0"/>
          <w:numId w:val="1"/>
        </w:numPr>
        <w:spacing w:after="0" w:line="312" w:lineRule="auto"/>
        <w:jc w:val="both"/>
        <w:rPr>
          <w:rFonts w:ascii="Times New Roman" w:hAnsi="Times New Roman"/>
          <w:sz w:val="28"/>
          <w:szCs w:val="28"/>
        </w:rPr>
      </w:pPr>
      <w:r w:rsidRPr="000325E9">
        <w:rPr>
          <w:rFonts w:ascii="Times New Roman" w:hAnsi="Times New Roman"/>
          <w:sz w:val="28"/>
          <w:szCs w:val="28"/>
        </w:rPr>
        <w:t xml:space="preserve">комплекс мер, направленных на поддержку </w:t>
      </w:r>
      <w:r>
        <w:rPr>
          <w:rFonts w:ascii="Times New Roman" w:hAnsi="Times New Roman"/>
          <w:sz w:val="28"/>
          <w:szCs w:val="28"/>
        </w:rPr>
        <w:t>МСП</w:t>
      </w:r>
      <w:r w:rsidRPr="000325E9">
        <w:rPr>
          <w:rFonts w:ascii="Times New Roman" w:hAnsi="Times New Roman"/>
          <w:sz w:val="28"/>
          <w:szCs w:val="28"/>
        </w:rPr>
        <w:t xml:space="preserve"> в научно-технической сфере, реализуемый Фондом содействия развитию малых форм предприятий в научно-технической сфере.</w:t>
      </w:r>
    </w:p>
    <w:p w:rsidR="0052316C" w:rsidRPr="000325E9" w:rsidRDefault="0052316C" w:rsidP="0052316C">
      <w:pPr>
        <w:numPr>
          <w:ilvl w:val="0"/>
          <w:numId w:val="1"/>
        </w:numPr>
        <w:spacing w:after="0" w:line="312" w:lineRule="auto"/>
        <w:jc w:val="both"/>
        <w:rPr>
          <w:rFonts w:ascii="Times New Roman" w:hAnsi="Times New Roman"/>
          <w:sz w:val="28"/>
          <w:szCs w:val="28"/>
        </w:rPr>
      </w:pPr>
      <w:r w:rsidRPr="000325E9">
        <w:rPr>
          <w:rFonts w:ascii="Times New Roman" w:hAnsi="Times New Roman"/>
          <w:sz w:val="28"/>
          <w:szCs w:val="28"/>
        </w:rPr>
        <w:t xml:space="preserve">федеральная финансовая программа поддержки </w:t>
      </w:r>
      <w:r>
        <w:rPr>
          <w:rFonts w:ascii="Times New Roman" w:hAnsi="Times New Roman"/>
          <w:sz w:val="28"/>
          <w:szCs w:val="28"/>
        </w:rPr>
        <w:t>МСП</w:t>
      </w:r>
      <w:r w:rsidRPr="000325E9">
        <w:rPr>
          <w:rFonts w:ascii="Times New Roman" w:hAnsi="Times New Roman"/>
          <w:sz w:val="28"/>
          <w:szCs w:val="28"/>
        </w:rPr>
        <w:t>, реализуемая Минэкономразвития России;</w:t>
      </w:r>
    </w:p>
    <w:p w:rsidR="0052316C" w:rsidRPr="000325E9" w:rsidRDefault="0052316C" w:rsidP="0052316C">
      <w:pPr>
        <w:numPr>
          <w:ilvl w:val="0"/>
          <w:numId w:val="1"/>
        </w:numPr>
        <w:spacing w:after="0" w:line="312" w:lineRule="auto"/>
        <w:jc w:val="both"/>
        <w:rPr>
          <w:rFonts w:ascii="Times New Roman" w:hAnsi="Times New Roman"/>
          <w:sz w:val="28"/>
          <w:szCs w:val="28"/>
        </w:rPr>
      </w:pPr>
      <w:r w:rsidRPr="000325E9">
        <w:rPr>
          <w:rFonts w:ascii="Times New Roman" w:hAnsi="Times New Roman"/>
          <w:sz w:val="28"/>
          <w:szCs w:val="28"/>
        </w:rPr>
        <w:t>программ</w:t>
      </w:r>
      <w:r>
        <w:rPr>
          <w:rFonts w:ascii="Times New Roman" w:hAnsi="Times New Roman"/>
          <w:sz w:val="28"/>
          <w:szCs w:val="28"/>
        </w:rPr>
        <w:t>ы льготного кредитования и предоставления гарантий</w:t>
      </w:r>
      <w:r w:rsidRPr="000325E9">
        <w:rPr>
          <w:rFonts w:ascii="Times New Roman" w:hAnsi="Times New Roman"/>
          <w:sz w:val="28"/>
          <w:szCs w:val="28"/>
        </w:rPr>
        <w:t>, реализуем</w:t>
      </w:r>
      <w:r>
        <w:rPr>
          <w:rFonts w:ascii="Times New Roman" w:hAnsi="Times New Roman"/>
          <w:sz w:val="28"/>
          <w:szCs w:val="28"/>
        </w:rPr>
        <w:t>ые Внешэкономбанком</w:t>
      </w:r>
      <w:r w:rsidRPr="000325E9">
        <w:rPr>
          <w:rFonts w:ascii="Times New Roman" w:hAnsi="Times New Roman"/>
          <w:sz w:val="28"/>
          <w:szCs w:val="28"/>
        </w:rPr>
        <w:t>.</w:t>
      </w:r>
    </w:p>
    <w:p w:rsidR="0052316C" w:rsidRDefault="0052316C" w:rsidP="004E2077">
      <w:pPr>
        <w:pStyle w:val="af0"/>
        <w:spacing w:before="0" w:after="0" w:line="288" w:lineRule="auto"/>
        <w:rPr>
          <w:color w:val="000000"/>
          <w:szCs w:val="28"/>
        </w:rPr>
      </w:pPr>
      <w:r w:rsidRPr="0008067B">
        <w:rPr>
          <w:color w:val="000000"/>
          <w:szCs w:val="28"/>
        </w:rPr>
        <w:t xml:space="preserve">На реализацию различных мероприятий поддержки МСП </w:t>
      </w:r>
      <w:r w:rsidRPr="0008067B">
        <w:rPr>
          <w:color w:val="000000"/>
          <w:szCs w:val="28"/>
        </w:rPr>
        <w:br/>
        <w:t xml:space="preserve">из федерального бюджета в 2013 году выделено более </w:t>
      </w:r>
      <w:r w:rsidRPr="0008067B">
        <w:rPr>
          <w:color w:val="000000"/>
          <w:szCs w:val="28"/>
        </w:rPr>
        <w:br/>
        <w:t>32,51 млрд. рублей бюджетных ассигнований и 20 млрд. рублей государственных гарантий.</w:t>
      </w:r>
    </w:p>
    <w:p w:rsidR="00C10231" w:rsidRDefault="0052316C" w:rsidP="0052316C">
      <w:pPr>
        <w:pStyle w:val="af0"/>
        <w:spacing w:before="0" w:after="0" w:line="288" w:lineRule="auto"/>
        <w:rPr>
          <w:color w:val="000000"/>
          <w:szCs w:val="28"/>
        </w:rPr>
      </w:pPr>
      <w:r>
        <w:rPr>
          <w:color w:val="000000"/>
          <w:szCs w:val="28"/>
        </w:rPr>
        <w:t xml:space="preserve">В </w:t>
      </w:r>
      <w:r w:rsidRPr="004617FF">
        <w:rPr>
          <w:color w:val="000000"/>
          <w:szCs w:val="28"/>
        </w:rPr>
        <w:t>2014 году на реализацию мероприятий поддержки МСП планируется выделить 8</w:t>
      </w:r>
      <w:r w:rsidR="00FF2976">
        <w:rPr>
          <w:color w:val="000000"/>
          <w:szCs w:val="28"/>
        </w:rPr>
        <w:t>3</w:t>
      </w:r>
      <w:r w:rsidRPr="004617FF">
        <w:rPr>
          <w:color w:val="000000"/>
          <w:szCs w:val="28"/>
        </w:rPr>
        <w:t>,</w:t>
      </w:r>
      <w:r w:rsidR="00FF2976">
        <w:rPr>
          <w:color w:val="000000"/>
          <w:szCs w:val="28"/>
        </w:rPr>
        <w:t>7</w:t>
      </w:r>
      <w:r w:rsidR="00151E6B">
        <w:rPr>
          <w:color w:val="000000"/>
          <w:szCs w:val="28"/>
        </w:rPr>
        <w:t>3</w:t>
      </w:r>
      <w:r w:rsidRPr="004617FF">
        <w:rPr>
          <w:color w:val="000000"/>
          <w:szCs w:val="28"/>
        </w:rPr>
        <w:t xml:space="preserve"> млрд. рублей.</w:t>
      </w:r>
    </w:p>
    <w:p w:rsidR="00C10231" w:rsidRDefault="00C10231" w:rsidP="004E2077">
      <w:pPr>
        <w:pStyle w:val="af0"/>
        <w:spacing w:before="0" w:after="0" w:line="288" w:lineRule="auto"/>
        <w:ind w:firstLine="0"/>
        <w:rPr>
          <w:color w:val="000000"/>
          <w:szCs w:val="28"/>
        </w:rPr>
        <w:sectPr w:rsidR="00C10231" w:rsidSect="00C10231">
          <w:pgSz w:w="11906" w:h="16838"/>
          <w:pgMar w:top="1134" w:right="851" w:bottom="1134" w:left="1701" w:header="709" w:footer="709" w:gutter="0"/>
          <w:cols w:space="708"/>
          <w:titlePg/>
          <w:docGrid w:linePitch="360"/>
        </w:sectPr>
      </w:pPr>
    </w:p>
    <w:p w:rsidR="00B64DCC" w:rsidRPr="00E540FF" w:rsidRDefault="00B64DCC" w:rsidP="004E2077">
      <w:pPr>
        <w:spacing w:after="0" w:line="312" w:lineRule="auto"/>
        <w:jc w:val="right"/>
        <w:rPr>
          <w:rFonts w:ascii="Times New Roman" w:hAnsi="Times New Roman"/>
          <w:b/>
          <w:sz w:val="28"/>
          <w:szCs w:val="28"/>
        </w:rPr>
      </w:pPr>
      <w:r w:rsidRPr="00E540FF">
        <w:rPr>
          <w:rFonts w:ascii="Times New Roman" w:hAnsi="Times New Roman"/>
          <w:b/>
          <w:sz w:val="28"/>
          <w:szCs w:val="28"/>
        </w:rPr>
        <w:lastRenderedPageBreak/>
        <w:t xml:space="preserve">Таблица </w:t>
      </w:r>
      <w:r w:rsidR="00E540FF" w:rsidRPr="00E540FF">
        <w:rPr>
          <w:rFonts w:ascii="Times New Roman" w:hAnsi="Times New Roman"/>
          <w:b/>
          <w:sz w:val="28"/>
          <w:szCs w:val="28"/>
        </w:rPr>
        <w:t>4</w:t>
      </w:r>
    </w:p>
    <w:p w:rsidR="00B64DCC" w:rsidRPr="000325E9" w:rsidRDefault="00B64DCC" w:rsidP="00B64DCC">
      <w:pPr>
        <w:spacing w:after="0" w:line="312" w:lineRule="auto"/>
        <w:jc w:val="center"/>
        <w:rPr>
          <w:rFonts w:ascii="Times New Roman" w:hAnsi="Times New Roman"/>
          <w:b/>
          <w:bCs/>
          <w:sz w:val="28"/>
          <w:szCs w:val="20"/>
        </w:rPr>
      </w:pPr>
      <w:r w:rsidRPr="006935C7">
        <w:rPr>
          <w:rFonts w:ascii="Times New Roman" w:hAnsi="Times New Roman"/>
          <w:b/>
          <w:bCs/>
          <w:sz w:val="28"/>
          <w:szCs w:val="20"/>
        </w:rPr>
        <w:t>Объемы финансирования основных федеральных программ финансовой поддержки малого и среднего предпринимательства в 2013-2014 гг.</w:t>
      </w:r>
    </w:p>
    <w:tbl>
      <w:tblPr>
        <w:tblW w:w="14820"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9"/>
        <w:gridCol w:w="4543"/>
        <w:gridCol w:w="1134"/>
        <w:gridCol w:w="2024"/>
        <w:gridCol w:w="1595"/>
        <w:gridCol w:w="1595"/>
      </w:tblGrid>
      <w:tr w:rsidR="00B64DCC" w:rsidRPr="000325E9" w:rsidTr="00C10231">
        <w:trPr>
          <w:trHeight w:val="555"/>
          <w:tblHeader/>
          <w:jc w:val="center"/>
        </w:trPr>
        <w:tc>
          <w:tcPr>
            <w:tcW w:w="3929" w:type="dxa"/>
            <w:vAlign w:val="center"/>
          </w:tcPr>
          <w:p w:rsidR="00B64DCC" w:rsidRPr="004F389A" w:rsidRDefault="006935C7" w:rsidP="00BD1258">
            <w:pPr>
              <w:spacing w:after="0" w:line="240" w:lineRule="auto"/>
              <w:jc w:val="center"/>
              <w:rPr>
                <w:rFonts w:ascii="Times New Roman" w:hAnsi="Times New Roman"/>
                <w:b/>
                <w:sz w:val="24"/>
                <w:szCs w:val="24"/>
              </w:rPr>
            </w:pPr>
            <w:r>
              <w:rPr>
                <w:rFonts w:ascii="Times New Roman" w:hAnsi="Times New Roman"/>
                <w:b/>
                <w:sz w:val="24"/>
                <w:szCs w:val="24"/>
              </w:rPr>
              <w:t>Р</w:t>
            </w:r>
            <w:r w:rsidR="00B64DCC" w:rsidRPr="004F389A">
              <w:rPr>
                <w:rFonts w:ascii="Times New Roman" w:hAnsi="Times New Roman"/>
                <w:b/>
                <w:sz w:val="24"/>
                <w:szCs w:val="24"/>
              </w:rPr>
              <w:t xml:space="preserve">аспорядители </w:t>
            </w:r>
            <w:r w:rsidR="00B64DCC" w:rsidRPr="004F389A">
              <w:rPr>
                <w:rFonts w:ascii="Times New Roman" w:hAnsi="Times New Roman"/>
                <w:b/>
                <w:sz w:val="24"/>
                <w:szCs w:val="24"/>
              </w:rPr>
              <w:br/>
              <w:t>бюджетных средств</w:t>
            </w:r>
          </w:p>
        </w:tc>
        <w:tc>
          <w:tcPr>
            <w:tcW w:w="4543" w:type="dxa"/>
            <w:vAlign w:val="center"/>
          </w:tcPr>
          <w:p w:rsidR="00B64DCC" w:rsidRPr="004F389A" w:rsidRDefault="00B64DCC" w:rsidP="00BD1258">
            <w:pPr>
              <w:spacing w:after="0" w:line="240" w:lineRule="auto"/>
              <w:jc w:val="center"/>
              <w:rPr>
                <w:rFonts w:ascii="Times New Roman" w:hAnsi="Times New Roman"/>
                <w:b/>
                <w:sz w:val="24"/>
                <w:szCs w:val="24"/>
              </w:rPr>
            </w:pPr>
            <w:r w:rsidRPr="004F389A">
              <w:rPr>
                <w:rFonts w:ascii="Times New Roman" w:hAnsi="Times New Roman"/>
                <w:b/>
                <w:sz w:val="24"/>
                <w:szCs w:val="24"/>
              </w:rPr>
              <w:t>Мероприятия поддержки МСП</w:t>
            </w:r>
          </w:p>
        </w:tc>
        <w:tc>
          <w:tcPr>
            <w:tcW w:w="3158" w:type="dxa"/>
            <w:gridSpan w:val="2"/>
            <w:vAlign w:val="center"/>
          </w:tcPr>
          <w:p w:rsidR="00B64DCC" w:rsidRDefault="00B64DCC" w:rsidP="00BD1258">
            <w:pPr>
              <w:spacing w:after="0" w:line="240" w:lineRule="auto"/>
              <w:jc w:val="center"/>
              <w:rPr>
                <w:rFonts w:ascii="Times New Roman" w:hAnsi="Times New Roman"/>
                <w:b/>
                <w:sz w:val="24"/>
                <w:szCs w:val="24"/>
              </w:rPr>
            </w:pPr>
            <w:r w:rsidRPr="004F389A">
              <w:rPr>
                <w:rFonts w:ascii="Times New Roman" w:hAnsi="Times New Roman"/>
                <w:b/>
                <w:sz w:val="24"/>
                <w:szCs w:val="24"/>
              </w:rPr>
              <w:t xml:space="preserve">Финансирование за счет средств федерального бюджета в </w:t>
            </w:r>
            <w:smartTag w:uri="urn:schemas-microsoft-com:office:smarttags" w:element="metricconverter">
              <w:smartTagPr>
                <w:attr w:name="ProductID" w:val="2013 г"/>
              </w:smartTagPr>
              <w:r w:rsidRPr="004F389A">
                <w:rPr>
                  <w:rFonts w:ascii="Times New Roman" w:hAnsi="Times New Roman"/>
                  <w:b/>
                  <w:sz w:val="24"/>
                  <w:szCs w:val="24"/>
                </w:rPr>
                <w:t>2013 г</w:t>
              </w:r>
            </w:smartTag>
            <w:r w:rsidRPr="004F389A">
              <w:rPr>
                <w:rFonts w:ascii="Times New Roman" w:hAnsi="Times New Roman"/>
                <w:b/>
                <w:sz w:val="24"/>
                <w:szCs w:val="24"/>
              </w:rPr>
              <w:t xml:space="preserve">. </w:t>
            </w:r>
          </w:p>
          <w:p w:rsidR="00B64DCC" w:rsidRPr="004F389A" w:rsidRDefault="00B64DCC" w:rsidP="00BD1258">
            <w:pPr>
              <w:spacing w:after="0" w:line="240" w:lineRule="auto"/>
              <w:jc w:val="center"/>
              <w:rPr>
                <w:rFonts w:ascii="Times New Roman" w:hAnsi="Times New Roman"/>
                <w:b/>
                <w:sz w:val="24"/>
                <w:szCs w:val="24"/>
              </w:rPr>
            </w:pPr>
            <w:r w:rsidRPr="004F389A">
              <w:rPr>
                <w:rFonts w:ascii="Times New Roman" w:hAnsi="Times New Roman"/>
                <w:b/>
                <w:sz w:val="24"/>
                <w:szCs w:val="24"/>
              </w:rPr>
              <w:t>(млрд. руб.)</w:t>
            </w:r>
          </w:p>
        </w:tc>
        <w:tc>
          <w:tcPr>
            <w:tcW w:w="3190" w:type="dxa"/>
            <w:gridSpan w:val="2"/>
          </w:tcPr>
          <w:p w:rsidR="00B64DCC" w:rsidRDefault="00B64DCC" w:rsidP="00B64DCC">
            <w:pPr>
              <w:spacing w:after="0" w:line="240" w:lineRule="auto"/>
              <w:jc w:val="center"/>
              <w:rPr>
                <w:rFonts w:ascii="Times New Roman" w:hAnsi="Times New Roman"/>
                <w:b/>
                <w:sz w:val="24"/>
                <w:szCs w:val="24"/>
              </w:rPr>
            </w:pPr>
            <w:r w:rsidRPr="004F389A">
              <w:rPr>
                <w:rFonts w:ascii="Times New Roman" w:hAnsi="Times New Roman"/>
                <w:b/>
                <w:sz w:val="24"/>
                <w:szCs w:val="24"/>
              </w:rPr>
              <w:t xml:space="preserve">Финансирование за счет средств федерального бюджета в </w:t>
            </w:r>
            <w:smartTag w:uri="urn:schemas-microsoft-com:office:smarttags" w:element="metricconverter">
              <w:smartTagPr>
                <w:attr w:name="ProductID" w:val="2014 г"/>
              </w:smartTagPr>
              <w:r w:rsidRPr="004F389A">
                <w:rPr>
                  <w:rFonts w:ascii="Times New Roman" w:hAnsi="Times New Roman"/>
                  <w:b/>
                  <w:sz w:val="24"/>
                  <w:szCs w:val="24"/>
                </w:rPr>
                <w:t>201</w:t>
              </w:r>
              <w:r>
                <w:rPr>
                  <w:rFonts w:ascii="Times New Roman" w:hAnsi="Times New Roman"/>
                  <w:b/>
                  <w:sz w:val="24"/>
                  <w:szCs w:val="24"/>
                </w:rPr>
                <w:t>4</w:t>
              </w:r>
              <w:r w:rsidRPr="004F389A">
                <w:rPr>
                  <w:rFonts w:ascii="Times New Roman" w:hAnsi="Times New Roman"/>
                  <w:b/>
                  <w:sz w:val="24"/>
                  <w:szCs w:val="24"/>
                </w:rPr>
                <w:t xml:space="preserve"> г</w:t>
              </w:r>
            </w:smartTag>
            <w:r w:rsidRPr="004F389A">
              <w:rPr>
                <w:rFonts w:ascii="Times New Roman" w:hAnsi="Times New Roman"/>
                <w:b/>
                <w:sz w:val="24"/>
                <w:szCs w:val="24"/>
              </w:rPr>
              <w:t xml:space="preserve">. </w:t>
            </w:r>
          </w:p>
          <w:p w:rsidR="00B64DCC" w:rsidRPr="004F389A" w:rsidRDefault="00B64DCC" w:rsidP="00B64DCC">
            <w:pPr>
              <w:spacing w:after="0" w:line="240" w:lineRule="auto"/>
              <w:jc w:val="center"/>
              <w:rPr>
                <w:rFonts w:ascii="Times New Roman" w:hAnsi="Times New Roman"/>
                <w:b/>
                <w:sz w:val="24"/>
                <w:szCs w:val="24"/>
              </w:rPr>
            </w:pPr>
            <w:r w:rsidRPr="004F389A">
              <w:rPr>
                <w:rFonts w:ascii="Times New Roman" w:hAnsi="Times New Roman"/>
                <w:b/>
                <w:sz w:val="24"/>
                <w:szCs w:val="24"/>
              </w:rPr>
              <w:t>(млрд. руб.)</w:t>
            </w:r>
          </w:p>
        </w:tc>
      </w:tr>
      <w:tr w:rsidR="006935C7" w:rsidRPr="000325E9" w:rsidTr="00C10231">
        <w:trPr>
          <w:trHeight w:val="303"/>
          <w:jc w:val="center"/>
        </w:trPr>
        <w:tc>
          <w:tcPr>
            <w:tcW w:w="3929" w:type="dxa"/>
            <w:vMerge w:val="restart"/>
            <w:vAlign w:val="center"/>
          </w:tcPr>
          <w:p w:rsidR="006935C7" w:rsidRPr="00AD32DA" w:rsidRDefault="006935C7" w:rsidP="00BD1258">
            <w:pPr>
              <w:spacing w:after="0" w:line="240" w:lineRule="auto"/>
              <w:jc w:val="both"/>
              <w:rPr>
                <w:rFonts w:ascii="Times New Roman" w:hAnsi="Times New Roman"/>
                <w:sz w:val="24"/>
                <w:szCs w:val="24"/>
              </w:rPr>
            </w:pPr>
            <w:r w:rsidRPr="00AD32DA">
              <w:rPr>
                <w:rFonts w:ascii="Times New Roman" w:hAnsi="Times New Roman"/>
                <w:sz w:val="24"/>
                <w:szCs w:val="24"/>
              </w:rPr>
              <w:t xml:space="preserve">Минсельхоз России </w:t>
            </w:r>
          </w:p>
        </w:tc>
        <w:tc>
          <w:tcPr>
            <w:tcW w:w="4543" w:type="dxa"/>
            <w:vAlign w:val="center"/>
          </w:tcPr>
          <w:p w:rsidR="00D0217F" w:rsidRDefault="006935C7" w:rsidP="00D0217F">
            <w:pPr>
              <w:spacing w:after="0" w:line="240" w:lineRule="auto"/>
              <w:jc w:val="both"/>
              <w:rPr>
                <w:rFonts w:ascii="Times New Roman" w:hAnsi="Times New Roman"/>
                <w:sz w:val="24"/>
                <w:szCs w:val="24"/>
              </w:rPr>
            </w:pPr>
            <w:r w:rsidRPr="000325E9">
              <w:rPr>
                <w:rFonts w:ascii="Times New Roman" w:hAnsi="Times New Roman"/>
                <w:sz w:val="24"/>
                <w:szCs w:val="24"/>
              </w:rPr>
              <w:t xml:space="preserve">поддержка малых форм хозяйствования </w:t>
            </w:r>
            <w:r w:rsidR="00D0217F">
              <w:rPr>
                <w:rFonts w:ascii="Times New Roman" w:hAnsi="Times New Roman"/>
                <w:sz w:val="24"/>
                <w:szCs w:val="24"/>
              </w:rPr>
              <w:t>–</w:t>
            </w:r>
          </w:p>
          <w:p w:rsidR="006935C7" w:rsidRPr="000325E9" w:rsidRDefault="006935C7" w:rsidP="00D0217F">
            <w:pPr>
              <w:spacing w:after="0" w:line="240" w:lineRule="auto"/>
              <w:jc w:val="both"/>
              <w:rPr>
                <w:rFonts w:ascii="Times New Roman" w:hAnsi="Times New Roman"/>
                <w:sz w:val="24"/>
                <w:szCs w:val="24"/>
              </w:rPr>
            </w:pPr>
            <w:r w:rsidRPr="000325E9">
              <w:rPr>
                <w:rFonts w:ascii="Times New Roman" w:hAnsi="Times New Roman"/>
                <w:sz w:val="24"/>
                <w:szCs w:val="24"/>
              </w:rPr>
              <w:t xml:space="preserve">субсидирование % ставки </w:t>
            </w:r>
          </w:p>
        </w:tc>
        <w:tc>
          <w:tcPr>
            <w:tcW w:w="1134" w:type="dxa"/>
            <w:vAlign w:val="center"/>
          </w:tcPr>
          <w:p w:rsidR="006935C7" w:rsidRPr="000325E9" w:rsidRDefault="006935C7" w:rsidP="00BD1258">
            <w:pPr>
              <w:spacing w:after="0" w:line="240" w:lineRule="auto"/>
              <w:jc w:val="center"/>
              <w:rPr>
                <w:rFonts w:ascii="Times New Roman" w:hAnsi="Times New Roman"/>
                <w:b/>
                <w:sz w:val="24"/>
                <w:szCs w:val="24"/>
              </w:rPr>
            </w:pPr>
            <w:r w:rsidRPr="000325E9">
              <w:rPr>
                <w:rFonts w:ascii="Times New Roman" w:hAnsi="Times New Roman"/>
                <w:b/>
                <w:sz w:val="24"/>
                <w:szCs w:val="24"/>
              </w:rPr>
              <w:t>5,0</w:t>
            </w:r>
          </w:p>
        </w:tc>
        <w:tc>
          <w:tcPr>
            <w:tcW w:w="2024" w:type="dxa"/>
            <w:vMerge w:val="restart"/>
            <w:vAlign w:val="center"/>
          </w:tcPr>
          <w:p w:rsidR="006935C7" w:rsidRPr="000325E9" w:rsidRDefault="006935C7" w:rsidP="00B64DCC">
            <w:pPr>
              <w:spacing w:after="0" w:line="240" w:lineRule="auto"/>
              <w:jc w:val="center"/>
              <w:rPr>
                <w:rFonts w:ascii="Times New Roman" w:hAnsi="Times New Roman"/>
                <w:b/>
                <w:sz w:val="24"/>
                <w:szCs w:val="24"/>
              </w:rPr>
            </w:pPr>
            <w:r w:rsidRPr="000325E9">
              <w:rPr>
                <w:rFonts w:ascii="Times New Roman" w:hAnsi="Times New Roman"/>
                <w:b/>
                <w:sz w:val="24"/>
                <w:szCs w:val="24"/>
              </w:rPr>
              <w:t>8,6</w:t>
            </w:r>
          </w:p>
        </w:tc>
        <w:tc>
          <w:tcPr>
            <w:tcW w:w="1595" w:type="dxa"/>
            <w:shd w:val="clear" w:color="auto" w:fill="auto"/>
            <w:vAlign w:val="center"/>
          </w:tcPr>
          <w:p w:rsidR="006935C7" w:rsidRPr="0008067B" w:rsidRDefault="00345338" w:rsidP="0008067B">
            <w:pPr>
              <w:spacing w:after="0" w:line="240" w:lineRule="auto"/>
              <w:jc w:val="center"/>
              <w:rPr>
                <w:rFonts w:ascii="Times New Roman" w:hAnsi="Times New Roman"/>
                <w:b/>
                <w:sz w:val="24"/>
                <w:szCs w:val="24"/>
                <w:highlight w:val="red"/>
              </w:rPr>
            </w:pPr>
            <w:r w:rsidRPr="00345338">
              <w:rPr>
                <w:rFonts w:ascii="Times New Roman" w:hAnsi="Times New Roman"/>
                <w:b/>
                <w:sz w:val="24"/>
                <w:szCs w:val="24"/>
              </w:rPr>
              <w:t>4,75</w:t>
            </w:r>
          </w:p>
        </w:tc>
        <w:tc>
          <w:tcPr>
            <w:tcW w:w="1595" w:type="dxa"/>
            <w:vMerge w:val="restart"/>
            <w:shd w:val="clear" w:color="auto" w:fill="auto"/>
            <w:vAlign w:val="center"/>
          </w:tcPr>
          <w:p w:rsidR="00793C20" w:rsidRDefault="00793C20" w:rsidP="00793C20">
            <w:pPr>
              <w:rPr>
                <w:rFonts w:ascii="Times New Roman" w:hAnsi="Times New Roman"/>
                <w:sz w:val="24"/>
                <w:szCs w:val="24"/>
              </w:rPr>
            </w:pPr>
          </w:p>
          <w:p w:rsidR="006935C7" w:rsidRPr="004617FF" w:rsidRDefault="00345338" w:rsidP="00793C20">
            <w:pPr>
              <w:jc w:val="center"/>
              <w:rPr>
                <w:rFonts w:ascii="Times New Roman" w:hAnsi="Times New Roman"/>
                <w:b/>
                <w:sz w:val="24"/>
                <w:szCs w:val="24"/>
              </w:rPr>
            </w:pPr>
            <w:r>
              <w:rPr>
                <w:rFonts w:ascii="Times New Roman" w:hAnsi="Times New Roman"/>
                <w:b/>
                <w:sz w:val="24"/>
                <w:szCs w:val="24"/>
              </w:rPr>
              <w:t>8,16</w:t>
            </w:r>
          </w:p>
        </w:tc>
      </w:tr>
      <w:tr w:rsidR="004617FF" w:rsidRPr="000325E9" w:rsidTr="00C10231">
        <w:trPr>
          <w:trHeight w:val="255"/>
          <w:jc w:val="center"/>
        </w:trPr>
        <w:tc>
          <w:tcPr>
            <w:tcW w:w="3929" w:type="dxa"/>
            <w:vMerge/>
            <w:vAlign w:val="center"/>
          </w:tcPr>
          <w:p w:rsidR="004617FF" w:rsidRPr="00AD32DA" w:rsidRDefault="004617FF" w:rsidP="00BD1258">
            <w:pPr>
              <w:spacing w:after="0" w:line="240" w:lineRule="auto"/>
              <w:jc w:val="both"/>
              <w:rPr>
                <w:rFonts w:ascii="Times New Roman" w:hAnsi="Times New Roman"/>
                <w:sz w:val="24"/>
                <w:szCs w:val="24"/>
              </w:rPr>
            </w:pPr>
          </w:p>
        </w:tc>
        <w:tc>
          <w:tcPr>
            <w:tcW w:w="4543" w:type="dxa"/>
            <w:vAlign w:val="center"/>
          </w:tcPr>
          <w:p w:rsidR="004617FF" w:rsidRPr="000325E9" w:rsidRDefault="004617FF" w:rsidP="00D0217F">
            <w:pPr>
              <w:spacing w:after="0" w:line="240" w:lineRule="auto"/>
              <w:jc w:val="both"/>
              <w:rPr>
                <w:rFonts w:ascii="Times New Roman" w:hAnsi="Times New Roman"/>
                <w:sz w:val="24"/>
                <w:szCs w:val="24"/>
              </w:rPr>
            </w:pPr>
            <w:r w:rsidRPr="000325E9">
              <w:rPr>
                <w:rFonts w:ascii="Times New Roman" w:hAnsi="Times New Roman"/>
                <w:sz w:val="24"/>
                <w:szCs w:val="24"/>
              </w:rPr>
              <w:t>поддержка начинающих фермеров</w:t>
            </w:r>
          </w:p>
        </w:tc>
        <w:tc>
          <w:tcPr>
            <w:tcW w:w="1134" w:type="dxa"/>
            <w:vAlign w:val="center"/>
          </w:tcPr>
          <w:p w:rsidR="004617FF" w:rsidRPr="000325E9" w:rsidRDefault="004617FF" w:rsidP="00BD1258">
            <w:pPr>
              <w:spacing w:after="0" w:line="240" w:lineRule="auto"/>
              <w:jc w:val="center"/>
              <w:rPr>
                <w:rFonts w:ascii="Times New Roman" w:hAnsi="Times New Roman"/>
                <w:b/>
                <w:sz w:val="24"/>
                <w:szCs w:val="24"/>
              </w:rPr>
            </w:pPr>
            <w:r w:rsidRPr="000325E9">
              <w:rPr>
                <w:rFonts w:ascii="Times New Roman" w:hAnsi="Times New Roman"/>
                <w:b/>
                <w:sz w:val="24"/>
                <w:szCs w:val="24"/>
              </w:rPr>
              <w:t>2,0</w:t>
            </w:r>
          </w:p>
        </w:tc>
        <w:tc>
          <w:tcPr>
            <w:tcW w:w="2024" w:type="dxa"/>
            <w:vMerge/>
          </w:tcPr>
          <w:p w:rsidR="004617FF" w:rsidRPr="000325E9" w:rsidRDefault="004617FF" w:rsidP="00BD1258">
            <w:pPr>
              <w:spacing w:after="0" w:line="240" w:lineRule="auto"/>
              <w:jc w:val="center"/>
              <w:rPr>
                <w:rFonts w:ascii="Times New Roman" w:hAnsi="Times New Roman"/>
                <w:b/>
                <w:sz w:val="24"/>
                <w:szCs w:val="24"/>
              </w:rPr>
            </w:pPr>
          </w:p>
        </w:tc>
        <w:tc>
          <w:tcPr>
            <w:tcW w:w="1595" w:type="dxa"/>
            <w:shd w:val="clear" w:color="auto" w:fill="auto"/>
          </w:tcPr>
          <w:p w:rsidR="004617FF" w:rsidRPr="004617FF" w:rsidRDefault="004617FF" w:rsidP="002B4380">
            <w:pPr>
              <w:spacing w:after="0" w:line="240" w:lineRule="auto"/>
              <w:jc w:val="center"/>
              <w:rPr>
                <w:rFonts w:ascii="Times New Roman" w:hAnsi="Times New Roman"/>
                <w:b/>
                <w:sz w:val="24"/>
                <w:szCs w:val="24"/>
              </w:rPr>
            </w:pPr>
            <w:r w:rsidRPr="004617FF">
              <w:rPr>
                <w:rFonts w:ascii="Times New Roman" w:hAnsi="Times New Roman"/>
                <w:b/>
                <w:sz w:val="24"/>
                <w:szCs w:val="24"/>
              </w:rPr>
              <w:t>1,9</w:t>
            </w:r>
          </w:p>
        </w:tc>
        <w:tc>
          <w:tcPr>
            <w:tcW w:w="1595" w:type="dxa"/>
            <w:vMerge/>
            <w:shd w:val="clear" w:color="auto" w:fill="auto"/>
            <w:vAlign w:val="center"/>
          </w:tcPr>
          <w:p w:rsidR="004617FF" w:rsidRPr="000325E9" w:rsidRDefault="004617FF" w:rsidP="006935C7">
            <w:pPr>
              <w:spacing w:after="0" w:line="240" w:lineRule="auto"/>
              <w:jc w:val="center"/>
              <w:rPr>
                <w:rFonts w:ascii="Times New Roman" w:hAnsi="Times New Roman"/>
                <w:b/>
                <w:sz w:val="24"/>
                <w:szCs w:val="24"/>
              </w:rPr>
            </w:pPr>
          </w:p>
        </w:tc>
      </w:tr>
      <w:tr w:rsidR="004617FF" w:rsidRPr="000325E9" w:rsidTr="00C10231">
        <w:trPr>
          <w:trHeight w:val="307"/>
          <w:jc w:val="center"/>
        </w:trPr>
        <w:tc>
          <w:tcPr>
            <w:tcW w:w="3929" w:type="dxa"/>
            <w:vMerge/>
            <w:vAlign w:val="center"/>
          </w:tcPr>
          <w:p w:rsidR="004617FF" w:rsidRPr="00AD32DA" w:rsidRDefault="004617FF" w:rsidP="00BD1258">
            <w:pPr>
              <w:spacing w:after="0" w:line="240" w:lineRule="auto"/>
              <w:jc w:val="both"/>
              <w:rPr>
                <w:rFonts w:ascii="Times New Roman" w:hAnsi="Times New Roman"/>
                <w:sz w:val="24"/>
                <w:szCs w:val="24"/>
              </w:rPr>
            </w:pPr>
          </w:p>
        </w:tc>
        <w:tc>
          <w:tcPr>
            <w:tcW w:w="4543" w:type="dxa"/>
            <w:vAlign w:val="center"/>
          </w:tcPr>
          <w:p w:rsidR="004617FF" w:rsidRPr="000325E9" w:rsidRDefault="004617FF" w:rsidP="00D0217F">
            <w:pPr>
              <w:spacing w:after="0" w:line="240" w:lineRule="auto"/>
              <w:jc w:val="both"/>
              <w:rPr>
                <w:rFonts w:ascii="Times New Roman" w:hAnsi="Times New Roman"/>
                <w:sz w:val="24"/>
                <w:szCs w:val="24"/>
              </w:rPr>
            </w:pPr>
            <w:r w:rsidRPr="000325E9">
              <w:rPr>
                <w:rFonts w:ascii="Times New Roman" w:hAnsi="Times New Roman"/>
                <w:sz w:val="24"/>
                <w:szCs w:val="24"/>
              </w:rPr>
              <w:t>развитие семейных животноводческих ферм</w:t>
            </w:r>
          </w:p>
        </w:tc>
        <w:tc>
          <w:tcPr>
            <w:tcW w:w="1134" w:type="dxa"/>
            <w:vAlign w:val="center"/>
          </w:tcPr>
          <w:p w:rsidR="004617FF" w:rsidRPr="000325E9" w:rsidRDefault="004617FF" w:rsidP="00BD1258">
            <w:pPr>
              <w:spacing w:after="0" w:line="240" w:lineRule="auto"/>
              <w:jc w:val="center"/>
              <w:rPr>
                <w:rFonts w:ascii="Times New Roman" w:hAnsi="Times New Roman"/>
                <w:b/>
                <w:sz w:val="24"/>
                <w:szCs w:val="24"/>
              </w:rPr>
            </w:pPr>
            <w:r w:rsidRPr="000325E9">
              <w:rPr>
                <w:rFonts w:ascii="Times New Roman" w:hAnsi="Times New Roman"/>
                <w:b/>
                <w:sz w:val="24"/>
                <w:szCs w:val="24"/>
              </w:rPr>
              <w:t>1,5</w:t>
            </w:r>
          </w:p>
        </w:tc>
        <w:tc>
          <w:tcPr>
            <w:tcW w:w="2024" w:type="dxa"/>
            <w:vMerge/>
          </w:tcPr>
          <w:p w:rsidR="004617FF" w:rsidRPr="000325E9" w:rsidRDefault="004617FF" w:rsidP="00BD1258">
            <w:pPr>
              <w:spacing w:after="0" w:line="240" w:lineRule="auto"/>
              <w:jc w:val="center"/>
              <w:rPr>
                <w:rFonts w:ascii="Times New Roman" w:hAnsi="Times New Roman"/>
                <w:b/>
                <w:sz w:val="24"/>
                <w:szCs w:val="24"/>
              </w:rPr>
            </w:pPr>
          </w:p>
        </w:tc>
        <w:tc>
          <w:tcPr>
            <w:tcW w:w="1595" w:type="dxa"/>
            <w:shd w:val="clear" w:color="auto" w:fill="auto"/>
          </w:tcPr>
          <w:p w:rsidR="004617FF" w:rsidRPr="004617FF" w:rsidRDefault="004617FF" w:rsidP="002B4380">
            <w:pPr>
              <w:spacing w:after="0" w:line="240" w:lineRule="auto"/>
              <w:jc w:val="center"/>
              <w:rPr>
                <w:rFonts w:ascii="Times New Roman" w:hAnsi="Times New Roman"/>
                <w:b/>
                <w:sz w:val="24"/>
                <w:szCs w:val="24"/>
              </w:rPr>
            </w:pPr>
            <w:r w:rsidRPr="004617FF">
              <w:rPr>
                <w:rFonts w:ascii="Times New Roman" w:hAnsi="Times New Roman"/>
                <w:b/>
                <w:sz w:val="24"/>
                <w:szCs w:val="24"/>
              </w:rPr>
              <w:t>1,4</w:t>
            </w:r>
          </w:p>
        </w:tc>
        <w:tc>
          <w:tcPr>
            <w:tcW w:w="1595" w:type="dxa"/>
            <w:vMerge/>
            <w:shd w:val="clear" w:color="auto" w:fill="auto"/>
            <w:vAlign w:val="center"/>
          </w:tcPr>
          <w:p w:rsidR="004617FF" w:rsidRPr="000325E9" w:rsidRDefault="004617FF" w:rsidP="006935C7">
            <w:pPr>
              <w:spacing w:after="0" w:line="240" w:lineRule="auto"/>
              <w:jc w:val="center"/>
              <w:rPr>
                <w:rFonts w:ascii="Times New Roman" w:hAnsi="Times New Roman"/>
                <w:b/>
                <w:sz w:val="24"/>
                <w:szCs w:val="24"/>
              </w:rPr>
            </w:pPr>
          </w:p>
        </w:tc>
      </w:tr>
      <w:tr w:rsidR="004617FF" w:rsidRPr="000325E9" w:rsidTr="00C10231">
        <w:trPr>
          <w:trHeight w:val="360"/>
          <w:jc w:val="center"/>
        </w:trPr>
        <w:tc>
          <w:tcPr>
            <w:tcW w:w="3929" w:type="dxa"/>
            <w:vMerge/>
            <w:vAlign w:val="center"/>
          </w:tcPr>
          <w:p w:rsidR="004617FF" w:rsidRPr="00AD32DA" w:rsidRDefault="004617FF" w:rsidP="00BD1258">
            <w:pPr>
              <w:spacing w:after="0" w:line="240" w:lineRule="auto"/>
              <w:jc w:val="both"/>
              <w:rPr>
                <w:rFonts w:ascii="Times New Roman" w:hAnsi="Times New Roman"/>
                <w:sz w:val="24"/>
                <w:szCs w:val="24"/>
              </w:rPr>
            </w:pPr>
          </w:p>
        </w:tc>
        <w:tc>
          <w:tcPr>
            <w:tcW w:w="4543" w:type="dxa"/>
            <w:vAlign w:val="center"/>
          </w:tcPr>
          <w:p w:rsidR="004617FF" w:rsidRPr="000325E9" w:rsidRDefault="004617FF" w:rsidP="00D0217F">
            <w:pPr>
              <w:spacing w:after="0" w:line="240" w:lineRule="auto"/>
              <w:jc w:val="both"/>
              <w:rPr>
                <w:rFonts w:ascii="Times New Roman" w:hAnsi="Times New Roman"/>
                <w:sz w:val="24"/>
                <w:szCs w:val="24"/>
              </w:rPr>
            </w:pPr>
            <w:r w:rsidRPr="000325E9">
              <w:rPr>
                <w:rFonts w:ascii="Times New Roman" w:hAnsi="Times New Roman"/>
                <w:sz w:val="24"/>
                <w:szCs w:val="24"/>
              </w:rPr>
              <w:t>оформление земельных участков в собственность КФХ</w:t>
            </w:r>
          </w:p>
        </w:tc>
        <w:tc>
          <w:tcPr>
            <w:tcW w:w="1134" w:type="dxa"/>
            <w:vAlign w:val="center"/>
          </w:tcPr>
          <w:p w:rsidR="004617FF" w:rsidRPr="000325E9" w:rsidRDefault="004617FF" w:rsidP="00BD1258">
            <w:pPr>
              <w:spacing w:after="0" w:line="240" w:lineRule="auto"/>
              <w:jc w:val="center"/>
              <w:rPr>
                <w:rFonts w:ascii="Times New Roman" w:hAnsi="Times New Roman"/>
                <w:b/>
                <w:sz w:val="24"/>
                <w:szCs w:val="24"/>
              </w:rPr>
            </w:pPr>
            <w:r w:rsidRPr="000325E9">
              <w:rPr>
                <w:rFonts w:ascii="Times New Roman" w:hAnsi="Times New Roman"/>
                <w:b/>
                <w:sz w:val="24"/>
                <w:szCs w:val="24"/>
              </w:rPr>
              <w:t>0,1</w:t>
            </w:r>
          </w:p>
        </w:tc>
        <w:tc>
          <w:tcPr>
            <w:tcW w:w="2024" w:type="dxa"/>
            <w:vMerge/>
          </w:tcPr>
          <w:p w:rsidR="004617FF" w:rsidRPr="000325E9" w:rsidRDefault="004617FF" w:rsidP="00BD1258">
            <w:pPr>
              <w:spacing w:after="0" w:line="240" w:lineRule="auto"/>
              <w:jc w:val="center"/>
              <w:rPr>
                <w:rFonts w:ascii="Times New Roman" w:hAnsi="Times New Roman"/>
                <w:b/>
                <w:sz w:val="24"/>
                <w:szCs w:val="24"/>
              </w:rPr>
            </w:pPr>
          </w:p>
        </w:tc>
        <w:tc>
          <w:tcPr>
            <w:tcW w:w="1595" w:type="dxa"/>
            <w:shd w:val="clear" w:color="auto" w:fill="auto"/>
          </w:tcPr>
          <w:p w:rsidR="004617FF" w:rsidRPr="004617FF" w:rsidRDefault="004617FF" w:rsidP="002B4380">
            <w:pPr>
              <w:spacing w:after="0" w:line="240" w:lineRule="auto"/>
              <w:jc w:val="center"/>
              <w:rPr>
                <w:rFonts w:ascii="Times New Roman" w:hAnsi="Times New Roman"/>
                <w:b/>
                <w:sz w:val="24"/>
                <w:szCs w:val="24"/>
              </w:rPr>
            </w:pPr>
            <w:r w:rsidRPr="004617FF">
              <w:rPr>
                <w:rFonts w:ascii="Times New Roman" w:hAnsi="Times New Roman"/>
                <w:b/>
                <w:sz w:val="24"/>
                <w:szCs w:val="24"/>
              </w:rPr>
              <w:t>0,114</w:t>
            </w:r>
          </w:p>
        </w:tc>
        <w:tc>
          <w:tcPr>
            <w:tcW w:w="1595" w:type="dxa"/>
            <w:vMerge/>
            <w:shd w:val="clear" w:color="auto" w:fill="auto"/>
            <w:vAlign w:val="center"/>
          </w:tcPr>
          <w:p w:rsidR="004617FF" w:rsidRPr="000325E9" w:rsidRDefault="004617FF" w:rsidP="006935C7">
            <w:pPr>
              <w:spacing w:after="0" w:line="240" w:lineRule="auto"/>
              <w:jc w:val="center"/>
              <w:rPr>
                <w:rFonts w:ascii="Times New Roman" w:hAnsi="Times New Roman"/>
                <w:b/>
                <w:sz w:val="24"/>
                <w:szCs w:val="24"/>
              </w:rPr>
            </w:pPr>
          </w:p>
        </w:tc>
      </w:tr>
      <w:tr w:rsidR="00B64DCC" w:rsidRPr="000325E9" w:rsidTr="00C10231">
        <w:trPr>
          <w:trHeight w:val="709"/>
          <w:jc w:val="center"/>
        </w:trPr>
        <w:tc>
          <w:tcPr>
            <w:tcW w:w="3929" w:type="dxa"/>
            <w:vAlign w:val="center"/>
          </w:tcPr>
          <w:p w:rsidR="00B64DCC" w:rsidRPr="00793C20" w:rsidRDefault="00B64DCC" w:rsidP="00BD1258">
            <w:pPr>
              <w:spacing w:after="0" w:line="240" w:lineRule="auto"/>
              <w:jc w:val="both"/>
              <w:rPr>
                <w:rFonts w:ascii="Times New Roman" w:hAnsi="Times New Roman"/>
                <w:sz w:val="24"/>
                <w:szCs w:val="24"/>
              </w:rPr>
            </w:pPr>
            <w:r w:rsidRPr="00793C20">
              <w:rPr>
                <w:rFonts w:ascii="Times New Roman" w:hAnsi="Times New Roman"/>
                <w:sz w:val="24"/>
                <w:szCs w:val="24"/>
              </w:rPr>
              <w:t>Минтруд России</w:t>
            </w:r>
          </w:p>
        </w:tc>
        <w:tc>
          <w:tcPr>
            <w:tcW w:w="4543" w:type="dxa"/>
            <w:vAlign w:val="center"/>
          </w:tcPr>
          <w:p w:rsidR="00B64DCC" w:rsidRPr="00793C20" w:rsidRDefault="00B64DCC" w:rsidP="00D0217F">
            <w:pPr>
              <w:spacing w:after="0" w:line="240" w:lineRule="auto"/>
              <w:jc w:val="both"/>
              <w:rPr>
                <w:rFonts w:ascii="Times New Roman" w:hAnsi="Times New Roman"/>
                <w:sz w:val="24"/>
                <w:szCs w:val="24"/>
              </w:rPr>
            </w:pPr>
            <w:r w:rsidRPr="00793C20">
              <w:rPr>
                <w:rFonts w:ascii="Times New Roman" w:hAnsi="Times New Roman"/>
                <w:sz w:val="24"/>
                <w:szCs w:val="24"/>
              </w:rPr>
              <w:t>содействие самозанятости безработных</w:t>
            </w:r>
          </w:p>
        </w:tc>
        <w:tc>
          <w:tcPr>
            <w:tcW w:w="3158" w:type="dxa"/>
            <w:gridSpan w:val="2"/>
            <w:vAlign w:val="center"/>
          </w:tcPr>
          <w:p w:rsidR="00B64DCC" w:rsidRPr="00793C20" w:rsidRDefault="00B64DCC" w:rsidP="00BD1258">
            <w:pPr>
              <w:spacing w:after="0" w:line="240" w:lineRule="auto"/>
              <w:jc w:val="center"/>
              <w:rPr>
                <w:rFonts w:ascii="Times New Roman" w:hAnsi="Times New Roman"/>
                <w:b/>
                <w:sz w:val="24"/>
                <w:szCs w:val="24"/>
              </w:rPr>
            </w:pPr>
            <w:r w:rsidRPr="00793C20">
              <w:rPr>
                <w:rFonts w:ascii="Times New Roman" w:hAnsi="Times New Roman"/>
                <w:b/>
                <w:sz w:val="24"/>
                <w:szCs w:val="24"/>
              </w:rPr>
              <w:t>-</w:t>
            </w:r>
          </w:p>
        </w:tc>
        <w:tc>
          <w:tcPr>
            <w:tcW w:w="3190" w:type="dxa"/>
            <w:gridSpan w:val="2"/>
            <w:vAlign w:val="center"/>
          </w:tcPr>
          <w:p w:rsidR="00B64DCC" w:rsidRPr="00793C20" w:rsidRDefault="006935C7" w:rsidP="006935C7">
            <w:pPr>
              <w:spacing w:after="0" w:line="240" w:lineRule="auto"/>
              <w:jc w:val="center"/>
              <w:rPr>
                <w:rFonts w:ascii="Times New Roman" w:hAnsi="Times New Roman"/>
                <w:b/>
                <w:sz w:val="24"/>
                <w:szCs w:val="24"/>
              </w:rPr>
            </w:pPr>
            <w:r w:rsidRPr="00793C20">
              <w:rPr>
                <w:rFonts w:ascii="Times New Roman" w:hAnsi="Times New Roman"/>
                <w:b/>
                <w:sz w:val="24"/>
                <w:szCs w:val="24"/>
              </w:rPr>
              <w:t>-</w:t>
            </w:r>
          </w:p>
        </w:tc>
      </w:tr>
      <w:tr w:rsidR="00B64DCC" w:rsidRPr="000325E9" w:rsidTr="00C10231">
        <w:trPr>
          <w:trHeight w:val="381"/>
          <w:jc w:val="center"/>
        </w:trPr>
        <w:tc>
          <w:tcPr>
            <w:tcW w:w="3929" w:type="dxa"/>
            <w:vAlign w:val="center"/>
          </w:tcPr>
          <w:p w:rsidR="00B64DCC" w:rsidRPr="000325E9" w:rsidRDefault="00B64DCC" w:rsidP="00BD1258">
            <w:pPr>
              <w:spacing w:after="0" w:line="240" w:lineRule="auto"/>
              <w:jc w:val="both"/>
              <w:rPr>
                <w:rFonts w:ascii="Times New Roman" w:hAnsi="Times New Roman"/>
                <w:sz w:val="24"/>
                <w:szCs w:val="24"/>
              </w:rPr>
            </w:pPr>
            <w:r w:rsidRPr="000325E9">
              <w:rPr>
                <w:rFonts w:ascii="Times New Roman" w:hAnsi="Times New Roman"/>
                <w:sz w:val="24"/>
                <w:szCs w:val="24"/>
              </w:rPr>
              <w:t>Минобр</w:t>
            </w:r>
            <w:r>
              <w:rPr>
                <w:rFonts w:ascii="Times New Roman" w:hAnsi="Times New Roman"/>
                <w:sz w:val="24"/>
                <w:szCs w:val="24"/>
              </w:rPr>
              <w:t>науки</w:t>
            </w:r>
            <w:r w:rsidRPr="000325E9">
              <w:rPr>
                <w:rFonts w:ascii="Times New Roman" w:hAnsi="Times New Roman"/>
                <w:sz w:val="24"/>
                <w:szCs w:val="24"/>
              </w:rPr>
              <w:t xml:space="preserve"> России (Фонд содействия развитию малых форм предприятий в научно-технической сфере)</w:t>
            </w:r>
          </w:p>
        </w:tc>
        <w:tc>
          <w:tcPr>
            <w:tcW w:w="4543" w:type="dxa"/>
            <w:vAlign w:val="center"/>
          </w:tcPr>
          <w:p w:rsidR="00B64DCC" w:rsidRPr="00AD32DA" w:rsidRDefault="00B64DCC" w:rsidP="00D0217F">
            <w:pPr>
              <w:spacing w:after="0" w:line="240" w:lineRule="auto"/>
              <w:jc w:val="both"/>
              <w:rPr>
                <w:rFonts w:ascii="Times New Roman" w:hAnsi="Times New Roman"/>
                <w:sz w:val="24"/>
                <w:szCs w:val="24"/>
              </w:rPr>
            </w:pPr>
            <w:r w:rsidRPr="00AD32DA">
              <w:rPr>
                <w:rFonts w:ascii="Times New Roman" w:hAnsi="Times New Roman"/>
                <w:sz w:val="24"/>
                <w:szCs w:val="24"/>
              </w:rPr>
              <w:t>прикладные научные исследования и разработки</w:t>
            </w:r>
          </w:p>
        </w:tc>
        <w:tc>
          <w:tcPr>
            <w:tcW w:w="3158" w:type="dxa"/>
            <w:gridSpan w:val="2"/>
            <w:vAlign w:val="center"/>
          </w:tcPr>
          <w:p w:rsidR="00B64DCC" w:rsidRPr="000325E9" w:rsidRDefault="00B64DCC" w:rsidP="00BD1258">
            <w:pPr>
              <w:spacing w:after="0" w:line="240" w:lineRule="auto"/>
              <w:jc w:val="center"/>
              <w:rPr>
                <w:rFonts w:ascii="Times New Roman" w:hAnsi="Times New Roman"/>
                <w:b/>
                <w:sz w:val="24"/>
                <w:szCs w:val="24"/>
              </w:rPr>
            </w:pPr>
            <w:r w:rsidRPr="000325E9">
              <w:rPr>
                <w:rFonts w:ascii="Times New Roman" w:hAnsi="Times New Roman"/>
                <w:b/>
                <w:sz w:val="24"/>
                <w:szCs w:val="24"/>
              </w:rPr>
              <w:t>4,1</w:t>
            </w:r>
          </w:p>
        </w:tc>
        <w:tc>
          <w:tcPr>
            <w:tcW w:w="3190" w:type="dxa"/>
            <w:gridSpan w:val="2"/>
            <w:vAlign w:val="center"/>
          </w:tcPr>
          <w:p w:rsidR="00B64DCC" w:rsidRPr="00793C20" w:rsidRDefault="0008067B" w:rsidP="006F1D09">
            <w:pPr>
              <w:spacing w:after="0" w:line="240" w:lineRule="auto"/>
              <w:jc w:val="center"/>
              <w:rPr>
                <w:rFonts w:ascii="Times New Roman" w:hAnsi="Times New Roman"/>
                <w:b/>
                <w:sz w:val="24"/>
                <w:szCs w:val="24"/>
                <w:highlight w:val="red"/>
              </w:rPr>
            </w:pPr>
            <w:r w:rsidRPr="0008067B">
              <w:rPr>
                <w:rFonts w:ascii="Times New Roman" w:hAnsi="Times New Roman"/>
                <w:b/>
                <w:sz w:val="24"/>
                <w:szCs w:val="24"/>
              </w:rPr>
              <w:t>5,</w:t>
            </w:r>
            <w:r w:rsidR="006F1D09">
              <w:rPr>
                <w:rFonts w:ascii="Times New Roman" w:hAnsi="Times New Roman"/>
                <w:b/>
                <w:sz w:val="24"/>
                <w:szCs w:val="24"/>
              </w:rPr>
              <w:t>0</w:t>
            </w:r>
          </w:p>
        </w:tc>
      </w:tr>
      <w:tr w:rsidR="00B64DCC" w:rsidRPr="000325E9" w:rsidTr="00C10231">
        <w:trPr>
          <w:trHeight w:val="544"/>
          <w:jc w:val="center"/>
        </w:trPr>
        <w:tc>
          <w:tcPr>
            <w:tcW w:w="3929" w:type="dxa"/>
            <w:vAlign w:val="center"/>
          </w:tcPr>
          <w:p w:rsidR="00B64DCC" w:rsidRPr="000325E9" w:rsidRDefault="00B64DCC" w:rsidP="00BD1258">
            <w:pPr>
              <w:spacing w:after="0" w:line="240" w:lineRule="auto"/>
              <w:rPr>
                <w:rFonts w:ascii="Times New Roman" w:hAnsi="Times New Roman"/>
                <w:sz w:val="24"/>
                <w:szCs w:val="24"/>
              </w:rPr>
            </w:pPr>
            <w:r w:rsidRPr="000325E9">
              <w:rPr>
                <w:rFonts w:ascii="Times New Roman" w:hAnsi="Times New Roman"/>
                <w:sz w:val="24"/>
                <w:szCs w:val="24"/>
              </w:rPr>
              <w:t xml:space="preserve">Минэкономразвития России </w:t>
            </w:r>
          </w:p>
        </w:tc>
        <w:tc>
          <w:tcPr>
            <w:tcW w:w="4543" w:type="dxa"/>
            <w:vAlign w:val="center"/>
          </w:tcPr>
          <w:p w:rsidR="00B64DCC" w:rsidRPr="000325E9" w:rsidRDefault="00B64DCC" w:rsidP="00D0217F">
            <w:pPr>
              <w:spacing w:after="0" w:line="240" w:lineRule="auto"/>
              <w:jc w:val="both"/>
              <w:rPr>
                <w:rFonts w:ascii="Times New Roman" w:hAnsi="Times New Roman"/>
                <w:sz w:val="24"/>
                <w:szCs w:val="24"/>
              </w:rPr>
            </w:pPr>
            <w:r w:rsidRPr="000325E9">
              <w:rPr>
                <w:rFonts w:ascii="Times New Roman" w:hAnsi="Times New Roman"/>
                <w:sz w:val="24"/>
                <w:szCs w:val="24"/>
              </w:rPr>
              <w:t>субсидии на государственную поддержку малого и среднего предпринимательства</w:t>
            </w:r>
          </w:p>
        </w:tc>
        <w:tc>
          <w:tcPr>
            <w:tcW w:w="3158" w:type="dxa"/>
            <w:gridSpan w:val="2"/>
            <w:vAlign w:val="center"/>
          </w:tcPr>
          <w:p w:rsidR="00B64DCC" w:rsidRPr="000325E9" w:rsidRDefault="00B64DCC" w:rsidP="00531AFD">
            <w:pPr>
              <w:spacing w:after="0" w:line="240" w:lineRule="auto"/>
              <w:jc w:val="center"/>
              <w:rPr>
                <w:rFonts w:ascii="Times New Roman" w:hAnsi="Times New Roman"/>
                <w:b/>
                <w:sz w:val="24"/>
                <w:szCs w:val="24"/>
              </w:rPr>
            </w:pPr>
            <w:r w:rsidRPr="000325E9">
              <w:rPr>
                <w:rFonts w:ascii="Times New Roman" w:hAnsi="Times New Roman"/>
                <w:b/>
                <w:sz w:val="24"/>
                <w:szCs w:val="24"/>
              </w:rPr>
              <w:t>19,8</w:t>
            </w:r>
            <w:r w:rsidR="00531AFD">
              <w:rPr>
                <w:rFonts w:ascii="Times New Roman" w:hAnsi="Times New Roman"/>
                <w:b/>
                <w:sz w:val="24"/>
                <w:szCs w:val="24"/>
              </w:rPr>
              <w:t>2</w:t>
            </w:r>
          </w:p>
        </w:tc>
        <w:tc>
          <w:tcPr>
            <w:tcW w:w="3190" w:type="dxa"/>
            <w:gridSpan w:val="2"/>
            <w:vAlign w:val="center"/>
          </w:tcPr>
          <w:p w:rsidR="00B64DCC" w:rsidRPr="00793C20" w:rsidRDefault="006F1D09" w:rsidP="006935C7">
            <w:pPr>
              <w:spacing w:after="0" w:line="240" w:lineRule="auto"/>
              <w:jc w:val="center"/>
              <w:rPr>
                <w:rFonts w:ascii="Times New Roman" w:hAnsi="Times New Roman"/>
                <w:b/>
                <w:sz w:val="24"/>
                <w:szCs w:val="24"/>
                <w:highlight w:val="red"/>
              </w:rPr>
            </w:pPr>
            <w:r>
              <w:rPr>
                <w:rFonts w:ascii="Times New Roman" w:hAnsi="Times New Roman"/>
                <w:b/>
                <w:sz w:val="24"/>
                <w:szCs w:val="24"/>
              </w:rPr>
              <w:t>20,57</w:t>
            </w:r>
          </w:p>
        </w:tc>
      </w:tr>
      <w:tr w:rsidR="00B64DCC" w:rsidRPr="000325E9" w:rsidTr="00C10231">
        <w:trPr>
          <w:trHeight w:val="544"/>
          <w:jc w:val="center"/>
        </w:trPr>
        <w:tc>
          <w:tcPr>
            <w:tcW w:w="3929" w:type="dxa"/>
            <w:vAlign w:val="center"/>
          </w:tcPr>
          <w:p w:rsidR="00B64DCC" w:rsidRPr="000325E9" w:rsidRDefault="00B64DCC" w:rsidP="00BD1258">
            <w:pPr>
              <w:spacing w:after="0" w:line="240" w:lineRule="auto"/>
              <w:rPr>
                <w:rFonts w:ascii="Times New Roman" w:hAnsi="Times New Roman"/>
                <w:sz w:val="24"/>
                <w:szCs w:val="24"/>
              </w:rPr>
            </w:pPr>
            <w:r>
              <w:rPr>
                <w:rFonts w:ascii="Times New Roman" w:hAnsi="Times New Roman"/>
                <w:sz w:val="24"/>
                <w:szCs w:val="24"/>
              </w:rPr>
              <w:t>Внешэкономбанк</w:t>
            </w:r>
          </w:p>
        </w:tc>
        <w:tc>
          <w:tcPr>
            <w:tcW w:w="4543" w:type="dxa"/>
            <w:vAlign w:val="center"/>
          </w:tcPr>
          <w:p w:rsidR="00B64DCC" w:rsidRPr="000325E9" w:rsidRDefault="00B64DCC" w:rsidP="00D0217F">
            <w:pPr>
              <w:spacing w:after="0" w:line="240" w:lineRule="auto"/>
              <w:jc w:val="both"/>
              <w:rPr>
                <w:rFonts w:ascii="Times New Roman" w:hAnsi="Times New Roman"/>
                <w:sz w:val="24"/>
                <w:szCs w:val="24"/>
              </w:rPr>
            </w:pPr>
            <w:r>
              <w:rPr>
                <w:rFonts w:ascii="Times New Roman" w:hAnsi="Times New Roman"/>
                <w:sz w:val="24"/>
                <w:szCs w:val="24"/>
              </w:rPr>
              <w:t>гарантии субъектам среднего предпринимательства на реализацию инвестиционных проектов</w:t>
            </w:r>
          </w:p>
        </w:tc>
        <w:tc>
          <w:tcPr>
            <w:tcW w:w="3158" w:type="dxa"/>
            <w:gridSpan w:val="2"/>
            <w:vAlign w:val="center"/>
          </w:tcPr>
          <w:p w:rsidR="00B64DCC" w:rsidRPr="000325E9" w:rsidRDefault="00B64DCC" w:rsidP="00BD1258">
            <w:pPr>
              <w:spacing w:after="0" w:line="240" w:lineRule="auto"/>
              <w:jc w:val="center"/>
              <w:rPr>
                <w:rFonts w:ascii="Times New Roman" w:hAnsi="Times New Roman"/>
                <w:b/>
                <w:sz w:val="24"/>
                <w:szCs w:val="24"/>
              </w:rPr>
            </w:pPr>
            <w:r>
              <w:rPr>
                <w:rFonts w:ascii="Times New Roman" w:hAnsi="Times New Roman"/>
                <w:b/>
                <w:sz w:val="24"/>
                <w:szCs w:val="24"/>
              </w:rPr>
              <w:t>20,0</w:t>
            </w:r>
          </w:p>
        </w:tc>
        <w:tc>
          <w:tcPr>
            <w:tcW w:w="3190" w:type="dxa"/>
            <w:gridSpan w:val="2"/>
            <w:vAlign w:val="center"/>
          </w:tcPr>
          <w:p w:rsidR="00B64DCC" w:rsidRDefault="00793C20" w:rsidP="006935C7">
            <w:pPr>
              <w:spacing w:after="0" w:line="240" w:lineRule="auto"/>
              <w:jc w:val="center"/>
              <w:rPr>
                <w:rFonts w:ascii="Times New Roman" w:hAnsi="Times New Roman"/>
                <w:b/>
                <w:sz w:val="24"/>
                <w:szCs w:val="24"/>
              </w:rPr>
            </w:pPr>
            <w:r>
              <w:rPr>
                <w:rFonts w:ascii="Times New Roman" w:hAnsi="Times New Roman"/>
                <w:b/>
                <w:sz w:val="24"/>
                <w:szCs w:val="24"/>
              </w:rPr>
              <w:t>-</w:t>
            </w:r>
          </w:p>
        </w:tc>
      </w:tr>
      <w:tr w:rsidR="006935C7" w:rsidRPr="000325E9" w:rsidTr="00C10231">
        <w:trPr>
          <w:trHeight w:val="544"/>
          <w:jc w:val="center"/>
        </w:trPr>
        <w:tc>
          <w:tcPr>
            <w:tcW w:w="3929" w:type="dxa"/>
            <w:vAlign w:val="center"/>
          </w:tcPr>
          <w:p w:rsidR="006935C7" w:rsidRPr="006935C7" w:rsidRDefault="00793C20" w:rsidP="00793C20">
            <w:pPr>
              <w:spacing w:after="0" w:line="240" w:lineRule="auto"/>
              <w:jc w:val="both"/>
              <w:rPr>
                <w:rFonts w:ascii="Times New Roman" w:hAnsi="Times New Roman"/>
                <w:sz w:val="24"/>
                <w:szCs w:val="24"/>
                <w:highlight w:val="yellow"/>
              </w:rPr>
            </w:pPr>
            <w:r w:rsidRPr="00793C20">
              <w:rPr>
                <w:rFonts w:ascii="Times New Roman" w:hAnsi="Times New Roman"/>
                <w:sz w:val="24"/>
                <w:szCs w:val="24"/>
              </w:rPr>
              <w:t>ОАО «Небанковская депозитно-кредитная организация «Агентство кредитных гарантий»</w:t>
            </w:r>
          </w:p>
        </w:tc>
        <w:tc>
          <w:tcPr>
            <w:tcW w:w="4543" w:type="dxa"/>
            <w:vAlign w:val="center"/>
          </w:tcPr>
          <w:p w:rsidR="006935C7" w:rsidRPr="00793C20" w:rsidRDefault="00D0217F" w:rsidP="00D0217F">
            <w:pPr>
              <w:spacing w:after="0" w:line="240" w:lineRule="auto"/>
              <w:jc w:val="both"/>
              <w:rPr>
                <w:rFonts w:ascii="Times New Roman" w:hAnsi="Times New Roman"/>
                <w:sz w:val="24"/>
                <w:szCs w:val="24"/>
              </w:rPr>
            </w:pPr>
            <w:r>
              <w:rPr>
                <w:rFonts w:ascii="Times New Roman" w:hAnsi="Times New Roman"/>
                <w:sz w:val="24"/>
                <w:szCs w:val="24"/>
              </w:rPr>
              <w:t>г</w:t>
            </w:r>
            <w:r w:rsidR="00793C20" w:rsidRPr="00793C20">
              <w:rPr>
                <w:rFonts w:ascii="Times New Roman" w:hAnsi="Times New Roman"/>
                <w:sz w:val="24"/>
                <w:szCs w:val="24"/>
              </w:rPr>
              <w:t>арантий субъектам МСП и контргарантии региональным гарантийным фондам</w:t>
            </w:r>
          </w:p>
        </w:tc>
        <w:tc>
          <w:tcPr>
            <w:tcW w:w="3158" w:type="dxa"/>
            <w:gridSpan w:val="2"/>
            <w:vAlign w:val="center"/>
          </w:tcPr>
          <w:p w:rsidR="006935C7" w:rsidRPr="00793C20" w:rsidRDefault="006935C7" w:rsidP="00BD1258">
            <w:pPr>
              <w:spacing w:after="0" w:line="240" w:lineRule="auto"/>
              <w:jc w:val="center"/>
              <w:rPr>
                <w:rFonts w:ascii="Times New Roman" w:hAnsi="Times New Roman"/>
                <w:b/>
                <w:sz w:val="24"/>
                <w:szCs w:val="24"/>
              </w:rPr>
            </w:pPr>
            <w:r w:rsidRPr="00793C20">
              <w:rPr>
                <w:rFonts w:ascii="Times New Roman" w:hAnsi="Times New Roman"/>
                <w:b/>
                <w:sz w:val="24"/>
                <w:szCs w:val="24"/>
              </w:rPr>
              <w:t>-</w:t>
            </w:r>
          </w:p>
        </w:tc>
        <w:tc>
          <w:tcPr>
            <w:tcW w:w="3190" w:type="dxa"/>
            <w:gridSpan w:val="2"/>
            <w:vAlign w:val="center"/>
          </w:tcPr>
          <w:p w:rsidR="006935C7" w:rsidRPr="00793C20" w:rsidRDefault="00677E83" w:rsidP="006935C7">
            <w:pPr>
              <w:spacing w:after="0" w:line="240" w:lineRule="auto"/>
              <w:jc w:val="center"/>
              <w:rPr>
                <w:rFonts w:ascii="Times New Roman" w:hAnsi="Times New Roman"/>
                <w:b/>
                <w:sz w:val="24"/>
                <w:szCs w:val="24"/>
              </w:rPr>
            </w:pPr>
            <w:r>
              <w:rPr>
                <w:rFonts w:ascii="Times New Roman" w:hAnsi="Times New Roman"/>
                <w:b/>
                <w:sz w:val="24"/>
                <w:szCs w:val="24"/>
              </w:rPr>
              <w:t>50,0</w:t>
            </w:r>
          </w:p>
        </w:tc>
      </w:tr>
      <w:tr w:rsidR="00B64DCC" w:rsidRPr="000325E9" w:rsidTr="00C10231">
        <w:trPr>
          <w:trHeight w:val="461"/>
          <w:jc w:val="center"/>
        </w:trPr>
        <w:tc>
          <w:tcPr>
            <w:tcW w:w="8472" w:type="dxa"/>
            <w:gridSpan w:val="2"/>
            <w:vAlign w:val="center"/>
          </w:tcPr>
          <w:p w:rsidR="00B64DCC" w:rsidRPr="000325E9" w:rsidRDefault="00E56BF4" w:rsidP="00BD1258">
            <w:pPr>
              <w:spacing w:after="0" w:line="240" w:lineRule="auto"/>
              <w:rPr>
                <w:rFonts w:ascii="Times New Roman" w:hAnsi="Times New Roman"/>
                <w:b/>
                <w:sz w:val="24"/>
                <w:szCs w:val="24"/>
              </w:rPr>
            </w:pPr>
            <w:r>
              <w:rPr>
                <w:rFonts w:ascii="Times New Roman" w:hAnsi="Times New Roman"/>
                <w:b/>
                <w:sz w:val="24"/>
                <w:szCs w:val="24"/>
              </w:rPr>
              <w:t>ИТОГО:</w:t>
            </w:r>
          </w:p>
        </w:tc>
        <w:tc>
          <w:tcPr>
            <w:tcW w:w="3158" w:type="dxa"/>
            <w:gridSpan w:val="2"/>
            <w:vAlign w:val="center"/>
          </w:tcPr>
          <w:p w:rsidR="00B64DCC" w:rsidRPr="000325E9" w:rsidRDefault="00B64DCC" w:rsidP="00BD1258">
            <w:pPr>
              <w:spacing w:after="0" w:line="240" w:lineRule="auto"/>
              <w:jc w:val="center"/>
              <w:rPr>
                <w:rFonts w:ascii="Times New Roman" w:hAnsi="Times New Roman"/>
                <w:b/>
                <w:sz w:val="24"/>
                <w:szCs w:val="24"/>
              </w:rPr>
            </w:pPr>
            <w:r>
              <w:rPr>
                <w:rFonts w:ascii="Times New Roman" w:hAnsi="Times New Roman"/>
                <w:b/>
                <w:sz w:val="24"/>
                <w:szCs w:val="24"/>
              </w:rPr>
              <w:t>5</w:t>
            </w:r>
            <w:r w:rsidRPr="000325E9">
              <w:rPr>
                <w:rFonts w:ascii="Times New Roman" w:hAnsi="Times New Roman"/>
                <w:b/>
                <w:sz w:val="24"/>
                <w:szCs w:val="24"/>
              </w:rPr>
              <w:t>2,51</w:t>
            </w:r>
          </w:p>
        </w:tc>
        <w:tc>
          <w:tcPr>
            <w:tcW w:w="3190" w:type="dxa"/>
            <w:gridSpan w:val="2"/>
            <w:vAlign w:val="center"/>
          </w:tcPr>
          <w:p w:rsidR="00B64DCC" w:rsidRDefault="004617FF" w:rsidP="006935C7">
            <w:pPr>
              <w:spacing w:after="0" w:line="240" w:lineRule="auto"/>
              <w:jc w:val="center"/>
              <w:rPr>
                <w:rFonts w:ascii="Times New Roman" w:hAnsi="Times New Roman"/>
                <w:b/>
                <w:sz w:val="24"/>
                <w:szCs w:val="24"/>
              </w:rPr>
            </w:pPr>
            <w:r>
              <w:rPr>
                <w:rFonts w:ascii="Times New Roman" w:hAnsi="Times New Roman"/>
                <w:b/>
                <w:sz w:val="24"/>
                <w:szCs w:val="24"/>
              </w:rPr>
              <w:t>8</w:t>
            </w:r>
            <w:r w:rsidR="00FF2976">
              <w:rPr>
                <w:rFonts w:ascii="Times New Roman" w:hAnsi="Times New Roman"/>
                <w:b/>
                <w:sz w:val="24"/>
                <w:szCs w:val="24"/>
              </w:rPr>
              <w:t>3</w:t>
            </w:r>
            <w:r>
              <w:rPr>
                <w:rFonts w:ascii="Times New Roman" w:hAnsi="Times New Roman"/>
                <w:b/>
                <w:sz w:val="24"/>
                <w:szCs w:val="24"/>
              </w:rPr>
              <w:t>,</w:t>
            </w:r>
            <w:r w:rsidR="00FF2976">
              <w:rPr>
                <w:rFonts w:ascii="Times New Roman" w:hAnsi="Times New Roman"/>
                <w:b/>
                <w:sz w:val="24"/>
                <w:szCs w:val="24"/>
              </w:rPr>
              <w:t>7</w:t>
            </w:r>
            <w:r w:rsidR="00151E6B">
              <w:rPr>
                <w:rFonts w:ascii="Times New Roman" w:hAnsi="Times New Roman"/>
                <w:b/>
                <w:sz w:val="24"/>
                <w:szCs w:val="24"/>
              </w:rPr>
              <w:t>3</w:t>
            </w:r>
          </w:p>
        </w:tc>
      </w:tr>
    </w:tbl>
    <w:p w:rsidR="00B64DCC" w:rsidRDefault="00B64DCC" w:rsidP="00B64DCC">
      <w:pPr>
        <w:spacing w:after="0" w:line="312" w:lineRule="auto"/>
        <w:sectPr w:rsidR="00B64DCC" w:rsidSect="00FF2976">
          <w:pgSz w:w="16838" w:h="11906" w:orient="landscape"/>
          <w:pgMar w:top="1701" w:right="1134" w:bottom="851" w:left="1134" w:header="709" w:footer="709" w:gutter="0"/>
          <w:cols w:space="708"/>
          <w:docGrid w:linePitch="360"/>
        </w:sectPr>
      </w:pPr>
    </w:p>
    <w:p w:rsidR="00787CAD" w:rsidRPr="004E2077" w:rsidRDefault="006935C7" w:rsidP="004E2077">
      <w:pPr>
        <w:pStyle w:val="ae"/>
        <w:suppressAutoHyphens/>
        <w:spacing w:after="0" w:line="288" w:lineRule="auto"/>
        <w:ind w:left="0" w:firstLine="709"/>
        <w:jc w:val="both"/>
        <w:outlineLvl w:val="2"/>
        <w:rPr>
          <w:rFonts w:ascii="Times New Roman" w:hAnsi="Times New Roman"/>
          <w:b/>
          <w:sz w:val="28"/>
          <w:szCs w:val="28"/>
        </w:rPr>
      </w:pPr>
      <w:r w:rsidRPr="00D73679">
        <w:rPr>
          <w:rFonts w:ascii="Times New Roman" w:hAnsi="Times New Roman"/>
          <w:b/>
          <w:sz w:val="28"/>
          <w:szCs w:val="28"/>
        </w:rPr>
        <w:lastRenderedPageBreak/>
        <w:t xml:space="preserve">2.4.1. </w:t>
      </w:r>
      <w:r w:rsidR="000233E6">
        <w:rPr>
          <w:rFonts w:ascii="Times New Roman" w:hAnsi="Times New Roman"/>
          <w:b/>
          <w:sz w:val="28"/>
          <w:szCs w:val="28"/>
        </w:rPr>
        <w:t>Реализация</w:t>
      </w:r>
      <w:r w:rsidR="00787CAD" w:rsidRPr="004E2077">
        <w:rPr>
          <w:rFonts w:ascii="Times New Roman" w:hAnsi="Times New Roman"/>
          <w:b/>
          <w:sz w:val="28"/>
          <w:szCs w:val="28"/>
        </w:rPr>
        <w:t xml:space="preserve"> федеральной программы финансовой поддержки малого и ср</w:t>
      </w:r>
      <w:r w:rsidR="001E39FA">
        <w:rPr>
          <w:rFonts w:ascii="Times New Roman" w:hAnsi="Times New Roman"/>
          <w:b/>
          <w:sz w:val="28"/>
          <w:szCs w:val="28"/>
        </w:rPr>
        <w:t>еднего предпринимательства</w:t>
      </w:r>
      <w:r w:rsidR="009539BF">
        <w:rPr>
          <w:rFonts w:ascii="Times New Roman" w:hAnsi="Times New Roman"/>
          <w:b/>
          <w:sz w:val="28"/>
          <w:szCs w:val="28"/>
        </w:rPr>
        <w:t xml:space="preserve"> </w:t>
      </w:r>
    </w:p>
    <w:p w:rsidR="00020164" w:rsidRPr="00020164" w:rsidRDefault="00020164" w:rsidP="004E2077">
      <w:pPr>
        <w:suppressAutoHyphens/>
        <w:spacing w:after="0" w:line="288" w:lineRule="auto"/>
        <w:ind w:firstLine="709"/>
        <w:jc w:val="both"/>
        <w:rPr>
          <w:rFonts w:ascii="Times New Roman" w:hAnsi="Times New Roman"/>
          <w:b/>
          <w:i/>
          <w:sz w:val="28"/>
          <w:szCs w:val="28"/>
        </w:rPr>
      </w:pPr>
      <w:r w:rsidRPr="00020164">
        <w:rPr>
          <w:rFonts w:ascii="Times New Roman" w:hAnsi="Times New Roman"/>
          <w:b/>
          <w:i/>
          <w:sz w:val="28"/>
          <w:szCs w:val="28"/>
        </w:rPr>
        <w:t>2.4.1.</w:t>
      </w:r>
      <w:r w:rsidR="000233E6">
        <w:rPr>
          <w:rFonts w:ascii="Times New Roman" w:hAnsi="Times New Roman"/>
          <w:b/>
          <w:i/>
          <w:sz w:val="28"/>
          <w:szCs w:val="28"/>
        </w:rPr>
        <w:t>1.</w:t>
      </w:r>
      <w:r w:rsidRPr="00020164">
        <w:rPr>
          <w:rFonts w:ascii="Times New Roman" w:hAnsi="Times New Roman"/>
          <w:b/>
          <w:i/>
          <w:sz w:val="28"/>
          <w:szCs w:val="28"/>
        </w:rPr>
        <w:t xml:space="preserve"> Общие итоги реализации федеральной программы финансовой поддержки малого и среднего предпринимательства</w:t>
      </w:r>
      <w:r w:rsidR="009539BF">
        <w:rPr>
          <w:rFonts w:ascii="Times New Roman" w:hAnsi="Times New Roman"/>
          <w:b/>
          <w:i/>
          <w:sz w:val="28"/>
          <w:szCs w:val="28"/>
        </w:rPr>
        <w:t xml:space="preserve"> </w:t>
      </w:r>
      <w:r w:rsidR="00CA71FB">
        <w:rPr>
          <w:rFonts w:ascii="Times New Roman" w:hAnsi="Times New Roman"/>
          <w:b/>
          <w:i/>
          <w:sz w:val="28"/>
          <w:szCs w:val="28"/>
        </w:rPr>
        <w:br/>
      </w:r>
      <w:r w:rsidR="009539BF">
        <w:rPr>
          <w:rFonts w:ascii="Times New Roman" w:hAnsi="Times New Roman"/>
          <w:b/>
          <w:i/>
          <w:sz w:val="28"/>
          <w:szCs w:val="28"/>
        </w:rPr>
        <w:t>в 2013 году</w:t>
      </w:r>
    </w:p>
    <w:p w:rsidR="00787CAD" w:rsidRPr="00787CAD" w:rsidRDefault="00787CAD" w:rsidP="004E2077">
      <w:pPr>
        <w:suppressAutoHyphens/>
        <w:spacing w:after="0" w:line="288" w:lineRule="auto"/>
        <w:ind w:firstLine="709"/>
        <w:jc w:val="both"/>
        <w:rPr>
          <w:rFonts w:ascii="Times New Roman" w:hAnsi="Times New Roman"/>
          <w:sz w:val="28"/>
          <w:szCs w:val="28"/>
        </w:rPr>
      </w:pPr>
      <w:r w:rsidRPr="00787CAD">
        <w:rPr>
          <w:rFonts w:ascii="Times New Roman" w:hAnsi="Times New Roman"/>
          <w:sz w:val="28"/>
          <w:szCs w:val="28"/>
        </w:rPr>
        <w:t xml:space="preserve">В соответствии с Федеральным законом № 209-ФЗ к полномочиям субъектов Российской Федерации относится разработка и реализация региональных программ развития субъектов </w:t>
      </w:r>
      <w:r>
        <w:rPr>
          <w:rFonts w:ascii="Times New Roman" w:hAnsi="Times New Roman"/>
          <w:sz w:val="28"/>
          <w:szCs w:val="28"/>
        </w:rPr>
        <w:t>МСП</w:t>
      </w:r>
      <w:r w:rsidRPr="00787CAD">
        <w:rPr>
          <w:rFonts w:ascii="Times New Roman" w:hAnsi="Times New Roman"/>
          <w:sz w:val="28"/>
          <w:szCs w:val="28"/>
        </w:rPr>
        <w:t xml:space="preserve"> с учетом национальных и региональных социально-экономических, экологических, культурных и других особенностей.</w:t>
      </w:r>
    </w:p>
    <w:p w:rsidR="00787CAD" w:rsidRPr="00787CAD" w:rsidRDefault="00787CAD" w:rsidP="004E2077">
      <w:pPr>
        <w:suppressAutoHyphens/>
        <w:spacing w:after="0" w:line="288" w:lineRule="auto"/>
        <w:ind w:firstLine="709"/>
        <w:jc w:val="both"/>
        <w:rPr>
          <w:rFonts w:ascii="Times New Roman" w:hAnsi="Times New Roman"/>
          <w:sz w:val="28"/>
          <w:szCs w:val="28"/>
        </w:rPr>
      </w:pPr>
      <w:r w:rsidRPr="00787CAD">
        <w:rPr>
          <w:rFonts w:ascii="Times New Roman" w:hAnsi="Times New Roman"/>
          <w:sz w:val="28"/>
          <w:szCs w:val="28"/>
        </w:rPr>
        <w:t>Правительство Российской Федерации поддерживает за счет субсидий из федерального бюджета реализацию приоритетных мероприятий региональных программ, устанавливая требования к содержанию, порядку предоставления и условиям оказания поддержки (далее</w:t>
      </w:r>
      <w:r w:rsidR="00E562DC">
        <w:rPr>
          <w:rFonts w:ascii="Times New Roman" w:hAnsi="Times New Roman"/>
          <w:sz w:val="28"/>
          <w:szCs w:val="28"/>
        </w:rPr>
        <w:t xml:space="preserve"> также</w:t>
      </w:r>
      <w:r w:rsidRPr="00787CAD">
        <w:rPr>
          <w:rFonts w:ascii="Times New Roman" w:hAnsi="Times New Roman"/>
          <w:sz w:val="28"/>
          <w:szCs w:val="28"/>
        </w:rPr>
        <w:t xml:space="preserve"> – Федеральная финансовая программа поддержки, Программа). </w:t>
      </w:r>
      <w:r w:rsidR="001E39FA">
        <w:rPr>
          <w:rFonts w:ascii="Times New Roman" w:hAnsi="Times New Roman"/>
          <w:sz w:val="28"/>
          <w:szCs w:val="28"/>
        </w:rPr>
        <w:t xml:space="preserve">Органом, уполномоченным на реализацию Программы, выступает </w:t>
      </w:r>
      <w:r w:rsidRPr="00787CAD">
        <w:rPr>
          <w:rFonts w:ascii="Times New Roman" w:hAnsi="Times New Roman"/>
          <w:sz w:val="28"/>
          <w:szCs w:val="28"/>
        </w:rPr>
        <w:t>Минэкономразвития России.</w:t>
      </w:r>
    </w:p>
    <w:p w:rsidR="009F0B62" w:rsidRDefault="00787CAD" w:rsidP="004E2077">
      <w:pPr>
        <w:spacing w:after="0" w:line="288" w:lineRule="auto"/>
        <w:ind w:firstLine="709"/>
        <w:jc w:val="both"/>
        <w:rPr>
          <w:rFonts w:ascii="Times New Roman" w:hAnsi="Times New Roman"/>
          <w:sz w:val="28"/>
          <w:szCs w:val="28"/>
        </w:rPr>
      </w:pPr>
      <w:r w:rsidRPr="00787CAD">
        <w:rPr>
          <w:rFonts w:ascii="Times New Roman" w:hAnsi="Times New Roman"/>
          <w:sz w:val="28"/>
          <w:szCs w:val="28"/>
        </w:rPr>
        <w:t xml:space="preserve">В соответствии с постановлением Правительства Российской Федерации от 27 февраля </w:t>
      </w:r>
      <w:smartTag w:uri="urn:schemas-microsoft-com:office:smarttags" w:element="metricconverter">
        <w:smartTagPr>
          <w:attr w:name="ProductID" w:val="2009 г"/>
        </w:smartTagPr>
        <w:r w:rsidRPr="00787CAD">
          <w:rPr>
            <w:rFonts w:ascii="Times New Roman" w:hAnsi="Times New Roman"/>
            <w:sz w:val="28"/>
            <w:szCs w:val="28"/>
          </w:rPr>
          <w:t>2009 г</w:t>
        </w:r>
      </w:smartTag>
      <w:r w:rsidR="00233BF7">
        <w:rPr>
          <w:rFonts w:ascii="Times New Roman" w:hAnsi="Times New Roman"/>
          <w:sz w:val="28"/>
          <w:szCs w:val="28"/>
        </w:rPr>
        <w:t>.</w:t>
      </w:r>
      <w:r w:rsidRPr="00787CAD">
        <w:rPr>
          <w:rFonts w:ascii="Times New Roman" w:hAnsi="Times New Roman"/>
          <w:sz w:val="28"/>
          <w:szCs w:val="28"/>
        </w:rPr>
        <w:t xml:space="preserve"> №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средства целевым образом на конкурсной основе распределяются между регионами на мероприятия региональных программ содействия предпринимательства при условии софинансирования расходов. Такой подход позволяет в дополнение к средствам федерального бюджета привлекать финансовые средства регионов, а также стимулировать регионы к </w:t>
      </w:r>
      <w:r w:rsidR="009F0B62">
        <w:rPr>
          <w:rFonts w:ascii="Times New Roman" w:hAnsi="Times New Roman"/>
          <w:sz w:val="28"/>
          <w:szCs w:val="28"/>
        </w:rPr>
        <w:t>реализации более активной политики в сфере поддержки предпринимательской деятельности</w:t>
      </w:r>
      <w:r w:rsidRPr="00787CAD">
        <w:rPr>
          <w:rFonts w:ascii="Times New Roman" w:hAnsi="Times New Roman"/>
          <w:sz w:val="28"/>
          <w:szCs w:val="28"/>
        </w:rPr>
        <w:t xml:space="preserve">. </w:t>
      </w:r>
    </w:p>
    <w:p w:rsidR="00787CAD" w:rsidRPr="00787CAD" w:rsidRDefault="00787CAD" w:rsidP="004E2077">
      <w:pPr>
        <w:spacing w:after="0" w:line="288" w:lineRule="auto"/>
        <w:ind w:firstLine="709"/>
        <w:jc w:val="both"/>
        <w:rPr>
          <w:rFonts w:ascii="Times New Roman" w:hAnsi="Times New Roman"/>
          <w:sz w:val="28"/>
          <w:szCs w:val="28"/>
        </w:rPr>
      </w:pPr>
      <w:r w:rsidRPr="00787CAD">
        <w:rPr>
          <w:rFonts w:ascii="Times New Roman" w:hAnsi="Times New Roman"/>
          <w:sz w:val="28"/>
          <w:szCs w:val="28"/>
        </w:rPr>
        <w:t>В реализации Программы задействованы все регионы страны.</w:t>
      </w:r>
    </w:p>
    <w:p w:rsidR="00787CAD" w:rsidRPr="00787CAD" w:rsidRDefault="00787CAD" w:rsidP="004E2077">
      <w:pPr>
        <w:suppressAutoHyphens/>
        <w:spacing w:after="0" w:line="288" w:lineRule="auto"/>
        <w:ind w:firstLine="709"/>
        <w:jc w:val="both"/>
        <w:rPr>
          <w:rFonts w:ascii="Times New Roman" w:hAnsi="Times New Roman"/>
          <w:sz w:val="28"/>
          <w:szCs w:val="28"/>
        </w:rPr>
      </w:pPr>
      <w:r w:rsidRPr="00787CAD">
        <w:rPr>
          <w:rFonts w:ascii="Times New Roman" w:hAnsi="Times New Roman"/>
          <w:sz w:val="28"/>
          <w:szCs w:val="28"/>
        </w:rPr>
        <w:t xml:space="preserve">Средний уровень софинансирования расходного обязательства субъекта Российской Федерации составляет 70%. Окончательный уровень зависит от индекса бюджетной обеспеченности субъектов Российской Федерации, который ежегодно рассчитывается Минфином России. Подавляющее число субъектов Российской Федерации (65) получают софинансирование из расчета 4 рубля средств федерального бюджета </w:t>
      </w:r>
      <w:r w:rsidR="001E39FA">
        <w:rPr>
          <w:rFonts w:ascii="Times New Roman" w:hAnsi="Times New Roman"/>
          <w:sz w:val="28"/>
          <w:szCs w:val="28"/>
        </w:rPr>
        <w:br/>
      </w:r>
      <w:r w:rsidRPr="00787CAD">
        <w:rPr>
          <w:rFonts w:ascii="Times New Roman" w:hAnsi="Times New Roman"/>
          <w:sz w:val="28"/>
          <w:szCs w:val="28"/>
        </w:rPr>
        <w:t>на 1 рубль средств регионального бюджета.</w:t>
      </w:r>
    </w:p>
    <w:p w:rsidR="00787CAD" w:rsidRPr="00787CAD" w:rsidRDefault="00787CAD" w:rsidP="004E2077">
      <w:pPr>
        <w:autoSpaceDE w:val="0"/>
        <w:autoSpaceDN w:val="0"/>
        <w:adjustRightInd w:val="0"/>
        <w:spacing w:after="0" w:line="288" w:lineRule="auto"/>
        <w:ind w:firstLine="709"/>
        <w:jc w:val="both"/>
        <w:rPr>
          <w:rFonts w:ascii="Times New Roman" w:hAnsi="Times New Roman"/>
          <w:sz w:val="28"/>
          <w:szCs w:val="28"/>
        </w:rPr>
      </w:pPr>
      <w:r w:rsidRPr="00787CAD">
        <w:rPr>
          <w:rFonts w:ascii="Times New Roman" w:hAnsi="Times New Roman"/>
          <w:sz w:val="28"/>
          <w:szCs w:val="28"/>
        </w:rPr>
        <w:lastRenderedPageBreak/>
        <w:t xml:space="preserve">В 2013 году финансирование Федеральной финансовой программы поддержки МСП из бюджета Российской Федерации составило 19,82 млрд. рублей соответственно. </w:t>
      </w:r>
    </w:p>
    <w:p w:rsidR="00787CAD" w:rsidRPr="00787CAD" w:rsidRDefault="00787CAD" w:rsidP="004E2077">
      <w:pPr>
        <w:pStyle w:val="ae"/>
        <w:suppressAutoHyphens/>
        <w:spacing w:after="0" w:line="288" w:lineRule="auto"/>
        <w:ind w:left="0" w:firstLine="709"/>
        <w:jc w:val="both"/>
        <w:rPr>
          <w:rFonts w:ascii="Times New Roman" w:hAnsi="Times New Roman"/>
          <w:sz w:val="28"/>
          <w:szCs w:val="28"/>
        </w:rPr>
      </w:pPr>
      <w:r w:rsidRPr="00787CAD">
        <w:rPr>
          <w:rFonts w:ascii="Times New Roman" w:hAnsi="Times New Roman"/>
          <w:sz w:val="28"/>
          <w:szCs w:val="28"/>
        </w:rPr>
        <w:t xml:space="preserve">Меры поддержки, предусмотренные Программой и реализуемые в течение последних трех лет, направлены на удовлетворение потребностей в финансовых, имущественных, информационных и иных ресурсах субъектов предпринимательской деятельности, относящихся к различным категориям (микропредприятия, малые предприятия, средние предприятия) и находящихся на разных стадиях </w:t>
      </w:r>
      <w:r w:rsidR="001E39FA">
        <w:rPr>
          <w:rFonts w:ascii="Times New Roman" w:hAnsi="Times New Roman"/>
          <w:sz w:val="28"/>
          <w:szCs w:val="28"/>
        </w:rPr>
        <w:t>развития</w:t>
      </w:r>
      <w:r w:rsidRPr="00787CAD">
        <w:rPr>
          <w:rFonts w:ascii="Times New Roman" w:hAnsi="Times New Roman"/>
          <w:sz w:val="28"/>
          <w:szCs w:val="28"/>
        </w:rPr>
        <w:t xml:space="preserve"> (начинающие предприниматели, развивающ</w:t>
      </w:r>
      <w:r w:rsidR="0082637B">
        <w:rPr>
          <w:rFonts w:ascii="Times New Roman" w:hAnsi="Times New Roman"/>
          <w:sz w:val="28"/>
          <w:szCs w:val="28"/>
        </w:rPr>
        <w:t xml:space="preserve">иеся, экспортно-ориентированные </w:t>
      </w:r>
      <w:r w:rsidRPr="00787CAD">
        <w:rPr>
          <w:rFonts w:ascii="Times New Roman" w:hAnsi="Times New Roman"/>
          <w:sz w:val="28"/>
          <w:szCs w:val="28"/>
        </w:rPr>
        <w:t>предприниматели и др.).</w:t>
      </w:r>
    </w:p>
    <w:p w:rsidR="00036C70" w:rsidRDefault="00787CAD" w:rsidP="004E2077">
      <w:pPr>
        <w:spacing w:after="0" w:line="288" w:lineRule="auto"/>
        <w:ind w:firstLine="709"/>
        <w:jc w:val="both"/>
        <w:rPr>
          <w:rFonts w:ascii="Times New Roman" w:hAnsi="Times New Roman"/>
          <w:sz w:val="28"/>
          <w:szCs w:val="28"/>
        </w:rPr>
      </w:pPr>
      <w:r w:rsidRPr="00787CAD">
        <w:rPr>
          <w:rFonts w:ascii="Times New Roman" w:hAnsi="Times New Roman"/>
          <w:sz w:val="28"/>
          <w:szCs w:val="28"/>
        </w:rPr>
        <w:t xml:space="preserve">В </w:t>
      </w:r>
      <w:r w:rsidR="00036C70">
        <w:rPr>
          <w:rFonts w:ascii="Times New Roman" w:hAnsi="Times New Roman"/>
          <w:sz w:val="28"/>
          <w:szCs w:val="28"/>
        </w:rPr>
        <w:t>2013 году в число основных мероприятий Программы вошли следующие:</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 xml:space="preserve">поддержка лизинга малых компаний (субсидирование лизинговых платежей и уплаты первого взноса – до 10 млн. рублей, предоставление лизинг-гранта начинающим – до 1 млн. рублей </w:t>
      </w:r>
      <w:r w:rsidR="00036C70">
        <w:rPr>
          <w:rFonts w:ascii="Times New Roman" w:hAnsi="Times New Roman"/>
          <w:sz w:val="28"/>
          <w:szCs w:val="28"/>
        </w:rPr>
        <w:br/>
      </w:r>
      <w:r w:rsidRPr="00787CAD">
        <w:rPr>
          <w:rFonts w:ascii="Times New Roman" w:hAnsi="Times New Roman"/>
          <w:sz w:val="28"/>
          <w:szCs w:val="28"/>
        </w:rPr>
        <w:t xml:space="preserve">на одного получателя поддержки); </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модернизация производства (субсидирование расходов по уплате процентной ставки, п</w:t>
      </w:r>
      <w:r w:rsidR="001B4390">
        <w:rPr>
          <w:rFonts w:ascii="Times New Roman" w:hAnsi="Times New Roman"/>
          <w:sz w:val="28"/>
          <w:szCs w:val="28"/>
        </w:rPr>
        <w:t>риобретение оборудования до 10</w:t>
      </w:r>
      <w:r w:rsidRPr="00787CAD">
        <w:rPr>
          <w:rFonts w:ascii="Times New Roman" w:hAnsi="Times New Roman"/>
          <w:sz w:val="28"/>
          <w:szCs w:val="28"/>
        </w:rPr>
        <w:t xml:space="preserve"> млн. рублей на одного получателя поддержки);</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грантовая поддержка начинающих (предоставление безвозмездной субсидии начинающему предпринимателю в размере до 300 тыс. рублей);</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 xml:space="preserve">развитие социального предпринимательства (субсидирование расходов на создание </w:t>
      </w:r>
      <w:r w:rsidR="00F7399C">
        <w:rPr>
          <w:rFonts w:ascii="Times New Roman" w:hAnsi="Times New Roman"/>
          <w:sz w:val="28"/>
          <w:szCs w:val="28"/>
        </w:rPr>
        <w:t>ц</w:t>
      </w:r>
      <w:r w:rsidRPr="00787CAD">
        <w:rPr>
          <w:rFonts w:ascii="Times New Roman" w:hAnsi="Times New Roman"/>
          <w:sz w:val="28"/>
          <w:szCs w:val="28"/>
        </w:rPr>
        <w:t xml:space="preserve">ентров инноваций социальной </w:t>
      </w:r>
      <w:r w:rsidR="00F7399C">
        <w:rPr>
          <w:rFonts w:ascii="Times New Roman" w:hAnsi="Times New Roman"/>
          <w:sz w:val="28"/>
          <w:szCs w:val="28"/>
        </w:rPr>
        <w:t>сферы в размере до 5</w:t>
      </w:r>
      <w:r w:rsidRPr="00787CAD">
        <w:rPr>
          <w:rFonts w:ascii="Times New Roman" w:hAnsi="Times New Roman"/>
          <w:sz w:val="28"/>
          <w:szCs w:val="28"/>
        </w:rPr>
        <w:t xml:space="preserve"> млн. рублей; создание частных дошколь</w:t>
      </w:r>
      <w:r w:rsidR="001B4390">
        <w:rPr>
          <w:rFonts w:ascii="Times New Roman" w:hAnsi="Times New Roman"/>
          <w:sz w:val="28"/>
          <w:szCs w:val="28"/>
        </w:rPr>
        <w:t>ных учреждений в размере до 10</w:t>
      </w:r>
      <w:r w:rsidRPr="00787CAD">
        <w:rPr>
          <w:rFonts w:ascii="Times New Roman" w:hAnsi="Times New Roman"/>
          <w:sz w:val="28"/>
          <w:szCs w:val="28"/>
        </w:rPr>
        <w:t xml:space="preserve"> млн. рублей; субсидии на организацию групп дневного времяпрепровождения детей дошкольного возраста и иных подобных им видов </w:t>
      </w:r>
      <w:r w:rsidR="001B4390">
        <w:rPr>
          <w:rFonts w:ascii="Times New Roman" w:hAnsi="Times New Roman"/>
          <w:sz w:val="28"/>
          <w:szCs w:val="28"/>
        </w:rPr>
        <w:t xml:space="preserve">деятельности </w:t>
      </w:r>
      <w:r w:rsidR="008D4710">
        <w:rPr>
          <w:rFonts w:ascii="Times New Roman" w:hAnsi="Times New Roman"/>
          <w:sz w:val="28"/>
          <w:szCs w:val="28"/>
        </w:rPr>
        <w:t>до 1 млн. рублей);</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 xml:space="preserve">создание </w:t>
      </w:r>
      <w:r w:rsidR="00F7399C">
        <w:rPr>
          <w:rFonts w:ascii="Times New Roman" w:hAnsi="Times New Roman"/>
          <w:sz w:val="28"/>
          <w:szCs w:val="28"/>
        </w:rPr>
        <w:t xml:space="preserve">микрофинансовых организаций, </w:t>
      </w:r>
      <w:r w:rsidRPr="00787CAD">
        <w:rPr>
          <w:rFonts w:ascii="Times New Roman" w:hAnsi="Times New Roman"/>
          <w:sz w:val="28"/>
          <w:szCs w:val="28"/>
        </w:rPr>
        <w:t>предоставляющих займы по ста</w:t>
      </w:r>
      <w:r w:rsidR="00F7399C">
        <w:rPr>
          <w:rFonts w:ascii="Times New Roman" w:hAnsi="Times New Roman"/>
          <w:sz w:val="28"/>
          <w:szCs w:val="28"/>
        </w:rPr>
        <w:t>вке, не превышающей 10% годовых</w:t>
      </w:r>
      <w:r w:rsidRPr="00787CAD">
        <w:rPr>
          <w:rFonts w:ascii="Times New Roman" w:hAnsi="Times New Roman"/>
          <w:sz w:val="28"/>
          <w:szCs w:val="28"/>
        </w:rPr>
        <w:t>;</w:t>
      </w:r>
    </w:p>
    <w:p w:rsidR="00787CAD" w:rsidRPr="00787CAD" w:rsidRDefault="00F7399C" w:rsidP="004E2077">
      <w:pPr>
        <w:numPr>
          <w:ilvl w:val="0"/>
          <w:numId w:val="2"/>
        </w:numPr>
        <w:spacing w:after="0" w:line="288" w:lineRule="auto"/>
        <w:jc w:val="both"/>
        <w:rPr>
          <w:rFonts w:ascii="Times New Roman" w:hAnsi="Times New Roman"/>
          <w:sz w:val="28"/>
          <w:szCs w:val="28"/>
        </w:rPr>
      </w:pPr>
      <w:r>
        <w:rPr>
          <w:rFonts w:ascii="Times New Roman" w:hAnsi="Times New Roman"/>
          <w:sz w:val="28"/>
          <w:szCs w:val="28"/>
        </w:rPr>
        <w:t xml:space="preserve">создание гарантийных фондов, </w:t>
      </w:r>
      <w:r w:rsidR="00787CAD" w:rsidRPr="00787CAD">
        <w:rPr>
          <w:rFonts w:ascii="Times New Roman" w:hAnsi="Times New Roman"/>
          <w:sz w:val="28"/>
          <w:szCs w:val="28"/>
        </w:rPr>
        <w:t>предоставляющих поручительства предпринимателям по кредитам в случае нехватки собственного залогового обеспечения – до 70% от суммы кред</w:t>
      </w:r>
      <w:r>
        <w:rPr>
          <w:rFonts w:ascii="Times New Roman" w:hAnsi="Times New Roman"/>
          <w:sz w:val="28"/>
          <w:szCs w:val="28"/>
        </w:rPr>
        <w:t>ита</w:t>
      </w:r>
      <w:r w:rsidR="00787CAD" w:rsidRPr="00787CAD">
        <w:rPr>
          <w:rFonts w:ascii="Times New Roman" w:hAnsi="Times New Roman"/>
          <w:sz w:val="28"/>
          <w:szCs w:val="28"/>
        </w:rPr>
        <w:t xml:space="preserve">; </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развитие молодежного предпринимательства, в том числе создание центров молодежного инновационного творчества (предоставление субсидий на с</w:t>
      </w:r>
      <w:r w:rsidR="001B4390">
        <w:rPr>
          <w:rFonts w:ascii="Times New Roman" w:hAnsi="Times New Roman"/>
          <w:sz w:val="28"/>
          <w:szCs w:val="28"/>
        </w:rPr>
        <w:t>оздание центров в размере до 7</w:t>
      </w:r>
      <w:r w:rsidRPr="00787CAD">
        <w:rPr>
          <w:rFonts w:ascii="Times New Roman" w:hAnsi="Times New Roman"/>
          <w:sz w:val="28"/>
          <w:szCs w:val="28"/>
        </w:rPr>
        <w:t xml:space="preserve"> млн. рублей </w:t>
      </w:r>
      <w:r w:rsidR="008D4710">
        <w:rPr>
          <w:rFonts w:ascii="Times New Roman" w:hAnsi="Times New Roman"/>
          <w:sz w:val="28"/>
          <w:szCs w:val="28"/>
        </w:rPr>
        <w:t>на одного получателя поддержки);</w:t>
      </w:r>
    </w:p>
    <w:p w:rsidR="00787CAD" w:rsidRPr="00787CAD" w:rsidRDefault="00787CAD" w:rsidP="004E2077">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lastRenderedPageBreak/>
        <w:t>поддержка муниципальных программ, в том числе поддержка монопрофильных муниципальных образований (моногорода) (основные меры – гранты, лизинг, микрофинансирование и обучение);</w:t>
      </w:r>
    </w:p>
    <w:p w:rsidR="00787CAD" w:rsidRPr="00787CAD" w:rsidRDefault="00787CAD" w:rsidP="00171774">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развитие системы подготовки, переподготовки и повышения квалификации кадров для сферы малого предпринимательства (предоставление сертификатов на обучение, компенсация затрат по подготовке, переподготовке персонала и организация обучающих мероприятий по различным вопросам ведения бизнеса);</w:t>
      </w:r>
    </w:p>
    <w:p w:rsidR="00787CAD" w:rsidRPr="00787CAD" w:rsidRDefault="00787CAD" w:rsidP="00171774">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создание и развитие инфраструктуры</w:t>
      </w:r>
      <w:r w:rsidR="00F7399C">
        <w:rPr>
          <w:rFonts w:ascii="Times New Roman" w:hAnsi="Times New Roman"/>
          <w:sz w:val="28"/>
          <w:szCs w:val="28"/>
        </w:rPr>
        <w:t xml:space="preserve"> имущественной</w:t>
      </w:r>
      <w:r w:rsidRPr="00787CAD">
        <w:rPr>
          <w:rFonts w:ascii="Times New Roman" w:hAnsi="Times New Roman"/>
          <w:sz w:val="28"/>
          <w:szCs w:val="28"/>
        </w:rPr>
        <w:t xml:space="preserve"> поддержки субъектов </w:t>
      </w:r>
      <w:r w:rsidR="003534CF">
        <w:rPr>
          <w:rFonts w:ascii="Times New Roman" w:hAnsi="Times New Roman"/>
          <w:sz w:val="28"/>
          <w:szCs w:val="28"/>
        </w:rPr>
        <w:t>МСП</w:t>
      </w:r>
      <w:r w:rsidR="00622B00">
        <w:rPr>
          <w:rFonts w:ascii="Times New Roman" w:hAnsi="Times New Roman"/>
          <w:sz w:val="28"/>
          <w:szCs w:val="28"/>
        </w:rPr>
        <w:t xml:space="preserve">: </w:t>
      </w:r>
      <w:r w:rsidRPr="00787CAD">
        <w:rPr>
          <w:rFonts w:ascii="Times New Roman" w:hAnsi="Times New Roman"/>
          <w:sz w:val="28"/>
          <w:szCs w:val="28"/>
        </w:rPr>
        <w:t>бизнес-инкубаторы – от 900 кв.м., льготная аренда; пром</w:t>
      </w:r>
      <w:r w:rsidR="001E39FA">
        <w:rPr>
          <w:rFonts w:ascii="Times New Roman" w:hAnsi="Times New Roman"/>
          <w:sz w:val="28"/>
          <w:szCs w:val="28"/>
        </w:rPr>
        <w:t>ышленные парки</w:t>
      </w:r>
      <w:r w:rsidRPr="00787CAD">
        <w:rPr>
          <w:rFonts w:ascii="Times New Roman" w:hAnsi="Times New Roman"/>
          <w:sz w:val="28"/>
          <w:szCs w:val="28"/>
        </w:rPr>
        <w:t xml:space="preserve"> – от 20 тыс. кв.м., технопарки – </w:t>
      </w:r>
      <w:r w:rsidR="001E39FA">
        <w:rPr>
          <w:rFonts w:ascii="Times New Roman" w:hAnsi="Times New Roman"/>
          <w:sz w:val="28"/>
          <w:szCs w:val="28"/>
        </w:rPr>
        <w:br/>
      </w:r>
      <w:r w:rsidR="00622B00">
        <w:rPr>
          <w:rFonts w:ascii="Times New Roman" w:hAnsi="Times New Roman"/>
          <w:sz w:val="28"/>
          <w:szCs w:val="28"/>
        </w:rPr>
        <w:t>от 5 тыс. кв.м.</w:t>
      </w:r>
      <w:r w:rsidRPr="00787CAD">
        <w:rPr>
          <w:rFonts w:ascii="Times New Roman" w:hAnsi="Times New Roman"/>
          <w:sz w:val="28"/>
          <w:szCs w:val="28"/>
        </w:rPr>
        <w:t>;</w:t>
      </w:r>
    </w:p>
    <w:p w:rsidR="00787CAD" w:rsidRPr="00036C70" w:rsidRDefault="00787CAD" w:rsidP="00171774">
      <w:pPr>
        <w:numPr>
          <w:ilvl w:val="0"/>
          <w:numId w:val="2"/>
        </w:numPr>
        <w:spacing w:after="0" w:line="288" w:lineRule="auto"/>
        <w:jc w:val="both"/>
        <w:rPr>
          <w:rFonts w:ascii="Times New Roman" w:hAnsi="Times New Roman"/>
          <w:sz w:val="28"/>
          <w:szCs w:val="28"/>
        </w:rPr>
      </w:pPr>
      <w:r w:rsidRPr="00036C70">
        <w:rPr>
          <w:rFonts w:ascii="Times New Roman" w:hAnsi="Times New Roman"/>
          <w:sz w:val="28"/>
          <w:szCs w:val="28"/>
        </w:rPr>
        <w:t>содействие малым инновационным компаниям (компенсация затрат действующим инновационным компаниям – до 15 млн. рублей, предоставление грантов начинающим инноваторам – до 500 тыс. рублей на одного получателя поддержки, создание центров кластерного развития, прототипирования);</w:t>
      </w:r>
    </w:p>
    <w:p w:rsidR="00787CAD" w:rsidRDefault="00787CAD" w:rsidP="00171774">
      <w:pPr>
        <w:numPr>
          <w:ilvl w:val="0"/>
          <w:numId w:val="2"/>
        </w:numPr>
        <w:spacing w:after="0" w:line="288" w:lineRule="auto"/>
        <w:jc w:val="both"/>
        <w:rPr>
          <w:rFonts w:ascii="Times New Roman" w:hAnsi="Times New Roman"/>
          <w:sz w:val="28"/>
          <w:szCs w:val="28"/>
        </w:rPr>
      </w:pPr>
      <w:r w:rsidRPr="00787CAD">
        <w:rPr>
          <w:rFonts w:ascii="Times New Roman" w:hAnsi="Times New Roman"/>
          <w:sz w:val="28"/>
          <w:szCs w:val="28"/>
        </w:rPr>
        <w:t>поддержка экспортно-ориентированных малых компаний (создание центров поддержки экспорта).</w:t>
      </w:r>
    </w:p>
    <w:p w:rsidR="00787CAD" w:rsidRPr="00787CAD" w:rsidRDefault="00787CAD" w:rsidP="00171774">
      <w:pPr>
        <w:suppressAutoHyphens/>
        <w:spacing w:after="0" w:line="288" w:lineRule="auto"/>
        <w:ind w:firstLine="709"/>
        <w:jc w:val="both"/>
        <w:rPr>
          <w:rFonts w:ascii="Times New Roman" w:hAnsi="Times New Roman"/>
          <w:sz w:val="28"/>
          <w:szCs w:val="28"/>
        </w:rPr>
      </w:pPr>
      <w:r w:rsidRPr="00787CAD">
        <w:rPr>
          <w:rFonts w:ascii="Times New Roman" w:hAnsi="Times New Roman"/>
          <w:sz w:val="28"/>
          <w:szCs w:val="28"/>
        </w:rPr>
        <w:t>Анализ распределения средств бюджета в 2013</w:t>
      </w:r>
      <w:r w:rsidR="00974973" w:rsidRPr="00974973">
        <w:rPr>
          <w:rFonts w:ascii="Times New Roman" w:hAnsi="Times New Roman"/>
          <w:sz w:val="28"/>
          <w:szCs w:val="28"/>
        </w:rPr>
        <w:t>-2014</w:t>
      </w:r>
      <w:r w:rsidR="00974973">
        <w:rPr>
          <w:rFonts w:ascii="Times New Roman" w:hAnsi="Times New Roman"/>
          <w:sz w:val="28"/>
          <w:szCs w:val="28"/>
        </w:rPr>
        <w:t xml:space="preserve"> годах</w:t>
      </w:r>
      <w:r w:rsidRPr="00787CAD">
        <w:rPr>
          <w:rFonts w:ascii="Times New Roman" w:hAnsi="Times New Roman"/>
          <w:sz w:val="28"/>
          <w:szCs w:val="28"/>
        </w:rPr>
        <w:t xml:space="preserve"> по основным направлениям Программы показывает следующее:</w:t>
      </w:r>
    </w:p>
    <w:p w:rsidR="00787CAD" w:rsidRPr="00787CAD" w:rsidRDefault="00787CAD" w:rsidP="00171774">
      <w:pPr>
        <w:numPr>
          <w:ilvl w:val="0"/>
          <w:numId w:val="3"/>
        </w:numPr>
        <w:spacing w:after="0" w:line="288" w:lineRule="auto"/>
        <w:jc w:val="both"/>
        <w:rPr>
          <w:rFonts w:ascii="Times New Roman" w:hAnsi="Times New Roman"/>
          <w:sz w:val="28"/>
          <w:szCs w:val="28"/>
        </w:rPr>
      </w:pPr>
      <w:r w:rsidRPr="00787CAD">
        <w:rPr>
          <w:rFonts w:ascii="Times New Roman" w:hAnsi="Times New Roman"/>
          <w:sz w:val="28"/>
          <w:szCs w:val="28"/>
        </w:rPr>
        <w:t>«прямые» меры финансовой поддержки в форме субсидий субъектам МСП составляют 55% от общего объема оказываемой поддержки;</w:t>
      </w:r>
    </w:p>
    <w:p w:rsidR="00787CAD" w:rsidRPr="00787CAD" w:rsidRDefault="00787CAD" w:rsidP="00171774">
      <w:pPr>
        <w:numPr>
          <w:ilvl w:val="0"/>
          <w:numId w:val="3"/>
        </w:numPr>
        <w:spacing w:after="0" w:line="288" w:lineRule="auto"/>
        <w:jc w:val="both"/>
        <w:rPr>
          <w:rFonts w:ascii="Times New Roman" w:hAnsi="Times New Roman"/>
          <w:sz w:val="28"/>
          <w:szCs w:val="28"/>
        </w:rPr>
      </w:pPr>
      <w:r w:rsidRPr="00787CAD">
        <w:rPr>
          <w:rFonts w:ascii="Times New Roman" w:hAnsi="Times New Roman"/>
          <w:sz w:val="28"/>
          <w:szCs w:val="28"/>
        </w:rPr>
        <w:t>«непрямые» меры поддержки МСП в форме создания объектов инфраструктуры поддержки субъектов МСП, в том числе имуществе</w:t>
      </w:r>
      <w:r w:rsidR="00D0217F">
        <w:rPr>
          <w:rFonts w:ascii="Times New Roman" w:hAnsi="Times New Roman"/>
          <w:sz w:val="28"/>
          <w:szCs w:val="28"/>
        </w:rPr>
        <w:t>нной, финансовой, составляют 45</w:t>
      </w:r>
      <w:r w:rsidRPr="00787CAD">
        <w:rPr>
          <w:rFonts w:ascii="Times New Roman" w:hAnsi="Times New Roman"/>
          <w:sz w:val="28"/>
          <w:szCs w:val="28"/>
        </w:rPr>
        <w:t>%.</w:t>
      </w:r>
    </w:p>
    <w:p w:rsidR="00171774" w:rsidRDefault="00787CAD" w:rsidP="00171774">
      <w:pPr>
        <w:spacing w:after="0" w:line="288" w:lineRule="auto"/>
        <w:ind w:firstLine="709"/>
        <w:jc w:val="both"/>
        <w:rPr>
          <w:rFonts w:ascii="Times New Roman" w:hAnsi="Times New Roman"/>
          <w:sz w:val="28"/>
          <w:szCs w:val="28"/>
        </w:rPr>
      </w:pPr>
      <w:r w:rsidRPr="00787CAD">
        <w:rPr>
          <w:rFonts w:ascii="Times New Roman" w:hAnsi="Times New Roman"/>
          <w:sz w:val="28"/>
          <w:szCs w:val="28"/>
        </w:rPr>
        <w:t>При этом следует отметить изменение структуры предоставляемой поддержки в последние годы в субъектах Российской Федерации и перенос акцента на поддержку объектов инфраструктуры поддержки субъектов МСП. Так, в рамках Программы акцент реализуемых субъектами Российской Федерации мер поддержки значительно сместился в сторону создания объектов инфраструктуры поддержки субъектов МСП (в 2011 году «непрямые меры поддержки занимали всего 15% в общем объеме финансирования Программы), таких как технопарки, пром</w:t>
      </w:r>
      <w:r w:rsidR="0071097A">
        <w:rPr>
          <w:rFonts w:ascii="Times New Roman" w:hAnsi="Times New Roman"/>
          <w:sz w:val="28"/>
          <w:szCs w:val="28"/>
        </w:rPr>
        <w:t xml:space="preserve">ышленные </w:t>
      </w:r>
      <w:r w:rsidRPr="00787CAD">
        <w:rPr>
          <w:rFonts w:ascii="Times New Roman" w:hAnsi="Times New Roman"/>
          <w:sz w:val="28"/>
          <w:szCs w:val="28"/>
        </w:rPr>
        <w:t xml:space="preserve">парки, </w:t>
      </w:r>
      <w:r w:rsidRPr="00787CAD">
        <w:rPr>
          <w:rFonts w:ascii="Times New Roman" w:hAnsi="Times New Roman"/>
          <w:sz w:val="28"/>
          <w:szCs w:val="28"/>
        </w:rPr>
        <w:lastRenderedPageBreak/>
        <w:t>бизнес-инкубаторы, центры компетенций в области инноваций и промышленного производства.</w:t>
      </w:r>
    </w:p>
    <w:p w:rsidR="00171774" w:rsidRPr="00C10231" w:rsidRDefault="00787CAD" w:rsidP="00171774">
      <w:pPr>
        <w:spacing w:after="0" w:line="288" w:lineRule="auto"/>
        <w:ind w:firstLine="709"/>
        <w:jc w:val="both"/>
        <w:rPr>
          <w:rFonts w:ascii="Times New Roman" w:hAnsi="Times New Roman"/>
          <w:sz w:val="28"/>
          <w:szCs w:val="28"/>
        </w:rPr>
      </w:pPr>
      <w:r w:rsidRPr="00787CAD">
        <w:rPr>
          <w:rFonts w:ascii="Times New Roman" w:hAnsi="Times New Roman"/>
          <w:sz w:val="28"/>
          <w:szCs w:val="28"/>
        </w:rPr>
        <w:t xml:space="preserve"> </w:t>
      </w:r>
      <w:r w:rsidR="00171774" w:rsidRPr="00C10231">
        <w:rPr>
          <w:rFonts w:ascii="Times New Roman" w:hAnsi="Times New Roman"/>
          <w:sz w:val="28"/>
          <w:szCs w:val="28"/>
        </w:rPr>
        <w:t>Согласно резул</w:t>
      </w:r>
      <w:r w:rsidR="008C1CBA">
        <w:rPr>
          <w:rFonts w:ascii="Times New Roman" w:hAnsi="Times New Roman"/>
          <w:sz w:val="28"/>
          <w:szCs w:val="28"/>
        </w:rPr>
        <w:t xml:space="preserve">ьтатам мониторинга </w:t>
      </w:r>
      <w:r w:rsidR="00171774">
        <w:rPr>
          <w:rFonts w:ascii="Times New Roman" w:hAnsi="Times New Roman"/>
          <w:sz w:val="28"/>
          <w:szCs w:val="28"/>
        </w:rPr>
        <w:t>П</w:t>
      </w:r>
      <w:r w:rsidR="00171774" w:rsidRPr="00C10231">
        <w:rPr>
          <w:rFonts w:ascii="Times New Roman" w:hAnsi="Times New Roman"/>
          <w:sz w:val="28"/>
          <w:szCs w:val="28"/>
        </w:rPr>
        <w:t xml:space="preserve">рограммы </w:t>
      </w:r>
      <w:r w:rsidR="00171774">
        <w:rPr>
          <w:rFonts w:ascii="Times New Roman" w:hAnsi="Times New Roman"/>
          <w:sz w:val="28"/>
          <w:szCs w:val="28"/>
        </w:rPr>
        <w:t xml:space="preserve"> </w:t>
      </w:r>
      <w:r w:rsidR="00171774" w:rsidRPr="00C10231">
        <w:rPr>
          <w:rFonts w:ascii="Times New Roman" w:hAnsi="Times New Roman"/>
          <w:sz w:val="28"/>
          <w:szCs w:val="28"/>
        </w:rPr>
        <w:t>в 2013 году достигнуты следующие результаты:</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количество физических и юридических лиц, получивших поддержку, составило 250 тысяч;</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создано 11 тысяч новых бизнесов;</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заключено 10 тысяч договоров лизинга оборудования;</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обучение по программам повышения квалификации и профессиональной переподготовки прошло 40 тысяч человек;</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20 тысяч молодых людей приняли участие в мероприятиях по вовлечению молодежи в предпринимательскую деятельность;</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количество инновационных субъектов МСП, которым оказана поддержка</w:t>
      </w:r>
      <w:r>
        <w:rPr>
          <w:rFonts w:ascii="Times New Roman" w:hAnsi="Times New Roman"/>
          <w:sz w:val="28"/>
          <w:szCs w:val="28"/>
        </w:rPr>
        <w:t>,</w:t>
      </w:r>
      <w:r w:rsidRPr="00C10231">
        <w:rPr>
          <w:rFonts w:ascii="Times New Roman" w:hAnsi="Times New Roman"/>
          <w:sz w:val="28"/>
          <w:szCs w:val="28"/>
        </w:rPr>
        <w:t xml:space="preserve"> составило 11,5 тысяч единиц; </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количество экспортно ориентированных предприятий, получивших поддержку</w:t>
      </w:r>
      <w:r>
        <w:rPr>
          <w:rFonts w:ascii="Times New Roman" w:hAnsi="Times New Roman"/>
          <w:sz w:val="28"/>
          <w:szCs w:val="28"/>
        </w:rPr>
        <w:t>,</w:t>
      </w:r>
      <w:r w:rsidRPr="00C10231">
        <w:rPr>
          <w:rFonts w:ascii="Times New Roman" w:hAnsi="Times New Roman"/>
          <w:sz w:val="28"/>
          <w:szCs w:val="28"/>
        </w:rPr>
        <w:t xml:space="preserve"> составило 10 тысяч;</w:t>
      </w:r>
    </w:p>
    <w:p w:rsidR="00171774" w:rsidRPr="00C10231" w:rsidRDefault="00171774" w:rsidP="00171774">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создано 24 объекта инфраструктуры поддержки МСП в области инноваций и промышленного производства;</w:t>
      </w:r>
    </w:p>
    <w:p w:rsidR="00171774" w:rsidRPr="008A1256" w:rsidRDefault="00171774" w:rsidP="008A1256">
      <w:pPr>
        <w:numPr>
          <w:ilvl w:val="0"/>
          <w:numId w:val="4"/>
        </w:numPr>
        <w:spacing w:after="0" w:line="288" w:lineRule="auto"/>
        <w:jc w:val="both"/>
        <w:rPr>
          <w:rFonts w:ascii="Times New Roman" w:hAnsi="Times New Roman"/>
          <w:sz w:val="28"/>
          <w:szCs w:val="28"/>
        </w:rPr>
      </w:pPr>
      <w:r w:rsidRPr="00C10231">
        <w:rPr>
          <w:rFonts w:ascii="Times New Roman" w:hAnsi="Times New Roman"/>
          <w:sz w:val="28"/>
          <w:szCs w:val="28"/>
        </w:rPr>
        <w:t xml:space="preserve">поддержано 628 муниципальных программ развития </w:t>
      </w:r>
      <w:r w:rsidR="003534CF">
        <w:rPr>
          <w:rFonts w:ascii="Times New Roman" w:hAnsi="Times New Roman"/>
          <w:sz w:val="28"/>
          <w:szCs w:val="28"/>
        </w:rPr>
        <w:t>МСП</w:t>
      </w:r>
      <w:r>
        <w:rPr>
          <w:rFonts w:ascii="Times New Roman" w:hAnsi="Times New Roman"/>
          <w:sz w:val="28"/>
          <w:szCs w:val="28"/>
        </w:rPr>
        <w:t>, в том числе в</w:t>
      </w:r>
      <w:r w:rsidRPr="00C10231">
        <w:rPr>
          <w:rFonts w:ascii="Times New Roman" w:hAnsi="Times New Roman"/>
          <w:sz w:val="28"/>
          <w:szCs w:val="28"/>
        </w:rPr>
        <w:t xml:space="preserve"> монопрофи</w:t>
      </w:r>
      <w:r>
        <w:rPr>
          <w:rFonts w:ascii="Times New Roman" w:hAnsi="Times New Roman"/>
          <w:sz w:val="28"/>
          <w:szCs w:val="28"/>
        </w:rPr>
        <w:t>льных муниципальных образованиях (моногородах</w:t>
      </w:r>
      <w:r w:rsidR="008A1256">
        <w:rPr>
          <w:rFonts w:ascii="Times New Roman" w:hAnsi="Times New Roman"/>
          <w:sz w:val="28"/>
          <w:szCs w:val="28"/>
        </w:rPr>
        <w:t>)</w:t>
      </w:r>
      <w:r w:rsidRPr="008A1256">
        <w:rPr>
          <w:rFonts w:ascii="Times New Roman" w:hAnsi="Times New Roman"/>
          <w:sz w:val="28"/>
          <w:szCs w:val="28"/>
        </w:rPr>
        <w:t>.</w:t>
      </w:r>
    </w:p>
    <w:p w:rsidR="00171774" w:rsidRPr="00C10231" w:rsidRDefault="00171774" w:rsidP="00171774">
      <w:pPr>
        <w:spacing w:after="0" w:line="288" w:lineRule="auto"/>
        <w:ind w:firstLine="709"/>
        <w:jc w:val="both"/>
        <w:rPr>
          <w:rFonts w:ascii="Times New Roman" w:hAnsi="Times New Roman"/>
          <w:sz w:val="28"/>
          <w:szCs w:val="28"/>
        </w:rPr>
      </w:pPr>
      <w:r w:rsidRPr="00C10231">
        <w:rPr>
          <w:rFonts w:ascii="Times New Roman" w:hAnsi="Times New Roman"/>
          <w:sz w:val="28"/>
          <w:szCs w:val="28"/>
        </w:rPr>
        <w:t xml:space="preserve">Из получивших поддержку субъектов МСП наибольшее количество получателей </w:t>
      </w:r>
      <w:r>
        <w:rPr>
          <w:rFonts w:ascii="Times New Roman" w:hAnsi="Times New Roman"/>
          <w:sz w:val="28"/>
          <w:szCs w:val="28"/>
        </w:rPr>
        <w:t>являются</w:t>
      </w:r>
      <w:r w:rsidRPr="00C10231">
        <w:rPr>
          <w:rFonts w:ascii="Times New Roman" w:hAnsi="Times New Roman"/>
          <w:sz w:val="28"/>
          <w:szCs w:val="28"/>
        </w:rPr>
        <w:t xml:space="preserve"> индивидуальны</w:t>
      </w:r>
      <w:r>
        <w:rPr>
          <w:rFonts w:ascii="Times New Roman" w:hAnsi="Times New Roman"/>
          <w:sz w:val="28"/>
          <w:szCs w:val="28"/>
        </w:rPr>
        <w:t>ми</w:t>
      </w:r>
      <w:r w:rsidRPr="00C10231">
        <w:rPr>
          <w:rFonts w:ascii="Times New Roman" w:hAnsi="Times New Roman"/>
          <w:sz w:val="28"/>
          <w:szCs w:val="28"/>
        </w:rPr>
        <w:t xml:space="preserve"> предпринимател</w:t>
      </w:r>
      <w:r>
        <w:rPr>
          <w:rFonts w:ascii="Times New Roman" w:hAnsi="Times New Roman"/>
          <w:sz w:val="28"/>
          <w:szCs w:val="28"/>
        </w:rPr>
        <w:t>ями</w:t>
      </w:r>
      <w:r w:rsidRPr="00C10231">
        <w:rPr>
          <w:rFonts w:ascii="Times New Roman" w:hAnsi="Times New Roman"/>
          <w:sz w:val="28"/>
          <w:szCs w:val="28"/>
        </w:rPr>
        <w:t xml:space="preserve"> (61,56%), второе место по количеству получивших поддержку занимают юридические лица (34,88%), третье – крестьянско-фермерские хозяйства (3,15%). Менее одного процента получателей – сельскохозяйственные потребительские кооперативы (0,33%) и потребительские кооперативы (0,07%).</w:t>
      </w:r>
    </w:p>
    <w:p w:rsidR="00171774" w:rsidRPr="00C10231" w:rsidRDefault="00171774" w:rsidP="00171774">
      <w:pPr>
        <w:spacing w:after="0" w:line="288" w:lineRule="auto"/>
        <w:ind w:firstLine="709"/>
        <w:jc w:val="both"/>
        <w:rPr>
          <w:rFonts w:ascii="Times New Roman" w:hAnsi="Times New Roman"/>
          <w:sz w:val="28"/>
          <w:szCs w:val="28"/>
        </w:rPr>
      </w:pPr>
      <w:r w:rsidRPr="00C10231">
        <w:rPr>
          <w:rFonts w:ascii="Times New Roman" w:hAnsi="Times New Roman"/>
          <w:sz w:val="28"/>
          <w:szCs w:val="28"/>
        </w:rPr>
        <w:t>При этом следует отметить, что численность занятых на предприятиях – получателях государственной поддержки в 2013 году увеличилась на 10,5%.</w:t>
      </w:r>
    </w:p>
    <w:p w:rsidR="00171774" w:rsidRPr="00C10231" w:rsidRDefault="00171774" w:rsidP="00171774">
      <w:pPr>
        <w:spacing w:after="0" w:line="288" w:lineRule="auto"/>
        <w:ind w:firstLine="709"/>
        <w:jc w:val="both"/>
        <w:rPr>
          <w:rFonts w:ascii="Times New Roman" w:hAnsi="Times New Roman"/>
          <w:sz w:val="28"/>
          <w:szCs w:val="28"/>
        </w:rPr>
      </w:pPr>
      <w:r w:rsidRPr="00C10231">
        <w:rPr>
          <w:rFonts w:ascii="Times New Roman" w:hAnsi="Times New Roman"/>
          <w:sz w:val="28"/>
          <w:szCs w:val="28"/>
        </w:rPr>
        <w:t xml:space="preserve">Всего за счет средств субсидий, направленных в 2013 году на поддержку </w:t>
      </w:r>
      <w:r w:rsidR="003534CF">
        <w:rPr>
          <w:rFonts w:ascii="Times New Roman" w:hAnsi="Times New Roman"/>
          <w:sz w:val="28"/>
          <w:szCs w:val="28"/>
        </w:rPr>
        <w:t>МСП</w:t>
      </w:r>
      <w:r>
        <w:rPr>
          <w:rFonts w:ascii="Times New Roman" w:hAnsi="Times New Roman"/>
          <w:sz w:val="28"/>
          <w:szCs w:val="28"/>
        </w:rPr>
        <w:t xml:space="preserve"> по Программе, </w:t>
      </w:r>
      <w:r w:rsidRPr="00C10231">
        <w:rPr>
          <w:rFonts w:ascii="Times New Roman" w:hAnsi="Times New Roman"/>
          <w:sz w:val="28"/>
          <w:szCs w:val="28"/>
        </w:rPr>
        <w:t>создано свыше 148 тыс. новых рабочих мест и сохранено 464 тыс. рабочих мест. В том числе:</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 xml:space="preserve">за счет грантов: создано 9,4 тыс. рабочих мест, сохранено </w:t>
      </w:r>
      <w:r w:rsidRPr="00C10231">
        <w:rPr>
          <w:rFonts w:ascii="Times New Roman" w:hAnsi="Times New Roman"/>
          <w:sz w:val="28"/>
          <w:szCs w:val="28"/>
        </w:rPr>
        <w:br/>
        <w:t>24,6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микрофинансовых займов: создано 9 тыс. рабочих мест и сохранено 22,6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lastRenderedPageBreak/>
        <w:t>за счет предоставления гарантий (поручительств): создано 8,3 тыс. рабочих мест и сохранено 29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поддержки инноваций: создано 13,3 тыс. рабочих мест и сохранено 68,8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поддержки экспортно-ориентированных субъектов МСП: создано 11 тыс. рабочих мест и сохранено 30,7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поддержки субъектов МСП по программам лизинга и модернизации оборудования: создано 26,6 тыс. рабочих мест и сохранено 103,8 тыс. рабочих мест;</w:t>
      </w:r>
    </w:p>
    <w:p w:rsidR="00171774" w:rsidRPr="00C10231"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поддержки муниципальных программ развития МСП: создано 19,7 тыс. рабочих мест и сохранено 22,9 тыс. рабочих мест;</w:t>
      </w:r>
    </w:p>
    <w:p w:rsidR="00171774" w:rsidRPr="00171774" w:rsidRDefault="00171774" w:rsidP="00171774">
      <w:pPr>
        <w:numPr>
          <w:ilvl w:val="0"/>
          <w:numId w:val="5"/>
        </w:numPr>
        <w:spacing w:after="0" w:line="288" w:lineRule="auto"/>
        <w:jc w:val="both"/>
        <w:rPr>
          <w:rFonts w:ascii="Times New Roman" w:hAnsi="Times New Roman"/>
          <w:sz w:val="28"/>
          <w:szCs w:val="28"/>
        </w:rPr>
      </w:pPr>
      <w:r w:rsidRPr="00C10231">
        <w:rPr>
          <w:rFonts w:ascii="Times New Roman" w:hAnsi="Times New Roman"/>
          <w:sz w:val="28"/>
          <w:szCs w:val="28"/>
        </w:rPr>
        <w:t>за счет мероприятий по развитию процессов бизнес-инкубирования: создано 10,1</w:t>
      </w:r>
      <w:r>
        <w:rPr>
          <w:rFonts w:ascii="Times New Roman" w:hAnsi="Times New Roman"/>
          <w:sz w:val="28"/>
          <w:szCs w:val="28"/>
        </w:rPr>
        <w:t xml:space="preserve"> </w:t>
      </w:r>
      <w:r w:rsidRPr="00C10231">
        <w:rPr>
          <w:rFonts w:ascii="Times New Roman" w:hAnsi="Times New Roman"/>
          <w:sz w:val="28"/>
          <w:szCs w:val="28"/>
        </w:rPr>
        <w:t>тыс. рабочих мест и сохранено 14,1 тыс. рабочих мест.</w:t>
      </w:r>
    </w:p>
    <w:p w:rsidR="00787CAD" w:rsidRPr="00787CAD" w:rsidRDefault="00787CAD" w:rsidP="004E2077">
      <w:pPr>
        <w:spacing w:line="288" w:lineRule="auto"/>
        <w:ind w:firstLine="709"/>
        <w:jc w:val="both"/>
        <w:rPr>
          <w:rFonts w:ascii="Times New Roman" w:hAnsi="Times New Roman"/>
          <w:sz w:val="28"/>
          <w:szCs w:val="28"/>
        </w:rPr>
      </w:pPr>
    </w:p>
    <w:p w:rsidR="004E2077" w:rsidRDefault="004E2077" w:rsidP="0082637B">
      <w:pPr>
        <w:spacing w:after="0" w:line="240" w:lineRule="auto"/>
        <w:jc w:val="right"/>
        <w:rPr>
          <w:rFonts w:ascii="Times New Roman" w:hAnsi="Times New Roman"/>
          <w:b/>
          <w:sz w:val="28"/>
          <w:szCs w:val="28"/>
        </w:rPr>
      </w:pPr>
    </w:p>
    <w:p w:rsidR="00171774" w:rsidRDefault="00171774" w:rsidP="0082637B">
      <w:pPr>
        <w:spacing w:after="0" w:line="240" w:lineRule="auto"/>
        <w:jc w:val="right"/>
        <w:rPr>
          <w:rFonts w:ascii="Times New Roman" w:hAnsi="Times New Roman"/>
          <w:b/>
          <w:sz w:val="28"/>
          <w:szCs w:val="28"/>
        </w:rPr>
        <w:sectPr w:rsidR="00171774" w:rsidSect="00FF2976">
          <w:footnotePr>
            <w:numRestart w:val="eachPage"/>
          </w:footnotePr>
          <w:pgSz w:w="11906" w:h="16838"/>
          <w:pgMar w:top="1134" w:right="850" w:bottom="1134" w:left="1701" w:header="708" w:footer="708" w:gutter="0"/>
          <w:cols w:space="708"/>
          <w:docGrid w:linePitch="360"/>
        </w:sectPr>
      </w:pPr>
    </w:p>
    <w:p w:rsidR="0082637B" w:rsidRDefault="0082637B" w:rsidP="0082637B">
      <w:pPr>
        <w:spacing w:after="0" w:line="240" w:lineRule="auto"/>
        <w:jc w:val="right"/>
        <w:rPr>
          <w:rFonts w:ascii="Times New Roman" w:hAnsi="Times New Roman"/>
          <w:b/>
          <w:sz w:val="28"/>
          <w:szCs w:val="28"/>
        </w:rPr>
      </w:pPr>
      <w:r>
        <w:rPr>
          <w:rFonts w:ascii="Times New Roman" w:hAnsi="Times New Roman"/>
          <w:b/>
          <w:sz w:val="28"/>
          <w:szCs w:val="28"/>
        </w:rPr>
        <w:lastRenderedPageBreak/>
        <w:t>Таблица</w:t>
      </w:r>
      <w:r w:rsidR="00E540FF">
        <w:rPr>
          <w:rFonts w:ascii="Times New Roman" w:hAnsi="Times New Roman"/>
          <w:b/>
          <w:sz w:val="28"/>
          <w:szCs w:val="28"/>
        </w:rPr>
        <w:t xml:space="preserve"> 5</w:t>
      </w:r>
    </w:p>
    <w:p w:rsidR="00787CAD" w:rsidRDefault="00787CAD" w:rsidP="0082637B">
      <w:pPr>
        <w:spacing w:after="0" w:line="240" w:lineRule="auto"/>
        <w:jc w:val="center"/>
        <w:rPr>
          <w:rFonts w:ascii="Times New Roman" w:hAnsi="Times New Roman"/>
          <w:b/>
          <w:sz w:val="28"/>
          <w:szCs w:val="28"/>
        </w:rPr>
      </w:pPr>
      <w:r w:rsidRPr="00787CAD">
        <w:rPr>
          <w:rFonts w:ascii="Times New Roman" w:hAnsi="Times New Roman"/>
          <w:b/>
          <w:sz w:val="28"/>
          <w:szCs w:val="28"/>
        </w:rPr>
        <w:t>Распределение средств федерального бюджета на  реализацию Программы в 2013</w:t>
      </w:r>
      <w:r w:rsidR="00020164">
        <w:rPr>
          <w:rFonts w:ascii="Times New Roman" w:hAnsi="Times New Roman"/>
          <w:b/>
          <w:sz w:val="28"/>
          <w:szCs w:val="28"/>
          <w:lang w:val="en-US"/>
        </w:rPr>
        <w:t>-</w:t>
      </w:r>
      <w:r w:rsidR="007E6D7E">
        <w:rPr>
          <w:rFonts w:ascii="Times New Roman" w:hAnsi="Times New Roman"/>
          <w:b/>
          <w:sz w:val="28"/>
          <w:szCs w:val="28"/>
          <w:lang w:val="en-US"/>
        </w:rPr>
        <w:t>2014</w:t>
      </w:r>
      <w:r w:rsidR="007E6D7E">
        <w:rPr>
          <w:rFonts w:ascii="Times New Roman" w:hAnsi="Times New Roman"/>
          <w:b/>
          <w:sz w:val="28"/>
          <w:szCs w:val="28"/>
        </w:rPr>
        <w:t xml:space="preserve"> годах</w:t>
      </w:r>
    </w:p>
    <w:tbl>
      <w:tblPr>
        <w:tblW w:w="155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9871"/>
        <w:gridCol w:w="850"/>
        <w:gridCol w:w="851"/>
        <w:gridCol w:w="850"/>
        <w:gridCol w:w="851"/>
        <w:gridCol w:w="850"/>
        <w:gridCol w:w="851"/>
      </w:tblGrid>
      <w:tr w:rsidR="00020164" w:rsidRPr="0082637B" w:rsidTr="00020164">
        <w:trPr>
          <w:cantSplit/>
          <w:trHeight w:val="528"/>
        </w:trPr>
        <w:tc>
          <w:tcPr>
            <w:tcW w:w="568" w:type="dxa"/>
            <w:vMerge w:val="restart"/>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w:t>
            </w:r>
          </w:p>
        </w:tc>
        <w:tc>
          <w:tcPr>
            <w:tcW w:w="9871" w:type="dxa"/>
            <w:vMerge w:val="restart"/>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Наименование мероприятия</w:t>
            </w:r>
          </w:p>
        </w:tc>
        <w:tc>
          <w:tcPr>
            <w:tcW w:w="2551" w:type="dxa"/>
            <w:gridSpan w:val="3"/>
            <w:vAlign w:val="center"/>
          </w:tcPr>
          <w:p w:rsidR="00020164" w:rsidRPr="0082637B" w:rsidRDefault="00020164" w:rsidP="00020164">
            <w:pPr>
              <w:spacing w:after="0" w:line="240" w:lineRule="auto"/>
              <w:jc w:val="center"/>
              <w:rPr>
                <w:rFonts w:ascii="Times New Roman" w:hAnsi="Times New Roman"/>
                <w:b/>
                <w:color w:val="000000"/>
              </w:rPr>
            </w:pPr>
            <w:r w:rsidRPr="00787CAD">
              <w:rPr>
                <w:rFonts w:ascii="Times New Roman" w:hAnsi="Times New Roman"/>
                <w:b/>
                <w:sz w:val="28"/>
                <w:szCs w:val="28"/>
              </w:rPr>
              <w:t>2013</w:t>
            </w:r>
            <w:r>
              <w:rPr>
                <w:rFonts w:ascii="Times New Roman" w:hAnsi="Times New Roman"/>
                <w:b/>
                <w:sz w:val="28"/>
                <w:szCs w:val="28"/>
              </w:rPr>
              <w:t xml:space="preserve"> год</w:t>
            </w:r>
          </w:p>
        </w:tc>
        <w:tc>
          <w:tcPr>
            <w:tcW w:w="2552" w:type="dxa"/>
            <w:gridSpan w:val="3"/>
            <w:vAlign w:val="center"/>
          </w:tcPr>
          <w:p w:rsidR="00020164" w:rsidRPr="0082637B" w:rsidRDefault="00020164" w:rsidP="00020164">
            <w:pPr>
              <w:spacing w:after="0" w:line="240" w:lineRule="auto"/>
              <w:jc w:val="center"/>
              <w:rPr>
                <w:rFonts w:ascii="Times New Roman" w:hAnsi="Times New Roman"/>
                <w:b/>
                <w:color w:val="000000"/>
              </w:rPr>
            </w:pPr>
            <w:r w:rsidRPr="00787CAD">
              <w:rPr>
                <w:rFonts w:ascii="Times New Roman" w:hAnsi="Times New Roman"/>
                <w:b/>
                <w:sz w:val="28"/>
                <w:szCs w:val="28"/>
              </w:rPr>
              <w:t>201</w:t>
            </w:r>
            <w:r>
              <w:rPr>
                <w:rFonts w:ascii="Times New Roman" w:hAnsi="Times New Roman"/>
                <w:b/>
                <w:sz w:val="28"/>
                <w:szCs w:val="28"/>
              </w:rPr>
              <w:t>4 год</w:t>
            </w:r>
          </w:p>
        </w:tc>
      </w:tr>
      <w:tr w:rsidR="00020164" w:rsidRPr="0082637B" w:rsidTr="00020164">
        <w:trPr>
          <w:cantSplit/>
          <w:trHeight w:val="2206"/>
        </w:trPr>
        <w:tc>
          <w:tcPr>
            <w:tcW w:w="568" w:type="dxa"/>
            <w:vMerge/>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p>
        </w:tc>
        <w:tc>
          <w:tcPr>
            <w:tcW w:w="9871" w:type="dxa"/>
            <w:vMerge/>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p>
        </w:tc>
        <w:tc>
          <w:tcPr>
            <w:tcW w:w="850"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Выделено,</w:t>
            </w:r>
          </w:p>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 xml:space="preserve"> млрд. руб.</w:t>
            </w:r>
          </w:p>
        </w:tc>
        <w:tc>
          <w:tcPr>
            <w:tcW w:w="851"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 от общего лимита</w:t>
            </w:r>
          </w:p>
        </w:tc>
        <w:tc>
          <w:tcPr>
            <w:tcW w:w="850"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Количество регионов, участвующих в программе</w:t>
            </w:r>
          </w:p>
        </w:tc>
        <w:tc>
          <w:tcPr>
            <w:tcW w:w="851"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Выделено,</w:t>
            </w:r>
          </w:p>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 xml:space="preserve"> млрд. руб.</w:t>
            </w:r>
          </w:p>
        </w:tc>
        <w:tc>
          <w:tcPr>
            <w:tcW w:w="850"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 от общего лимита</w:t>
            </w:r>
          </w:p>
        </w:tc>
        <w:tc>
          <w:tcPr>
            <w:tcW w:w="851" w:type="dxa"/>
            <w:textDirection w:val="btLr"/>
            <w:vAlign w:val="center"/>
          </w:tcPr>
          <w:p w:rsidR="00020164" w:rsidRPr="0082637B" w:rsidRDefault="00020164" w:rsidP="00020164">
            <w:pPr>
              <w:autoSpaceDE w:val="0"/>
              <w:autoSpaceDN w:val="0"/>
              <w:adjustRightInd w:val="0"/>
              <w:spacing w:after="0" w:line="240" w:lineRule="auto"/>
              <w:jc w:val="center"/>
              <w:rPr>
                <w:rFonts w:ascii="Times New Roman" w:hAnsi="Times New Roman"/>
                <w:b/>
                <w:color w:val="000000"/>
              </w:rPr>
            </w:pPr>
            <w:r w:rsidRPr="0082637B">
              <w:rPr>
                <w:rFonts w:ascii="Times New Roman" w:hAnsi="Times New Roman"/>
                <w:b/>
                <w:color w:val="000000"/>
              </w:rPr>
              <w:t>Количество регионов, участвующих в программе</w:t>
            </w:r>
          </w:p>
        </w:tc>
      </w:tr>
      <w:tr w:rsidR="00020164" w:rsidRPr="0082637B" w:rsidTr="00020164">
        <w:trPr>
          <w:trHeight w:val="509"/>
        </w:trPr>
        <w:tc>
          <w:tcPr>
            <w:tcW w:w="568" w:type="dxa"/>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I.</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b/>
                <w:bCs/>
                <w:color w:val="000000"/>
              </w:rPr>
            </w:pPr>
            <w:r w:rsidRPr="0082637B">
              <w:rPr>
                <w:rFonts w:ascii="Times New Roman" w:hAnsi="Times New Roman"/>
                <w:b/>
                <w:bCs/>
                <w:color w:val="000000"/>
              </w:rPr>
              <w:t>Субсидии регионам на государственную поддержку малого и среднего предпринимательства</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18,03</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91,0</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83</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20,1</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b/>
                <w:bCs/>
                <w:color w:val="000000"/>
              </w:rPr>
              <w:t>93,1</w:t>
            </w:r>
          </w:p>
        </w:tc>
        <w:tc>
          <w:tcPr>
            <w:tcW w:w="851" w:type="dxa"/>
            <w:vAlign w:val="center"/>
          </w:tcPr>
          <w:p w:rsidR="00020164" w:rsidRPr="00575DDF" w:rsidRDefault="00020164" w:rsidP="00020164">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rPr>
              <w:t>8</w:t>
            </w:r>
            <w:r>
              <w:rPr>
                <w:rFonts w:ascii="Times New Roman" w:hAnsi="Times New Roman"/>
                <w:b/>
                <w:bCs/>
                <w:color w:val="000000"/>
                <w:lang w:val="en-US"/>
              </w:rPr>
              <w:t>5</w:t>
            </w:r>
          </w:p>
        </w:tc>
      </w:tr>
      <w:tr w:rsidR="00020164" w:rsidRPr="0082637B" w:rsidTr="00020164">
        <w:trPr>
          <w:trHeight w:val="467"/>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Pr>
                <w:rFonts w:ascii="Times New Roman" w:hAnsi="Times New Roman"/>
                <w:b/>
              </w:rPr>
              <w:t xml:space="preserve">Поддержка инноваций </w:t>
            </w:r>
            <w:r w:rsidRPr="003D27C1">
              <w:rPr>
                <w:rFonts w:ascii="Times New Roman" w:hAnsi="Times New Roman"/>
                <w:i/>
              </w:rPr>
              <w:t>(субсидии малым инновационным компаниям, создание инновационной инфраструктуры – центров кластерного развития, центров инжиниринга, центров прототипирования и др.)</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1,97</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10</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58</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4,5*</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20,8</w:t>
            </w:r>
          </w:p>
        </w:tc>
        <w:tc>
          <w:tcPr>
            <w:tcW w:w="851" w:type="dxa"/>
            <w:vAlign w:val="center"/>
          </w:tcPr>
          <w:p w:rsidR="00020164" w:rsidRPr="00575DDF" w:rsidRDefault="00020164" w:rsidP="00020164">
            <w:pPr>
              <w:autoSpaceDE w:val="0"/>
              <w:autoSpaceDN w:val="0"/>
              <w:adjustRightInd w:val="0"/>
              <w:spacing w:after="0" w:line="240" w:lineRule="auto"/>
              <w:jc w:val="center"/>
              <w:rPr>
                <w:rFonts w:ascii="Times New Roman" w:hAnsi="Times New Roman"/>
                <w:color w:val="000000"/>
                <w:lang w:val="en-US"/>
              </w:rPr>
            </w:pPr>
            <w:r>
              <w:rPr>
                <w:rFonts w:ascii="Times New Roman" w:hAnsi="Times New Roman"/>
                <w:color w:val="000000"/>
                <w:lang w:val="en-US"/>
              </w:rPr>
              <w:t>85</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i/>
                <w:color w:val="000000"/>
              </w:rPr>
            </w:pPr>
            <w:r w:rsidRPr="0082637B">
              <w:rPr>
                <w:rFonts w:ascii="Times New Roman" w:hAnsi="Times New Roman"/>
                <w:b/>
              </w:rPr>
              <w:t>Поддержка лизинга малых компаний</w:t>
            </w:r>
            <w:r w:rsidRPr="0082637B">
              <w:rPr>
                <w:rFonts w:ascii="Times New Roman" w:hAnsi="Times New Roman"/>
              </w:rPr>
              <w:t xml:space="preserve"> </w:t>
            </w:r>
            <w:r w:rsidRPr="0082637B">
              <w:rPr>
                <w:rFonts w:ascii="Times New Roman" w:hAnsi="Times New Roman"/>
                <w:i/>
                <w:color w:val="000000"/>
              </w:rPr>
              <w:t>(субсидирование лизинговых платежей и уплаты первого взноса, предоставление лизинг-гранта начинающим – до 1 млн. рублей);</w:t>
            </w:r>
          </w:p>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color w:val="000000"/>
              </w:rPr>
              <w:t>Модернизация производства</w:t>
            </w:r>
            <w:r w:rsidRPr="0082637B">
              <w:rPr>
                <w:rFonts w:ascii="Times New Roman" w:hAnsi="Times New Roman"/>
                <w:color w:val="000000"/>
              </w:rPr>
              <w:t xml:space="preserve"> </w:t>
            </w:r>
            <w:r w:rsidRPr="0082637B">
              <w:rPr>
                <w:rFonts w:ascii="Times New Roman" w:hAnsi="Times New Roman"/>
                <w:i/>
                <w:color w:val="000000"/>
              </w:rPr>
              <w:t>(субсидирование расходов по уплате процентной ставки, п</w:t>
            </w:r>
            <w:r w:rsidR="001B4390">
              <w:rPr>
                <w:rFonts w:ascii="Times New Roman" w:hAnsi="Times New Roman"/>
                <w:i/>
                <w:color w:val="000000"/>
              </w:rPr>
              <w:t>риобретение оборудования до 10</w:t>
            </w:r>
            <w:r w:rsidRPr="0082637B">
              <w:rPr>
                <w:rFonts w:ascii="Times New Roman" w:hAnsi="Times New Roman"/>
                <w:i/>
                <w:color w:val="000000"/>
              </w:rPr>
              <w:t xml:space="preserve"> млн. рублей на одного получателя поддержки)</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4,94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25</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75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5,7</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26,4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71</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3.</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rPr>
              <w:t>Поддержка экспортно-ориентированных малых компаний</w:t>
            </w:r>
            <w:r w:rsidRPr="0082637B">
              <w:rPr>
                <w:rFonts w:ascii="Times New Roman" w:hAnsi="Times New Roman"/>
              </w:rPr>
              <w:t xml:space="preserve"> </w:t>
            </w:r>
            <w:r w:rsidRPr="0082637B">
              <w:rPr>
                <w:rFonts w:ascii="Times New Roman" w:hAnsi="Times New Roman"/>
                <w:i/>
                <w:color w:val="000000"/>
              </w:rPr>
              <w:t>(создание центров поддержки экспорта)</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0,29</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1,5</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43</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0,3</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1,4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44</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4.</w:t>
            </w:r>
          </w:p>
        </w:tc>
        <w:tc>
          <w:tcPr>
            <w:tcW w:w="9871" w:type="dxa"/>
          </w:tcPr>
          <w:p w:rsidR="00020164" w:rsidRPr="00CA6084" w:rsidRDefault="00020164" w:rsidP="00020164">
            <w:pPr>
              <w:autoSpaceDE w:val="0"/>
              <w:autoSpaceDN w:val="0"/>
              <w:adjustRightInd w:val="0"/>
              <w:spacing w:after="0" w:line="240" w:lineRule="auto"/>
              <w:jc w:val="both"/>
              <w:rPr>
                <w:rFonts w:ascii="Times New Roman" w:hAnsi="Times New Roman"/>
                <w:i/>
                <w:color w:val="000000"/>
              </w:rPr>
            </w:pPr>
            <w:r w:rsidRPr="0082637B">
              <w:rPr>
                <w:rFonts w:ascii="Times New Roman" w:hAnsi="Times New Roman"/>
                <w:b/>
              </w:rPr>
              <w:t>Грантовая поддержка начинающих</w:t>
            </w:r>
            <w:r w:rsidRPr="0082637B">
              <w:rPr>
                <w:rFonts w:ascii="Times New Roman" w:hAnsi="Times New Roman"/>
              </w:rPr>
              <w:t xml:space="preserve"> </w:t>
            </w:r>
            <w:r w:rsidRPr="0082637B">
              <w:rPr>
                <w:rFonts w:ascii="Times New Roman" w:hAnsi="Times New Roman"/>
                <w:i/>
                <w:color w:val="000000"/>
              </w:rPr>
              <w:t>(предоставление безвозмездной субсидии начинающему предпринимателю в размере до 300 тыс. рублей)</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1,18</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5,9</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44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1,3</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6,0</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43</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5.</w:t>
            </w:r>
          </w:p>
        </w:tc>
        <w:tc>
          <w:tcPr>
            <w:tcW w:w="9871" w:type="dxa"/>
          </w:tcPr>
          <w:p w:rsidR="00020164" w:rsidRPr="0082637B" w:rsidRDefault="00020164" w:rsidP="0071097A">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rPr>
              <w:t>Создание микрофинансовых организаций</w:t>
            </w:r>
            <w:r w:rsidRPr="0082637B">
              <w:rPr>
                <w:rFonts w:ascii="Times New Roman" w:hAnsi="Times New Roman"/>
              </w:rPr>
              <w:t xml:space="preserve"> </w:t>
            </w:r>
            <w:r w:rsidRPr="0082637B">
              <w:rPr>
                <w:rFonts w:ascii="Times New Roman" w:hAnsi="Times New Roman"/>
                <w:i/>
                <w:color w:val="000000"/>
              </w:rPr>
              <w:t>(</w:t>
            </w:r>
            <w:r>
              <w:rPr>
                <w:rFonts w:ascii="Times New Roman" w:hAnsi="Times New Roman"/>
                <w:i/>
                <w:color w:val="000000"/>
              </w:rPr>
              <w:t>основная задача – предоставление займов</w:t>
            </w:r>
            <w:r w:rsidRPr="0082637B">
              <w:rPr>
                <w:rFonts w:ascii="Times New Roman" w:hAnsi="Times New Roman"/>
                <w:i/>
                <w:color w:val="000000"/>
              </w:rPr>
              <w:t xml:space="preserve"> по ставке, не превышающей 10% годовых)</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2,24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11,3</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35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1,3</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6,0</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29</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6.</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rPr>
              <w:t>Создание гарантийных фондов</w:t>
            </w:r>
            <w:r w:rsidRPr="0082637B">
              <w:rPr>
                <w:rFonts w:ascii="Times New Roman" w:hAnsi="Times New Roman"/>
              </w:rPr>
              <w:t xml:space="preserve"> </w:t>
            </w:r>
            <w:r w:rsidRPr="0082637B">
              <w:rPr>
                <w:rFonts w:ascii="Times New Roman" w:hAnsi="Times New Roman"/>
                <w:i/>
                <w:color w:val="000000"/>
              </w:rPr>
              <w:t>(</w:t>
            </w:r>
            <w:r w:rsidR="0071097A">
              <w:rPr>
                <w:rFonts w:ascii="Times New Roman" w:hAnsi="Times New Roman"/>
                <w:i/>
                <w:color w:val="000000"/>
              </w:rPr>
              <w:t>основная задача –</w:t>
            </w:r>
            <w:r>
              <w:rPr>
                <w:rFonts w:ascii="Times New Roman" w:hAnsi="Times New Roman"/>
                <w:i/>
                <w:color w:val="000000"/>
              </w:rPr>
              <w:t xml:space="preserve"> предоставление поручительств</w:t>
            </w:r>
            <w:r w:rsidRPr="0082637B">
              <w:rPr>
                <w:rFonts w:ascii="Times New Roman" w:hAnsi="Times New Roman"/>
                <w:i/>
                <w:color w:val="000000"/>
              </w:rPr>
              <w:t xml:space="preserve"> предпринимателям по кредитам в случае нехватки собственного залогового обеспечения – до 70% от суммы кредита)</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2,05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10,4</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35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2,9</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13,4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31</w:t>
            </w:r>
          </w:p>
        </w:tc>
      </w:tr>
      <w:tr w:rsidR="00020164" w:rsidRPr="0082637B" w:rsidTr="00020164">
        <w:trPr>
          <w:trHeight w:val="477"/>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7.</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rPr>
              <w:t>Развитие молодежного предпринимательства</w:t>
            </w:r>
            <w:r w:rsidRPr="0082637B">
              <w:rPr>
                <w:rFonts w:ascii="Times New Roman" w:hAnsi="Times New Roman"/>
              </w:rPr>
              <w:t xml:space="preserve"> </w:t>
            </w:r>
            <w:r w:rsidRPr="0082637B">
              <w:rPr>
                <w:rFonts w:ascii="Times New Roman" w:hAnsi="Times New Roman"/>
                <w:i/>
                <w:color w:val="000000"/>
              </w:rPr>
              <w:t>(в том числе предоставление субсидий на создание центров молодежного инновационного творчества в размере до 7 млн. рублей на одного получателя)</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0,36</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1,8</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38</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0,3</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1,4</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40</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8.</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i/>
                <w:color w:val="000000"/>
              </w:rPr>
            </w:pPr>
            <w:r w:rsidRPr="0082637B">
              <w:rPr>
                <w:rFonts w:ascii="Times New Roman" w:hAnsi="Times New Roman"/>
                <w:b/>
                <w:color w:val="000000"/>
              </w:rPr>
              <w:t xml:space="preserve">Поддержка муниципальных программ, в том числе поддержка монопрофильных муниципальных образований (моногорода) </w:t>
            </w:r>
            <w:r w:rsidRPr="0082637B">
              <w:rPr>
                <w:rFonts w:ascii="Times New Roman" w:hAnsi="Times New Roman"/>
                <w:i/>
                <w:color w:val="000000"/>
              </w:rPr>
              <w:t>(основные меры – гранты, лизинг, микрофинансирование и обучение)</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2,21</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11,2</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46</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2,1</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9,7</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42</w:t>
            </w:r>
          </w:p>
        </w:tc>
      </w:tr>
      <w:tr w:rsidR="00020164" w:rsidRPr="0082637B" w:rsidTr="00020164">
        <w:trPr>
          <w:trHeight w:val="756"/>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lastRenderedPageBreak/>
              <w:t>9.</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82637B">
              <w:rPr>
                <w:rFonts w:ascii="Times New Roman" w:hAnsi="Times New Roman"/>
                <w:b/>
                <w:color w:val="000000"/>
              </w:rPr>
              <w:t>Развитие системы подготовки, переподготовки и повышения квалификации кадров для сферы  малого предпринимательства</w:t>
            </w:r>
            <w:r w:rsidRPr="0082637B">
              <w:rPr>
                <w:rFonts w:ascii="Times New Roman" w:hAnsi="Times New Roman"/>
                <w:color w:val="000000"/>
              </w:rPr>
              <w:t xml:space="preserve"> </w:t>
            </w:r>
            <w:r w:rsidRPr="0082637B">
              <w:rPr>
                <w:rFonts w:ascii="Times New Roman" w:hAnsi="Times New Roman"/>
                <w:i/>
                <w:color w:val="000000"/>
              </w:rPr>
              <w:t>(предоставление сертификатов на обучение, компенсация затрат по подготовке, переподготовке персонала и организация обучающих мероприятий по различным вопросам ведения бизнеса)</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0,2</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0,8</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18</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0,3</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1,</w:t>
            </w:r>
            <w:r>
              <w:rPr>
                <w:rFonts w:ascii="Times New Roman" w:hAnsi="Times New Roman"/>
                <w:color w:val="000000"/>
              </w:rPr>
              <w:t>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37</w:t>
            </w:r>
          </w:p>
        </w:tc>
      </w:tr>
      <w:tr w:rsidR="00020164" w:rsidRPr="0082637B" w:rsidTr="00020164">
        <w:trPr>
          <w:trHeight w:val="262"/>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10.</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color w:val="000000"/>
              </w:rPr>
            </w:pPr>
            <w:r w:rsidRPr="006C44C6">
              <w:rPr>
                <w:rFonts w:ascii="Times New Roman" w:hAnsi="Times New Roman"/>
                <w:b/>
                <w:bCs/>
                <w:color w:val="000000"/>
                <w:lang w:eastAsia="ru-RU"/>
              </w:rPr>
              <w:t>Иное</w:t>
            </w:r>
            <w:r w:rsidRPr="006C44C6">
              <w:rPr>
                <w:rFonts w:ascii="Times New Roman" w:hAnsi="Times New Roman"/>
                <w:color w:val="000000"/>
                <w:lang w:eastAsia="ru-RU"/>
              </w:rPr>
              <w:t xml:space="preserve"> </w:t>
            </w:r>
            <w:r w:rsidRPr="006C44C6">
              <w:rPr>
                <w:rFonts w:ascii="Times New Roman" w:hAnsi="Times New Roman"/>
                <w:i/>
                <w:iCs/>
                <w:color w:val="000000"/>
                <w:lang w:eastAsia="ru-RU"/>
              </w:rPr>
              <w:t>(консультации, поддержка социального предпринимательства, создание частных детских садов  и др.)</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2,59</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13,1</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sidRPr="0082637B">
              <w:rPr>
                <w:rFonts w:ascii="Times New Roman" w:hAnsi="Times New Roman"/>
                <w:color w:val="000000"/>
              </w:rPr>
              <w:t>-</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1,4</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color w:val="000000"/>
              </w:rPr>
            </w:pPr>
            <w:r w:rsidRPr="00A116CC">
              <w:rPr>
                <w:rFonts w:ascii="Times New Roman" w:hAnsi="Times New Roman"/>
                <w:color w:val="000000"/>
              </w:rPr>
              <w:t>6,5</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w:t>
            </w:r>
          </w:p>
        </w:tc>
      </w:tr>
      <w:tr w:rsidR="00020164" w:rsidRPr="0082637B" w:rsidTr="00020164">
        <w:trPr>
          <w:trHeight w:val="756"/>
        </w:trPr>
        <w:tc>
          <w:tcPr>
            <w:tcW w:w="568"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II.</w:t>
            </w:r>
          </w:p>
        </w:tc>
        <w:tc>
          <w:tcPr>
            <w:tcW w:w="9871" w:type="dxa"/>
          </w:tcPr>
          <w:p w:rsidR="00020164" w:rsidRPr="0082637B" w:rsidRDefault="00020164" w:rsidP="00020164">
            <w:pPr>
              <w:autoSpaceDE w:val="0"/>
              <w:autoSpaceDN w:val="0"/>
              <w:adjustRightInd w:val="0"/>
              <w:spacing w:after="0" w:line="240" w:lineRule="auto"/>
              <w:jc w:val="both"/>
              <w:rPr>
                <w:rFonts w:ascii="Times New Roman" w:hAnsi="Times New Roman"/>
                <w:b/>
                <w:bCs/>
                <w:color w:val="000000"/>
              </w:rPr>
            </w:pPr>
            <w:r w:rsidRPr="0082637B">
              <w:rPr>
                <w:rFonts w:ascii="Times New Roman" w:hAnsi="Times New Roman"/>
                <w:b/>
                <w:bCs/>
                <w:color w:val="000000"/>
              </w:rPr>
              <w:t xml:space="preserve">Создание и развитие инфраструктуры </w:t>
            </w:r>
            <w:r w:rsidR="008C1CBA">
              <w:rPr>
                <w:rFonts w:ascii="Times New Roman" w:hAnsi="Times New Roman"/>
                <w:b/>
                <w:bCs/>
                <w:color w:val="000000"/>
              </w:rPr>
              <w:t xml:space="preserve">имущественной </w:t>
            </w:r>
            <w:r w:rsidRPr="0082637B">
              <w:rPr>
                <w:rFonts w:ascii="Times New Roman" w:hAnsi="Times New Roman"/>
                <w:b/>
                <w:bCs/>
                <w:color w:val="000000"/>
              </w:rPr>
              <w:t>поддержки субъектов малого предпринимательства:</w:t>
            </w:r>
          </w:p>
          <w:p w:rsidR="00020164" w:rsidRPr="0082637B" w:rsidRDefault="00020164" w:rsidP="00020164">
            <w:pPr>
              <w:autoSpaceDE w:val="0"/>
              <w:autoSpaceDN w:val="0"/>
              <w:adjustRightInd w:val="0"/>
              <w:spacing w:after="0" w:line="240" w:lineRule="auto"/>
              <w:jc w:val="both"/>
              <w:rPr>
                <w:rFonts w:ascii="Times New Roman" w:hAnsi="Times New Roman"/>
                <w:bCs/>
                <w:i/>
                <w:color w:val="000000"/>
              </w:rPr>
            </w:pPr>
            <w:r w:rsidRPr="0082637B">
              <w:rPr>
                <w:rFonts w:ascii="Times New Roman" w:hAnsi="Times New Roman"/>
                <w:bCs/>
                <w:i/>
                <w:color w:val="000000"/>
              </w:rPr>
              <w:t>бизнес-инкубаторы – от 900 кв.м.;</w:t>
            </w:r>
          </w:p>
          <w:p w:rsidR="00020164" w:rsidRPr="0082637B" w:rsidRDefault="00020164" w:rsidP="00020164">
            <w:pPr>
              <w:autoSpaceDE w:val="0"/>
              <w:autoSpaceDN w:val="0"/>
              <w:adjustRightInd w:val="0"/>
              <w:spacing w:after="0" w:line="240" w:lineRule="auto"/>
              <w:jc w:val="both"/>
              <w:rPr>
                <w:rFonts w:ascii="Times New Roman" w:hAnsi="Times New Roman"/>
                <w:bCs/>
                <w:i/>
                <w:color w:val="000000"/>
              </w:rPr>
            </w:pPr>
            <w:r w:rsidRPr="0082637B">
              <w:rPr>
                <w:rFonts w:ascii="Times New Roman" w:hAnsi="Times New Roman"/>
                <w:bCs/>
                <w:i/>
                <w:color w:val="000000"/>
              </w:rPr>
              <w:t>пром</w:t>
            </w:r>
            <w:r w:rsidR="0071097A">
              <w:rPr>
                <w:rFonts w:ascii="Times New Roman" w:hAnsi="Times New Roman"/>
                <w:bCs/>
                <w:i/>
                <w:color w:val="000000"/>
              </w:rPr>
              <w:t xml:space="preserve">ышленные </w:t>
            </w:r>
            <w:r w:rsidRPr="0082637B">
              <w:rPr>
                <w:rFonts w:ascii="Times New Roman" w:hAnsi="Times New Roman"/>
                <w:bCs/>
                <w:i/>
                <w:color w:val="000000"/>
              </w:rPr>
              <w:t>парки – от 20 тыс. кв.м.;</w:t>
            </w:r>
          </w:p>
          <w:p w:rsidR="00020164" w:rsidRPr="0082637B" w:rsidRDefault="00020164" w:rsidP="00020164">
            <w:pPr>
              <w:autoSpaceDE w:val="0"/>
              <w:autoSpaceDN w:val="0"/>
              <w:adjustRightInd w:val="0"/>
              <w:spacing w:after="0" w:line="240" w:lineRule="auto"/>
              <w:jc w:val="both"/>
              <w:rPr>
                <w:rFonts w:ascii="Times New Roman" w:hAnsi="Times New Roman"/>
                <w:b/>
                <w:bCs/>
                <w:color w:val="000000"/>
              </w:rPr>
            </w:pPr>
            <w:r w:rsidRPr="0082637B">
              <w:rPr>
                <w:rFonts w:ascii="Times New Roman" w:hAnsi="Times New Roman"/>
                <w:bCs/>
                <w:i/>
                <w:color w:val="000000"/>
              </w:rPr>
              <w:t>технопарки – от 5 тыс. кв.м.</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1,79</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9,0</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20</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1,5</w:t>
            </w:r>
          </w:p>
        </w:tc>
        <w:tc>
          <w:tcPr>
            <w:tcW w:w="850" w:type="dxa"/>
            <w:vAlign w:val="center"/>
          </w:tcPr>
          <w:p w:rsidR="00020164" w:rsidRPr="00A116CC" w:rsidRDefault="00020164" w:rsidP="00020164">
            <w:pPr>
              <w:autoSpaceDE w:val="0"/>
              <w:autoSpaceDN w:val="0"/>
              <w:adjustRightInd w:val="0"/>
              <w:spacing w:after="0" w:line="240" w:lineRule="auto"/>
              <w:jc w:val="center"/>
              <w:rPr>
                <w:rFonts w:ascii="Times New Roman" w:hAnsi="Times New Roman"/>
                <w:b/>
                <w:color w:val="000000"/>
              </w:rPr>
            </w:pPr>
            <w:r w:rsidRPr="00A116CC">
              <w:rPr>
                <w:rFonts w:ascii="Times New Roman" w:hAnsi="Times New Roman"/>
                <w:b/>
                <w:color w:val="000000"/>
              </w:rPr>
              <w:t>6,9</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17</w:t>
            </w:r>
          </w:p>
        </w:tc>
      </w:tr>
      <w:tr w:rsidR="00020164" w:rsidRPr="0082637B" w:rsidTr="00020164">
        <w:trPr>
          <w:trHeight w:val="262"/>
        </w:trPr>
        <w:tc>
          <w:tcPr>
            <w:tcW w:w="568" w:type="dxa"/>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p>
        </w:tc>
        <w:tc>
          <w:tcPr>
            <w:tcW w:w="9871" w:type="dxa"/>
          </w:tcPr>
          <w:p w:rsidR="00020164" w:rsidRPr="0082637B" w:rsidRDefault="00020164" w:rsidP="00020164">
            <w:pPr>
              <w:autoSpaceDE w:val="0"/>
              <w:autoSpaceDN w:val="0"/>
              <w:adjustRightInd w:val="0"/>
              <w:spacing w:after="0" w:line="240" w:lineRule="auto"/>
              <w:rPr>
                <w:rFonts w:ascii="Times New Roman" w:hAnsi="Times New Roman"/>
                <w:b/>
                <w:bCs/>
                <w:color w:val="000000"/>
              </w:rPr>
            </w:pPr>
            <w:r w:rsidRPr="0082637B">
              <w:rPr>
                <w:rFonts w:ascii="Times New Roman" w:hAnsi="Times New Roman"/>
                <w:b/>
                <w:bCs/>
                <w:color w:val="000000"/>
              </w:rPr>
              <w:t>ВСЕГО</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19,82</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100</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sidRPr="0082637B">
              <w:rPr>
                <w:rFonts w:ascii="Times New Roman" w:hAnsi="Times New Roman"/>
                <w:b/>
                <w:bCs/>
                <w:color w:val="000000"/>
              </w:rPr>
              <w:t>83</w:t>
            </w:r>
          </w:p>
        </w:tc>
        <w:tc>
          <w:tcPr>
            <w:tcW w:w="851"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21,6</w:t>
            </w:r>
          </w:p>
        </w:tc>
        <w:tc>
          <w:tcPr>
            <w:tcW w:w="850" w:type="dxa"/>
            <w:vAlign w:val="center"/>
          </w:tcPr>
          <w:p w:rsidR="00020164" w:rsidRPr="0082637B" w:rsidRDefault="00020164" w:rsidP="00020164">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100</w:t>
            </w:r>
          </w:p>
        </w:tc>
        <w:tc>
          <w:tcPr>
            <w:tcW w:w="851" w:type="dxa"/>
            <w:vAlign w:val="center"/>
          </w:tcPr>
          <w:p w:rsidR="00020164" w:rsidRPr="00575DDF" w:rsidRDefault="00020164" w:rsidP="00020164">
            <w:pPr>
              <w:autoSpaceDE w:val="0"/>
              <w:autoSpaceDN w:val="0"/>
              <w:adjustRightInd w:val="0"/>
              <w:spacing w:after="0" w:line="240" w:lineRule="auto"/>
              <w:jc w:val="center"/>
              <w:rPr>
                <w:rFonts w:ascii="Times New Roman" w:hAnsi="Times New Roman"/>
                <w:b/>
                <w:bCs/>
                <w:color w:val="000000"/>
                <w:lang w:val="en-US"/>
              </w:rPr>
            </w:pPr>
            <w:r>
              <w:rPr>
                <w:rFonts w:ascii="Times New Roman" w:hAnsi="Times New Roman"/>
                <w:b/>
                <w:bCs/>
                <w:color w:val="000000"/>
              </w:rPr>
              <w:t>8</w:t>
            </w:r>
            <w:r>
              <w:rPr>
                <w:rFonts w:ascii="Times New Roman" w:hAnsi="Times New Roman"/>
                <w:b/>
                <w:bCs/>
                <w:color w:val="000000"/>
                <w:lang w:val="en-US"/>
              </w:rPr>
              <w:t>5</w:t>
            </w:r>
          </w:p>
        </w:tc>
      </w:tr>
    </w:tbl>
    <w:p w:rsidR="00787CAD" w:rsidRDefault="00020164" w:rsidP="00020164">
      <w:pPr>
        <w:spacing w:after="0" w:line="240" w:lineRule="auto"/>
        <w:jc w:val="both"/>
        <w:rPr>
          <w:rFonts w:ascii="Times New Roman" w:hAnsi="Times New Roman"/>
          <w:color w:val="000000"/>
          <w:sz w:val="20"/>
          <w:szCs w:val="20"/>
        </w:rPr>
      </w:pPr>
      <w:r>
        <w:rPr>
          <w:rFonts w:ascii="Times New Roman" w:hAnsi="Times New Roman"/>
          <w:color w:val="000000"/>
          <w:sz w:val="20"/>
          <w:szCs w:val="20"/>
        </w:rPr>
        <w:t>* В</w:t>
      </w:r>
      <w:r w:rsidR="003D27C1" w:rsidRPr="003D27C1">
        <w:rPr>
          <w:rFonts w:ascii="Times New Roman" w:hAnsi="Times New Roman"/>
          <w:color w:val="000000"/>
          <w:sz w:val="20"/>
          <w:szCs w:val="20"/>
        </w:rPr>
        <w:t xml:space="preserve"> том числе средства в размере 1,8 млрд. </w:t>
      </w:r>
      <w:r w:rsidR="003D27C1">
        <w:rPr>
          <w:rFonts w:ascii="Times New Roman" w:hAnsi="Times New Roman"/>
          <w:color w:val="000000"/>
          <w:sz w:val="20"/>
          <w:szCs w:val="20"/>
        </w:rPr>
        <w:t>рублей, предусмотренные на п</w:t>
      </w:r>
      <w:r>
        <w:rPr>
          <w:rFonts w:ascii="Times New Roman" w:hAnsi="Times New Roman"/>
          <w:color w:val="000000"/>
          <w:sz w:val="20"/>
          <w:szCs w:val="20"/>
        </w:rPr>
        <w:t xml:space="preserve">оддержку малых инновационных </w:t>
      </w:r>
      <w:r w:rsidR="003D27C1">
        <w:rPr>
          <w:rFonts w:ascii="Times New Roman" w:hAnsi="Times New Roman"/>
          <w:color w:val="000000"/>
          <w:sz w:val="20"/>
          <w:szCs w:val="20"/>
        </w:rPr>
        <w:t>компаний</w:t>
      </w:r>
      <w:r w:rsidR="00E463BF">
        <w:rPr>
          <w:rFonts w:ascii="Times New Roman" w:hAnsi="Times New Roman"/>
          <w:color w:val="000000"/>
          <w:sz w:val="20"/>
          <w:szCs w:val="20"/>
        </w:rPr>
        <w:t xml:space="preserve"> и переданные</w:t>
      </w:r>
      <w:r w:rsidR="003D27C1">
        <w:rPr>
          <w:rFonts w:ascii="Times New Roman" w:hAnsi="Times New Roman"/>
          <w:color w:val="000000"/>
          <w:sz w:val="20"/>
          <w:szCs w:val="20"/>
        </w:rPr>
        <w:t xml:space="preserve"> Фонду содействия развитию малых форм предприятий</w:t>
      </w:r>
      <w:r w:rsidR="003D27C1" w:rsidRPr="003D27C1">
        <w:rPr>
          <w:rFonts w:ascii="Times New Roman" w:hAnsi="Times New Roman"/>
          <w:color w:val="000000"/>
          <w:sz w:val="20"/>
          <w:szCs w:val="20"/>
        </w:rPr>
        <w:t xml:space="preserve"> в научно-технической сфере</w:t>
      </w:r>
      <w:r>
        <w:rPr>
          <w:rFonts w:ascii="Times New Roman" w:hAnsi="Times New Roman"/>
          <w:color w:val="000000"/>
          <w:sz w:val="20"/>
          <w:szCs w:val="20"/>
        </w:rPr>
        <w:t>.</w:t>
      </w:r>
    </w:p>
    <w:p w:rsidR="005D01D1" w:rsidRDefault="005D01D1" w:rsidP="0082637B">
      <w:pPr>
        <w:spacing w:after="0" w:line="312" w:lineRule="auto"/>
        <w:ind w:firstLine="709"/>
        <w:jc w:val="both"/>
        <w:rPr>
          <w:rFonts w:ascii="Times New Roman" w:hAnsi="Times New Roman"/>
          <w:sz w:val="28"/>
          <w:szCs w:val="28"/>
        </w:rPr>
      </w:pPr>
    </w:p>
    <w:p w:rsidR="004E2077" w:rsidRDefault="004E2077" w:rsidP="0082637B">
      <w:pPr>
        <w:spacing w:after="0" w:line="312" w:lineRule="auto"/>
        <w:ind w:firstLine="709"/>
        <w:jc w:val="both"/>
        <w:rPr>
          <w:rFonts w:ascii="Times New Roman" w:hAnsi="Times New Roman"/>
          <w:sz w:val="28"/>
          <w:szCs w:val="28"/>
        </w:rPr>
        <w:sectPr w:rsidR="004E2077" w:rsidSect="00020164">
          <w:footnotePr>
            <w:numRestart w:val="eachPage"/>
          </w:footnotePr>
          <w:pgSz w:w="16838" w:h="11906" w:orient="landscape"/>
          <w:pgMar w:top="1701" w:right="1134" w:bottom="850" w:left="1134" w:header="708" w:footer="708" w:gutter="0"/>
          <w:cols w:space="708"/>
          <w:docGrid w:linePitch="360"/>
        </w:sectPr>
      </w:pPr>
    </w:p>
    <w:p w:rsidR="00171774" w:rsidRPr="00171774" w:rsidRDefault="00171774" w:rsidP="00171774">
      <w:pPr>
        <w:suppressAutoHyphens/>
        <w:spacing w:after="0" w:line="288" w:lineRule="auto"/>
        <w:ind w:firstLine="709"/>
        <w:jc w:val="both"/>
        <w:rPr>
          <w:rFonts w:ascii="Times New Roman" w:hAnsi="Times New Roman"/>
          <w:b/>
          <w:i/>
          <w:sz w:val="28"/>
          <w:szCs w:val="28"/>
        </w:rPr>
      </w:pPr>
      <w:r w:rsidRPr="00020164">
        <w:rPr>
          <w:rFonts w:ascii="Times New Roman" w:hAnsi="Times New Roman"/>
          <w:b/>
          <w:i/>
          <w:sz w:val="28"/>
          <w:szCs w:val="28"/>
        </w:rPr>
        <w:t>2.4.</w:t>
      </w:r>
      <w:r w:rsidR="000233E6">
        <w:rPr>
          <w:rFonts w:ascii="Times New Roman" w:hAnsi="Times New Roman"/>
          <w:b/>
          <w:i/>
          <w:sz w:val="28"/>
          <w:szCs w:val="28"/>
        </w:rPr>
        <w:t>1.</w:t>
      </w:r>
      <w:r>
        <w:rPr>
          <w:rFonts w:ascii="Times New Roman" w:hAnsi="Times New Roman"/>
          <w:b/>
          <w:i/>
          <w:sz w:val="28"/>
          <w:szCs w:val="28"/>
        </w:rPr>
        <w:t>2</w:t>
      </w:r>
      <w:r w:rsidRPr="00020164">
        <w:rPr>
          <w:rFonts w:ascii="Times New Roman" w:hAnsi="Times New Roman"/>
          <w:b/>
          <w:i/>
          <w:sz w:val="28"/>
          <w:szCs w:val="28"/>
        </w:rPr>
        <w:t xml:space="preserve">. </w:t>
      </w:r>
      <w:r>
        <w:rPr>
          <w:rFonts w:ascii="Times New Roman" w:hAnsi="Times New Roman"/>
          <w:b/>
          <w:i/>
          <w:sz w:val="28"/>
          <w:szCs w:val="28"/>
        </w:rPr>
        <w:t xml:space="preserve">Изменения, внесенные в  </w:t>
      </w:r>
      <w:r w:rsidRPr="00020164">
        <w:rPr>
          <w:rFonts w:ascii="Times New Roman" w:hAnsi="Times New Roman"/>
          <w:b/>
          <w:i/>
          <w:sz w:val="28"/>
          <w:szCs w:val="28"/>
        </w:rPr>
        <w:t>федеральн</w:t>
      </w:r>
      <w:r>
        <w:rPr>
          <w:rFonts w:ascii="Times New Roman" w:hAnsi="Times New Roman"/>
          <w:b/>
          <w:i/>
          <w:sz w:val="28"/>
          <w:szCs w:val="28"/>
        </w:rPr>
        <w:t>ую</w:t>
      </w:r>
      <w:r w:rsidRPr="00020164">
        <w:rPr>
          <w:rFonts w:ascii="Times New Roman" w:hAnsi="Times New Roman"/>
          <w:b/>
          <w:i/>
          <w:sz w:val="28"/>
          <w:szCs w:val="28"/>
        </w:rPr>
        <w:t xml:space="preserve"> программ</w:t>
      </w:r>
      <w:r>
        <w:rPr>
          <w:rFonts w:ascii="Times New Roman" w:hAnsi="Times New Roman"/>
          <w:b/>
          <w:i/>
          <w:sz w:val="28"/>
          <w:szCs w:val="28"/>
        </w:rPr>
        <w:t>у</w:t>
      </w:r>
      <w:r w:rsidRPr="00020164">
        <w:rPr>
          <w:rFonts w:ascii="Times New Roman" w:hAnsi="Times New Roman"/>
          <w:b/>
          <w:i/>
          <w:sz w:val="28"/>
          <w:szCs w:val="28"/>
        </w:rPr>
        <w:t xml:space="preserve"> финансовой поддержки малого и среднего предпринимательства</w:t>
      </w:r>
      <w:r>
        <w:rPr>
          <w:rFonts w:ascii="Times New Roman" w:hAnsi="Times New Roman"/>
          <w:b/>
          <w:i/>
          <w:sz w:val="28"/>
          <w:szCs w:val="28"/>
        </w:rPr>
        <w:t xml:space="preserve"> в 2014 году</w:t>
      </w:r>
    </w:p>
    <w:p w:rsidR="00171774" w:rsidRDefault="00171774" w:rsidP="00171774">
      <w:pPr>
        <w:spacing w:after="0" w:line="288" w:lineRule="auto"/>
        <w:ind w:firstLine="709"/>
        <w:jc w:val="both"/>
        <w:rPr>
          <w:rFonts w:ascii="Times New Roman" w:hAnsi="Times New Roman"/>
          <w:sz w:val="28"/>
          <w:szCs w:val="28"/>
        </w:rPr>
      </w:pPr>
      <w:r>
        <w:rPr>
          <w:rFonts w:ascii="Times New Roman" w:hAnsi="Times New Roman"/>
          <w:sz w:val="28"/>
          <w:szCs w:val="28"/>
        </w:rPr>
        <w:t xml:space="preserve">В мае 2014 года внесены изменения в постановление Правительства Российской Федерации от 27 февраля </w:t>
      </w:r>
      <w:smartTag w:uri="urn:schemas-microsoft-com:office:smarttags" w:element="metricconverter">
        <w:smartTagPr>
          <w:attr w:name="ProductID" w:val="2009 г"/>
        </w:smartTagPr>
        <w:r>
          <w:rPr>
            <w:rFonts w:ascii="Times New Roman" w:hAnsi="Times New Roman"/>
            <w:sz w:val="28"/>
            <w:szCs w:val="28"/>
          </w:rPr>
          <w:t>2009 г</w:t>
        </w:r>
      </w:smartTag>
      <w:r>
        <w:rPr>
          <w:rFonts w:ascii="Times New Roman" w:hAnsi="Times New Roman"/>
          <w:sz w:val="28"/>
          <w:szCs w:val="28"/>
        </w:rPr>
        <w:t>. №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также – постановление).</w:t>
      </w:r>
    </w:p>
    <w:p w:rsidR="00171774" w:rsidRDefault="00171774" w:rsidP="00171774">
      <w:pPr>
        <w:spacing w:after="0" w:line="288" w:lineRule="auto"/>
        <w:ind w:firstLine="709"/>
        <w:jc w:val="both"/>
        <w:rPr>
          <w:rFonts w:ascii="Times New Roman" w:hAnsi="Times New Roman"/>
          <w:sz w:val="28"/>
          <w:szCs w:val="28"/>
        </w:rPr>
      </w:pPr>
      <w:r>
        <w:rPr>
          <w:rFonts w:ascii="Times New Roman" w:hAnsi="Times New Roman"/>
          <w:sz w:val="28"/>
          <w:szCs w:val="28"/>
        </w:rPr>
        <w:t>Одна из целей внесенных изменений – приведение постановления в соответствие с бюджетным законодательством Российской Федерации (в части использования</w:t>
      </w:r>
      <w:r w:rsidRPr="00252BD0">
        <w:rPr>
          <w:rFonts w:ascii="Times New Roman" w:hAnsi="Times New Roman"/>
          <w:sz w:val="28"/>
          <w:szCs w:val="28"/>
        </w:rPr>
        <w:t xml:space="preserve"> поняти</w:t>
      </w:r>
      <w:r w:rsidR="004F14C8">
        <w:rPr>
          <w:rFonts w:ascii="Times New Roman" w:hAnsi="Times New Roman"/>
          <w:sz w:val="28"/>
          <w:szCs w:val="28"/>
        </w:rPr>
        <w:t>й</w:t>
      </w:r>
      <w:r w:rsidRPr="00252BD0">
        <w:rPr>
          <w:rFonts w:ascii="Times New Roman" w:hAnsi="Times New Roman"/>
          <w:sz w:val="28"/>
          <w:szCs w:val="28"/>
        </w:rPr>
        <w:t xml:space="preserve"> государственных программ Российской Федерации, государственных программ субъектов Российской Федерации, муниципальных программ</w:t>
      </w:r>
      <w:r>
        <w:rPr>
          <w:rFonts w:ascii="Times New Roman" w:hAnsi="Times New Roman"/>
          <w:sz w:val="28"/>
          <w:szCs w:val="28"/>
        </w:rPr>
        <w:t>).</w:t>
      </w:r>
    </w:p>
    <w:p w:rsidR="00171774" w:rsidRPr="00252BD0" w:rsidRDefault="00171774" w:rsidP="00171774">
      <w:pPr>
        <w:spacing w:after="0" w:line="288" w:lineRule="auto"/>
        <w:ind w:firstLine="709"/>
        <w:jc w:val="both"/>
        <w:rPr>
          <w:rFonts w:ascii="Times New Roman" w:hAnsi="Times New Roman"/>
          <w:sz w:val="28"/>
          <w:szCs w:val="28"/>
        </w:rPr>
      </w:pPr>
      <w:r w:rsidRPr="00252BD0">
        <w:rPr>
          <w:rFonts w:ascii="Times New Roman" w:hAnsi="Times New Roman"/>
          <w:sz w:val="28"/>
          <w:szCs w:val="28"/>
        </w:rPr>
        <w:t xml:space="preserve">В соответствии с внесенными в Федеральный закон </w:t>
      </w:r>
      <w:r>
        <w:rPr>
          <w:rFonts w:ascii="Times New Roman" w:hAnsi="Times New Roman"/>
          <w:sz w:val="28"/>
          <w:szCs w:val="28"/>
        </w:rPr>
        <w:t xml:space="preserve">№ 209-ФЗ </w:t>
      </w:r>
      <w:r w:rsidRPr="00252BD0">
        <w:rPr>
          <w:rFonts w:ascii="Times New Roman" w:hAnsi="Times New Roman"/>
          <w:sz w:val="28"/>
          <w:szCs w:val="28"/>
        </w:rPr>
        <w:t xml:space="preserve"> изменениями Правительство Российской Федерации определяет федеральный орган исполнительной власти, который устанавливает единые требования к информации о развитии </w:t>
      </w:r>
      <w:r>
        <w:rPr>
          <w:rFonts w:ascii="Times New Roman" w:hAnsi="Times New Roman"/>
          <w:sz w:val="28"/>
          <w:szCs w:val="28"/>
        </w:rPr>
        <w:t>МСП</w:t>
      </w:r>
      <w:r w:rsidRPr="00252BD0">
        <w:rPr>
          <w:rFonts w:ascii="Times New Roman" w:hAnsi="Times New Roman"/>
          <w:sz w:val="28"/>
          <w:szCs w:val="28"/>
        </w:rPr>
        <w:t xml:space="preserve">, размещенной в сети «Интернет» на официальных сайтах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w:t>
      </w:r>
      <w:r>
        <w:rPr>
          <w:rFonts w:ascii="Times New Roman" w:hAnsi="Times New Roman"/>
          <w:sz w:val="28"/>
          <w:szCs w:val="28"/>
        </w:rPr>
        <w:t>МСП</w:t>
      </w:r>
      <w:r w:rsidRPr="00252BD0">
        <w:rPr>
          <w:rFonts w:ascii="Times New Roman" w:hAnsi="Times New Roman"/>
          <w:sz w:val="28"/>
          <w:szCs w:val="28"/>
        </w:rPr>
        <w:t xml:space="preserve"> в пределах их компетенции, и (или) созданных ими официальных сайтах информационной поддержки с</w:t>
      </w:r>
      <w:r>
        <w:rPr>
          <w:rFonts w:ascii="Times New Roman" w:hAnsi="Times New Roman"/>
          <w:sz w:val="28"/>
          <w:szCs w:val="28"/>
        </w:rPr>
        <w:t>убъектов МСП</w:t>
      </w:r>
      <w:r w:rsidRPr="00252BD0">
        <w:rPr>
          <w:rFonts w:ascii="Times New Roman" w:hAnsi="Times New Roman"/>
          <w:sz w:val="28"/>
          <w:szCs w:val="28"/>
        </w:rPr>
        <w:t xml:space="preserve"> в сети «Интернет».</w:t>
      </w:r>
      <w:r>
        <w:rPr>
          <w:rFonts w:ascii="Times New Roman" w:hAnsi="Times New Roman"/>
          <w:sz w:val="28"/>
          <w:szCs w:val="28"/>
        </w:rPr>
        <w:t xml:space="preserve"> </w:t>
      </w:r>
      <w:r w:rsidRPr="00252BD0">
        <w:rPr>
          <w:rFonts w:ascii="Times New Roman" w:hAnsi="Times New Roman"/>
          <w:sz w:val="28"/>
          <w:szCs w:val="28"/>
        </w:rPr>
        <w:t xml:space="preserve">В этой связи и в целях обеспечения </w:t>
      </w:r>
      <w:r>
        <w:rPr>
          <w:rFonts w:ascii="Times New Roman" w:hAnsi="Times New Roman"/>
          <w:sz w:val="28"/>
          <w:szCs w:val="28"/>
        </w:rPr>
        <w:t xml:space="preserve">прозрачности </w:t>
      </w:r>
      <w:r w:rsidRPr="00252BD0">
        <w:rPr>
          <w:rFonts w:ascii="Times New Roman" w:hAnsi="Times New Roman"/>
          <w:sz w:val="28"/>
          <w:szCs w:val="28"/>
        </w:rPr>
        <w:t xml:space="preserve">и информированности субъектов </w:t>
      </w:r>
      <w:r>
        <w:rPr>
          <w:rFonts w:ascii="Times New Roman" w:hAnsi="Times New Roman"/>
          <w:sz w:val="28"/>
          <w:szCs w:val="28"/>
        </w:rPr>
        <w:t>МСП</w:t>
      </w:r>
      <w:r w:rsidRPr="00252BD0">
        <w:rPr>
          <w:rFonts w:ascii="Times New Roman" w:hAnsi="Times New Roman"/>
          <w:sz w:val="28"/>
          <w:szCs w:val="28"/>
        </w:rPr>
        <w:t xml:space="preserve"> </w:t>
      </w:r>
      <w:r>
        <w:rPr>
          <w:rFonts w:ascii="Times New Roman" w:hAnsi="Times New Roman"/>
          <w:sz w:val="28"/>
          <w:szCs w:val="28"/>
        </w:rPr>
        <w:t xml:space="preserve">в постановление включено </w:t>
      </w:r>
      <w:r w:rsidRPr="00252BD0">
        <w:rPr>
          <w:rFonts w:ascii="Times New Roman" w:hAnsi="Times New Roman"/>
          <w:sz w:val="28"/>
          <w:szCs w:val="28"/>
        </w:rPr>
        <w:t xml:space="preserve">обязательство субъекта Российской Федерации о размещении информации об условиях, порядке и распределении субсидий на поддержку субъектов </w:t>
      </w:r>
      <w:r>
        <w:rPr>
          <w:rFonts w:ascii="Times New Roman" w:hAnsi="Times New Roman"/>
          <w:sz w:val="28"/>
          <w:szCs w:val="28"/>
        </w:rPr>
        <w:t>МСП</w:t>
      </w:r>
      <w:r w:rsidRPr="00252BD0">
        <w:rPr>
          <w:rFonts w:ascii="Times New Roman" w:hAnsi="Times New Roman"/>
          <w:sz w:val="28"/>
          <w:szCs w:val="28"/>
        </w:rPr>
        <w:t xml:space="preserve"> и организаций, образующих инфраструктуру поддержки субъектов </w:t>
      </w:r>
      <w:r>
        <w:rPr>
          <w:rFonts w:ascii="Times New Roman" w:hAnsi="Times New Roman"/>
          <w:sz w:val="28"/>
          <w:szCs w:val="28"/>
        </w:rPr>
        <w:t>МСП</w:t>
      </w:r>
      <w:r w:rsidRPr="00252BD0">
        <w:rPr>
          <w:rFonts w:ascii="Times New Roman" w:hAnsi="Times New Roman"/>
          <w:sz w:val="28"/>
          <w:szCs w:val="28"/>
        </w:rPr>
        <w:t>, на указанных сайтах в сети «Интернет».</w:t>
      </w:r>
    </w:p>
    <w:p w:rsidR="00171774" w:rsidRDefault="00171774" w:rsidP="00171774">
      <w:pPr>
        <w:spacing w:after="0" w:line="288" w:lineRule="auto"/>
        <w:ind w:firstLine="709"/>
        <w:jc w:val="both"/>
        <w:rPr>
          <w:rFonts w:ascii="Times New Roman" w:hAnsi="Times New Roman"/>
          <w:sz w:val="28"/>
          <w:szCs w:val="28"/>
        </w:rPr>
      </w:pPr>
      <w:r w:rsidRPr="00252BD0">
        <w:rPr>
          <w:rFonts w:ascii="Times New Roman" w:hAnsi="Times New Roman"/>
          <w:sz w:val="28"/>
          <w:szCs w:val="28"/>
        </w:rPr>
        <w:t xml:space="preserve">Во исполнение п. 9 Протокола заседания Правительственной комиссии по вопросам конкуренции и развития малого и среднего предпринимательства от 23 августа </w:t>
      </w:r>
      <w:smartTag w:uri="urn:schemas-microsoft-com:office:smarttags" w:element="metricconverter">
        <w:smartTagPr>
          <w:attr w:name="ProductID" w:val="2013 г"/>
        </w:smartTagPr>
        <w:r w:rsidRPr="00252BD0">
          <w:rPr>
            <w:rFonts w:ascii="Times New Roman" w:hAnsi="Times New Roman"/>
            <w:sz w:val="28"/>
            <w:szCs w:val="28"/>
          </w:rPr>
          <w:t>2013 г</w:t>
        </w:r>
      </w:smartTag>
      <w:r w:rsidRPr="00252BD0">
        <w:rPr>
          <w:rFonts w:ascii="Times New Roman" w:hAnsi="Times New Roman"/>
          <w:sz w:val="28"/>
          <w:szCs w:val="28"/>
        </w:rPr>
        <w:t xml:space="preserve">. № 3 в </w:t>
      </w:r>
      <w:r>
        <w:rPr>
          <w:rFonts w:ascii="Times New Roman" w:hAnsi="Times New Roman"/>
          <w:sz w:val="28"/>
          <w:szCs w:val="28"/>
        </w:rPr>
        <w:t xml:space="preserve">постановлении также </w:t>
      </w:r>
      <w:r w:rsidRPr="00252BD0">
        <w:rPr>
          <w:rFonts w:ascii="Times New Roman" w:hAnsi="Times New Roman"/>
          <w:sz w:val="28"/>
          <w:szCs w:val="28"/>
        </w:rPr>
        <w:t>предусмотрены</w:t>
      </w:r>
      <w:r>
        <w:rPr>
          <w:rFonts w:ascii="Times New Roman" w:hAnsi="Times New Roman"/>
          <w:sz w:val="28"/>
          <w:szCs w:val="28"/>
        </w:rPr>
        <w:t>:</w:t>
      </w:r>
      <w:r w:rsidRPr="00252BD0">
        <w:rPr>
          <w:rFonts w:ascii="Times New Roman" w:hAnsi="Times New Roman"/>
          <w:sz w:val="28"/>
          <w:szCs w:val="28"/>
        </w:rPr>
        <w:t xml:space="preserve"> </w:t>
      </w:r>
    </w:p>
    <w:p w:rsidR="00171774" w:rsidRDefault="00171774" w:rsidP="00171774">
      <w:pPr>
        <w:numPr>
          <w:ilvl w:val="0"/>
          <w:numId w:val="20"/>
        </w:numPr>
        <w:spacing w:after="0" w:line="288" w:lineRule="auto"/>
        <w:jc w:val="both"/>
        <w:rPr>
          <w:rFonts w:ascii="Times New Roman" w:hAnsi="Times New Roman"/>
          <w:sz w:val="28"/>
          <w:szCs w:val="28"/>
        </w:rPr>
      </w:pPr>
      <w:r w:rsidRPr="00252BD0">
        <w:rPr>
          <w:rFonts w:ascii="Times New Roman" w:hAnsi="Times New Roman"/>
          <w:sz w:val="28"/>
          <w:szCs w:val="28"/>
        </w:rPr>
        <w:t xml:space="preserve">обязательство субъекта Российской Федерации об исполнении законодательства Российской Федерации об осуществлении закупок товаров, работ, услуг для обеспечения государственных </w:t>
      </w:r>
      <w:r w:rsidRPr="00252BD0">
        <w:rPr>
          <w:rFonts w:ascii="Times New Roman" w:hAnsi="Times New Roman"/>
          <w:sz w:val="28"/>
          <w:szCs w:val="28"/>
        </w:rPr>
        <w:br/>
        <w:t>или муниципальных нужд у субъектов малого предпринимательства;</w:t>
      </w:r>
    </w:p>
    <w:p w:rsidR="00171774" w:rsidRDefault="00171774" w:rsidP="00171774">
      <w:pPr>
        <w:numPr>
          <w:ilvl w:val="0"/>
          <w:numId w:val="20"/>
        </w:numPr>
        <w:spacing w:after="0" w:line="288" w:lineRule="auto"/>
        <w:jc w:val="both"/>
        <w:rPr>
          <w:rFonts w:ascii="Times New Roman" w:hAnsi="Times New Roman"/>
          <w:sz w:val="28"/>
          <w:szCs w:val="28"/>
        </w:rPr>
      </w:pPr>
      <w:r w:rsidRPr="00252BD0">
        <w:rPr>
          <w:rFonts w:ascii="Times New Roman" w:hAnsi="Times New Roman"/>
          <w:sz w:val="28"/>
          <w:szCs w:val="28"/>
        </w:rPr>
        <w:t xml:space="preserve">обязательство субъекта Российской Федерации по разработке </w:t>
      </w:r>
      <w:r w:rsidRPr="00252BD0">
        <w:rPr>
          <w:rFonts w:ascii="Times New Roman" w:hAnsi="Times New Roman"/>
          <w:sz w:val="28"/>
          <w:szCs w:val="28"/>
        </w:rPr>
        <w:br/>
        <w:t xml:space="preserve">и утверждению планов мероприятий («дорожной карты») в сфере развития </w:t>
      </w:r>
      <w:r>
        <w:rPr>
          <w:rFonts w:ascii="Times New Roman" w:hAnsi="Times New Roman"/>
          <w:sz w:val="28"/>
          <w:szCs w:val="28"/>
        </w:rPr>
        <w:t>МСП</w:t>
      </w:r>
      <w:r w:rsidRPr="00252BD0">
        <w:rPr>
          <w:rFonts w:ascii="Times New Roman" w:hAnsi="Times New Roman"/>
          <w:sz w:val="28"/>
          <w:szCs w:val="28"/>
        </w:rPr>
        <w:t xml:space="preserve"> в субъекте Российской Федерации на среднесрочную перспективу; </w:t>
      </w:r>
    </w:p>
    <w:p w:rsidR="00171774" w:rsidRPr="00252BD0" w:rsidRDefault="00171774" w:rsidP="00171774">
      <w:pPr>
        <w:numPr>
          <w:ilvl w:val="0"/>
          <w:numId w:val="20"/>
        </w:numPr>
        <w:spacing w:after="0" w:line="288" w:lineRule="auto"/>
        <w:jc w:val="both"/>
        <w:rPr>
          <w:rFonts w:ascii="Times New Roman" w:hAnsi="Times New Roman"/>
          <w:sz w:val="28"/>
          <w:szCs w:val="28"/>
        </w:rPr>
      </w:pPr>
      <w:r w:rsidRPr="00252BD0">
        <w:rPr>
          <w:rFonts w:ascii="Times New Roman" w:hAnsi="Times New Roman"/>
          <w:sz w:val="28"/>
          <w:szCs w:val="28"/>
        </w:rPr>
        <w:t xml:space="preserve">обязательство субъекта Российской Федерации по обеспечению размещения планов мероприятий («дорожной карты») в сфере развития </w:t>
      </w:r>
      <w:r>
        <w:rPr>
          <w:rFonts w:ascii="Times New Roman" w:hAnsi="Times New Roman"/>
          <w:sz w:val="28"/>
          <w:szCs w:val="28"/>
        </w:rPr>
        <w:t>МСП</w:t>
      </w:r>
      <w:r w:rsidRPr="00252BD0">
        <w:rPr>
          <w:rFonts w:ascii="Times New Roman" w:hAnsi="Times New Roman"/>
          <w:sz w:val="28"/>
          <w:szCs w:val="28"/>
        </w:rPr>
        <w:t xml:space="preserve"> в субъекте Российской Федерации на среднесрочную перспективу и отчетов о достижении значений целевых показателей результативности, предусмотренных указанным планом мероприятий («дорожной картой») на официальных сайтах субъекта Российской Федерации.</w:t>
      </w:r>
    </w:p>
    <w:p w:rsidR="00171774" w:rsidRPr="00252BD0" w:rsidRDefault="00171774" w:rsidP="00171774">
      <w:pPr>
        <w:spacing w:after="0" w:line="288" w:lineRule="auto"/>
        <w:ind w:firstLine="709"/>
        <w:jc w:val="both"/>
        <w:rPr>
          <w:rFonts w:ascii="Times New Roman" w:hAnsi="Times New Roman"/>
          <w:sz w:val="28"/>
          <w:szCs w:val="28"/>
        </w:rPr>
      </w:pPr>
      <w:r w:rsidRPr="00252BD0">
        <w:rPr>
          <w:rFonts w:ascii="Times New Roman" w:hAnsi="Times New Roman"/>
          <w:sz w:val="28"/>
          <w:szCs w:val="28"/>
        </w:rPr>
        <w:t>Во исполнение п. 3 перечня поручений Президента Российской Федерации по вопросам государственной поддержки монопрофильных населенных пунктов Российской Федерации</w:t>
      </w:r>
      <w:r w:rsidRPr="00252BD0">
        <w:rPr>
          <w:rFonts w:ascii="Times New Roman" w:hAnsi="Times New Roman"/>
        </w:rPr>
        <w:t xml:space="preserve"> </w:t>
      </w:r>
      <w:r w:rsidRPr="00252BD0">
        <w:rPr>
          <w:rFonts w:ascii="Times New Roman" w:hAnsi="Times New Roman"/>
          <w:sz w:val="28"/>
          <w:szCs w:val="28"/>
        </w:rPr>
        <w:t>от 15 октября 2013 г</w:t>
      </w:r>
      <w:r w:rsidR="00622B00">
        <w:rPr>
          <w:rFonts w:ascii="Times New Roman" w:hAnsi="Times New Roman"/>
          <w:sz w:val="28"/>
          <w:szCs w:val="28"/>
        </w:rPr>
        <w:t>.</w:t>
      </w:r>
      <w:r w:rsidRPr="00252BD0">
        <w:rPr>
          <w:rFonts w:ascii="Times New Roman" w:hAnsi="Times New Roman"/>
          <w:sz w:val="28"/>
          <w:szCs w:val="28"/>
        </w:rPr>
        <w:t xml:space="preserve"> </w:t>
      </w:r>
      <w:r w:rsidRPr="00252BD0">
        <w:rPr>
          <w:rFonts w:ascii="Times New Roman" w:hAnsi="Times New Roman"/>
          <w:sz w:val="28"/>
          <w:szCs w:val="28"/>
        </w:rPr>
        <w:br/>
        <w:t>№ Пр-2418</w:t>
      </w:r>
      <w:r w:rsidRPr="00252BD0">
        <w:rPr>
          <w:rFonts w:ascii="Times New Roman" w:hAnsi="Times New Roman"/>
        </w:rPr>
        <w:t xml:space="preserve"> </w:t>
      </w:r>
      <w:r w:rsidRPr="00252BD0">
        <w:rPr>
          <w:rFonts w:ascii="Times New Roman" w:hAnsi="Times New Roman"/>
          <w:sz w:val="28"/>
          <w:szCs w:val="28"/>
        </w:rPr>
        <w:t xml:space="preserve"> предусмотрено</w:t>
      </w:r>
      <w:r w:rsidR="004F14C8">
        <w:rPr>
          <w:rFonts w:ascii="Times New Roman" w:hAnsi="Times New Roman"/>
          <w:sz w:val="28"/>
          <w:szCs w:val="28"/>
        </w:rPr>
        <w:t>, что</w:t>
      </w:r>
      <w:r w:rsidRPr="00252BD0">
        <w:rPr>
          <w:rFonts w:ascii="Times New Roman" w:hAnsi="Times New Roman"/>
          <w:sz w:val="28"/>
          <w:szCs w:val="28"/>
        </w:rPr>
        <w:t xml:space="preserve"> при распределении невостребованных субсидий </w:t>
      </w:r>
      <w:r w:rsidR="004F14C8">
        <w:rPr>
          <w:rFonts w:ascii="Times New Roman" w:hAnsi="Times New Roman"/>
          <w:sz w:val="28"/>
          <w:szCs w:val="28"/>
        </w:rPr>
        <w:t>должны учитываться</w:t>
      </w:r>
      <w:r w:rsidRPr="00252BD0">
        <w:rPr>
          <w:rFonts w:ascii="Times New Roman" w:hAnsi="Times New Roman"/>
          <w:sz w:val="28"/>
          <w:szCs w:val="28"/>
        </w:rPr>
        <w:t xml:space="preserve"> мероприятия, направленные на содействие занятости населения в монопрофильных муниципальных образованиях на территории субъекта Российской Федерации.</w:t>
      </w:r>
    </w:p>
    <w:p w:rsidR="00171774" w:rsidRPr="00252BD0" w:rsidRDefault="00171774" w:rsidP="00171774">
      <w:pPr>
        <w:spacing w:after="0" w:line="288" w:lineRule="auto"/>
        <w:ind w:firstLine="709"/>
        <w:jc w:val="both"/>
        <w:rPr>
          <w:rFonts w:ascii="Times New Roman" w:hAnsi="Times New Roman"/>
          <w:sz w:val="28"/>
          <w:szCs w:val="28"/>
        </w:rPr>
      </w:pPr>
      <w:r w:rsidRPr="005A2028">
        <w:rPr>
          <w:rFonts w:ascii="Times New Roman" w:hAnsi="Times New Roman"/>
          <w:sz w:val="28"/>
          <w:szCs w:val="28"/>
        </w:rPr>
        <w:t xml:space="preserve">  Кроме того, </w:t>
      </w:r>
      <w:r>
        <w:rPr>
          <w:rFonts w:ascii="Times New Roman" w:hAnsi="Times New Roman"/>
          <w:sz w:val="28"/>
          <w:szCs w:val="28"/>
        </w:rPr>
        <w:t>в</w:t>
      </w:r>
      <w:r w:rsidRPr="00252BD0">
        <w:rPr>
          <w:rFonts w:ascii="Times New Roman" w:hAnsi="Times New Roman"/>
          <w:sz w:val="28"/>
          <w:szCs w:val="28"/>
        </w:rPr>
        <w:t xml:space="preserve"> соответстви</w:t>
      </w:r>
      <w:r w:rsidR="004F14C8">
        <w:rPr>
          <w:rFonts w:ascii="Times New Roman" w:hAnsi="Times New Roman"/>
          <w:sz w:val="28"/>
          <w:szCs w:val="28"/>
        </w:rPr>
        <w:t>и</w:t>
      </w:r>
      <w:r w:rsidRPr="00252BD0">
        <w:rPr>
          <w:rFonts w:ascii="Times New Roman" w:hAnsi="Times New Roman"/>
          <w:sz w:val="28"/>
          <w:szCs w:val="28"/>
        </w:rPr>
        <w:t xml:space="preserve"> с частью 2 статьи 14 Федерального закона </w:t>
      </w:r>
      <w:r w:rsidRPr="00252BD0">
        <w:rPr>
          <w:rFonts w:ascii="Times New Roman" w:hAnsi="Times New Roman"/>
          <w:sz w:val="28"/>
          <w:szCs w:val="28"/>
        </w:rPr>
        <w:br/>
        <w:t xml:space="preserve">№ 209-ФЗ </w:t>
      </w:r>
      <w:r>
        <w:rPr>
          <w:rFonts w:ascii="Times New Roman" w:hAnsi="Times New Roman"/>
          <w:sz w:val="28"/>
          <w:szCs w:val="28"/>
        </w:rPr>
        <w:t xml:space="preserve"> при обращении </w:t>
      </w:r>
      <w:r w:rsidRPr="00252BD0">
        <w:rPr>
          <w:rFonts w:ascii="Times New Roman" w:hAnsi="Times New Roman"/>
          <w:sz w:val="28"/>
          <w:szCs w:val="28"/>
        </w:rPr>
        <w:t xml:space="preserve">за оказанием поддержки не допускается требовать у субъектов </w:t>
      </w:r>
      <w:r>
        <w:rPr>
          <w:rFonts w:ascii="Times New Roman" w:hAnsi="Times New Roman"/>
          <w:sz w:val="28"/>
          <w:szCs w:val="28"/>
        </w:rPr>
        <w:t>МСП</w:t>
      </w:r>
      <w:r w:rsidRPr="00252BD0">
        <w:rPr>
          <w:rFonts w:ascii="Times New Roman" w:hAnsi="Times New Roman"/>
          <w:sz w:val="28"/>
          <w:szCs w:val="28"/>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71774" w:rsidRPr="00252BD0" w:rsidRDefault="00171774" w:rsidP="00171774">
      <w:pPr>
        <w:spacing w:after="0" w:line="288" w:lineRule="auto"/>
        <w:ind w:firstLine="709"/>
        <w:jc w:val="both"/>
        <w:rPr>
          <w:rFonts w:ascii="Times New Roman" w:hAnsi="Times New Roman"/>
          <w:sz w:val="28"/>
          <w:szCs w:val="28"/>
        </w:rPr>
      </w:pPr>
      <w:r w:rsidRPr="00252BD0">
        <w:rPr>
          <w:rFonts w:ascii="Times New Roman" w:hAnsi="Times New Roman"/>
          <w:sz w:val="28"/>
          <w:szCs w:val="28"/>
        </w:rPr>
        <w:t xml:space="preserve">В связи с этим </w:t>
      </w:r>
      <w:r>
        <w:rPr>
          <w:rFonts w:ascii="Times New Roman" w:hAnsi="Times New Roman"/>
          <w:sz w:val="28"/>
          <w:szCs w:val="28"/>
        </w:rPr>
        <w:t xml:space="preserve">из постановления </w:t>
      </w:r>
      <w:r w:rsidRPr="00252BD0">
        <w:rPr>
          <w:rFonts w:ascii="Times New Roman" w:hAnsi="Times New Roman"/>
          <w:sz w:val="28"/>
          <w:szCs w:val="28"/>
        </w:rPr>
        <w:t xml:space="preserve"> </w:t>
      </w:r>
      <w:r>
        <w:rPr>
          <w:rFonts w:ascii="Times New Roman" w:hAnsi="Times New Roman"/>
          <w:sz w:val="28"/>
          <w:szCs w:val="28"/>
        </w:rPr>
        <w:t>исключены</w:t>
      </w:r>
      <w:r w:rsidRPr="00252BD0">
        <w:rPr>
          <w:rFonts w:ascii="Times New Roman" w:hAnsi="Times New Roman"/>
          <w:sz w:val="28"/>
          <w:szCs w:val="28"/>
        </w:rPr>
        <w:t xml:space="preserve"> подпункт</w:t>
      </w:r>
      <w:r>
        <w:rPr>
          <w:rFonts w:ascii="Times New Roman" w:hAnsi="Times New Roman"/>
          <w:sz w:val="28"/>
          <w:szCs w:val="28"/>
        </w:rPr>
        <w:t>ы</w:t>
      </w:r>
      <w:r w:rsidRPr="00252BD0">
        <w:rPr>
          <w:rFonts w:ascii="Times New Roman" w:hAnsi="Times New Roman"/>
          <w:sz w:val="28"/>
          <w:szCs w:val="28"/>
        </w:rPr>
        <w:t xml:space="preserve"> 33, 35, 37, 39, 41, 48, предусматривающи</w:t>
      </w:r>
      <w:r>
        <w:rPr>
          <w:rFonts w:ascii="Times New Roman" w:hAnsi="Times New Roman"/>
          <w:sz w:val="28"/>
          <w:szCs w:val="28"/>
        </w:rPr>
        <w:t>е</w:t>
      </w:r>
      <w:r w:rsidRPr="00252BD0">
        <w:rPr>
          <w:rFonts w:ascii="Times New Roman" w:hAnsi="Times New Roman"/>
          <w:sz w:val="28"/>
          <w:szCs w:val="28"/>
        </w:rPr>
        <w:t xml:space="preserve"> предоставление справки налогового органа об отсутствии у субъекта </w:t>
      </w:r>
      <w:r>
        <w:rPr>
          <w:rFonts w:ascii="Times New Roman" w:hAnsi="Times New Roman"/>
          <w:sz w:val="28"/>
          <w:szCs w:val="28"/>
        </w:rPr>
        <w:t>МСП</w:t>
      </w:r>
      <w:r w:rsidRPr="00252BD0">
        <w:rPr>
          <w:rFonts w:ascii="Times New Roman" w:hAnsi="Times New Roman"/>
          <w:sz w:val="28"/>
          <w:szCs w:val="28"/>
        </w:rPr>
        <w:t xml:space="preserve"> просроченной задолженности по налоговым и иным обязательным платежам.</w:t>
      </w:r>
    </w:p>
    <w:p w:rsidR="00171774" w:rsidRDefault="00171774" w:rsidP="00171774">
      <w:pPr>
        <w:spacing w:after="0" w:line="288" w:lineRule="auto"/>
        <w:ind w:firstLine="709"/>
        <w:jc w:val="both"/>
        <w:rPr>
          <w:rFonts w:ascii="Times New Roman" w:hAnsi="Times New Roman"/>
          <w:sz w:val="28"/>
          <w:szCs w:val="28"/>
        </w:rPr>
      </w:pPr>
      <w:r w:rsidRPr="00252BD0">
        <w:rPr>
          <w:rFonts w:ascii="Times New Roman" w:hAnsi="Times New Roman"/>
          <w:sz w:val="28"/>
          <w:szCs w:val="28"/>
        </w:rPr>
        <w:t xml:space="preserve">Дополнительно в целях обеспечения контроля за расходованием средств федерального бюджета, выделенных субъектом Российской Федерации на государственную поддержку </w:t>
      </w:r>
      <w:r w:rsidR="003534CF">
        <w:rPr>
          <w:rFonts w:ascii="Times New Roman" w:hAnsi="Times New Roman"/>
          <w:sz w:val="28"/>
          <w:szCs w:val="28"/>
        </w:rPr>
        <w:t>МСП</w:t>
      </w:r>
      <w:r w:rsidRPr="00252BD0">
        <w:rPr>
          <w:rFonts w:ascii="Times New Roman" w:hAnsi="Times New Roman"/>
          <w:sz w:val="28"/>
          <w:szCs w:val="28"/>
        </w:rPr>
        <w:t>, предусмотрено включение в условия предоставления субсидий обязательства субъекта Российской Федерации по обеспечению проведения ежегодной проверки соблюдения условий, целей и порядка предоставления средств из федерального бюджета органом государственного (муниципального) финансового контроля.</w:t>
      </w:r>
    </w:p>
    <w:p w:rsidR="00171774" w:rsidRDefault="00171774" w:rsidP="00171774">
      <w:pPr>
        <w:spacing w:after="0" w:line="288" w:lineRule="auto"/>
        <w:ind w:firstLine="709"/>
        <w:jc w:val="both"/>
        <w:rPr>
          <w:rFonts w:ascii="Times New Roman" w:hAnsi="Times New Roman"/>
          <w:sz w:val="28"/>
          <w:szCs w:val="28"/>
        </w:rPr>
      </w:pPr>
      <w:r w:rsidRPr="00AB4309">
        <w:rPr>
          <w:rFonts w:ascii="Times New Roman" w:hAnsi="Times New Roman"/>
          <w:sz w:val="28"/>
          <w:szCs w:val="28"/>
        </w:rPr>
        <w:t xml:space="preserve">1 июля 2014 года Минэкономразвития России </w:t>
      </w:r>
      <w:r>
        <w:rPr>
          <w:rFonts w:ascii="Times New Roman" w:hAnsi="Times New Roman"/>
          <w:sz w:val="28"/>
          <w:szCs w:val="28"/>
        </w:rPr>
        <w:t>издало приказ</w:t>
      </w:r>
      <w:r w:rsidRPr="00D605F4">
        <w:rPr>
          <w:rFonts w:ascii="Times New Roman" w:hAnsi="Times New Roman"/>
          <w:sz w:val="28"/>
          <w:szCs w:val="28"/>
        </w:rPr>
        <w:t xml:space="preserve"> </w:t>
      </w:r>
      <w:r>
        <w:rPr>
          <w:rFonts w:ascii="Times New Roman" w:hAnsi="Times New Roman"/>
          <w:sz w:val="28"/>
          <w:szCs w:val="28"/>
        </w:rPr>
        <w:t>№ 411 «</w:t>
      </w:r>
      <w:r w:rsidRPr="00D605F4">
        <w:rPr>
          <w:rFonts w:ascii="Times New Roman" w:hAnsi="Times New Roman"/>
          <w:sz w:val="28"/>
          <w:szCs w:val="28"/>
        </w:rPr>
        <w:t>Об организации проведения конкурсного отбора субъектов Российской Федерации, бюджетам которых в 2014 году предоставляются субсидии</w:t>
      </w:r>
      <w:r>
        <w:rPr>
          <w:rFonts w:ascii="Times New Roman" w:hAnsi="Times New Roman"/>
          <w:sz w:val="28"/>
          <w:szCs w:val="28"/>
        </w:rPr>
        <w:t xml:space="preserve"> </w:t>
      </w:r>
      <w:r w:rsidRPr="00D605F4">
        <w:rPr>
          <w:rFonts w:ascii="Times New Roman" w:hAnsi="Times New Roman"/>
          <w:sz w:val="28"/>
          <w:szCs w:val="28"/>
        </w:rPr>
        <w:t>из федерального бюджета на государственную поддержку малого и среднего предпринимательства субъектами Российской Федерации</w:t>
      </w:r>
      <w:r>
        <w:rPr>
          <w:rFonts w:ascii="Times New Roman" w:hAnsi="Times New Roman"/>
          <w:sz w:val="28"/>
          <w:szCs w:val="28"/>
        </w:rPr>
        <w:t xml:space="preserve">», в рамках которого предусмотрены отдельные изменения в мероприятиях по поддержке </w:t>
      </w:r>
      <w:r w:rsidR="000233E6">
        <w:rPr>
          <w:rFonts w:ascii="Times New Roman" w:hAnsi="Times New Roman"/>
          <w:sz w:val="28"/>
          <w:szCs w:val="28"/>
        </w:rPr>
        <w:t>МСП</w:t>
      </w:r>
      <w:r>
        <w:rPr>
          <w:rFonts w:ascii="Times New Roman" w:hAnsi="Times New Roman"/>
          <w:sz w:val="28"/>
          <w:szCs w:val="28"/>
        </w:rPr>
        <w:t xml:space="preserve">. </w:t>
      </w:r>
    </w:p>
    <w:p w:rsidR="00171774" w:rsidRDefault="00171774" w:rsidP="00171774">
      <w:pPr>
        <w:spacing w:after="0" w:line="288" w:lineRule="auto"/>
        <w:ind w:firstLine="709"/>
        <w:jc w:val="both"/>
        <w:rPr>
          <w:rFonts w:ascii="Times New Roman" w:hAnsi="Times New Roman"/>
          <w:sz w:val="28"/>
          <w:szCs w:val="28"/>
        </w:rPr>
      </w:pPr>
      <w:r>
        <w:rPr>
          <w:rFonts w:ascii="Times New Roman" w:hAnsi="Times New Roman"/>
          <w:sz w:val="28"/>
          <w:szCs w:val="28"/>
        </w:rPr>
        <w:t>В частности:</w:t>
      </w:r>
    </w:p>
    <w:p w:rsidR="00171774" w:rsidRDefault="00171774" w:rsidP="00171774">
      <w:pPr>
        <w:numPr>
          <w:ilvl w:val="0"/>
          <w:numId w:val="19"/>
        </w:numPr>
        <w:spacing w:after="0" w:line="288" w:lineRule="auto"/>
        <w:jc w:val="both"/>
        <w:rPr>
          <w:rFonts w:ascii="Times New Roman" w:hAnsi="Times New Roman"/>
          <w:sz w:val="28"/>
          <w:szCs w:val="28"/>
        </w:rPr>
      </w:pPr>
      <w:r>
        <w:rPr>
          <w:rFonts w:ascii="Times New Roman" w:hAnsi="Times New Roman"/>
          <w:sz w:val="28"/>
          <w:szCs w:val="28"/>
        </w:rPr>
        <w:t>до 3 лет увеличен срок предоставления микрозайма;</w:t>
      </w:r>
    </w:p>
    <w:p w:rsidR="00171774" w:rsidRDefault="00171774" w:rsidP="00171774">
      <w:pPr>
        <w:numPr>
          <w:ilvl w:val="0"/>
          <w:numId w:val="19"/>
        </w:numPr>
        <w:spacing w:after="0" w:line="288" w:lineRule="auto"/>
        <w:jc w:val="both"/>
        <w:rPr>
          <w:rFonts w:ascii="Times New Roman" w:hAnsi="Times New Roman"/>
          <w:sz w:val="28"/>
          <w:szCs w:val="28"/>
        </w:rPr>
      </w:pPr>
      <w:r>
        <w:rPr>
          <w:rFonts w:ascii="Times New Roman" w:hAnsi="Times New Roman"/>
          <w:sz w:val="28"/>
          <w:szCs w:val="28"/>
        </w:rPr>
        <w:t>до 1 млн. рублей увеличен размер субсидии, предоставляемой субъектам социального предпринимательства;</w:t>
      </w:r>
    </w:p>
    <w:p w:rsidR="00171774" w:rsidRDefault="00171774" w:rsidP="00171774">
      <w:pPr>
        <w:numPr>
          <w:ilvl w:val="0"/>
          <w:numId w:val="19"/>
        </w:numPr>
        <w:spacing w:after="0" w:line="288" w:lineRule="auto"/>
        <w:jc w:val="both"/>
        <w:rPr>
          <w:rFonts w:ascii="Times New Roman" w:hAnsi="Times New Roman"/>
          <w:sz w:val="28"/>
          <w:szCs w:val="28"/>
        </w:rPr>
      </w:pPr>
      <w:r w:rsidRPr="003C0185">
        <w:rPr>
          <w:rFonts w:ascii="Times New Roman" w:hAnsi="Times New Roman"/>
          <w:sz w:val="28"/>
          <w:szCs w:val="28"/>
        </w:rPr>
        <w:t>в рамках мероприятия по субсидированию расходов по уплате процентной ставки и приобретению оборудования принято решение о снятии ограничения по численности работников получателя поддержки (ранее численность работников  субъекта МСП – получателя поддержки должна была составлять не менее 30 человек).</w:t>
      </w:r>
    </w:p>
    <w:p w:rsidR="00171774" w:rsidRPr="00D605F4" w:rsidRDefault="00171774" w:rsidP="00171774">
      <w:pPr>
        <w:spacing w:after="0" w:line="288" w:lineRule="auto"/>
        <w:ind w:firstLine="709"/>
        <w:jc w:val="both"/>
        <w:rPr>
          <w:rFonts w:ascii="Times New Roman" w:hAnsi="Times New Roman"/>
          <w:sz w:val="28"/>
          <w:szCs w:val="28"/>
        </w:rPr>
      </w:pPr>
      <w:r w:rsidRPr="00171774">
        <w:rPr>
          <w:rFonts w:ascii="Times New Roman" w:hAnsi="Times New Roman"/>
          <w:sz w:val="28"/>
          <w:szCs w:val="28"/>
        </w:rPr>
        <w:t xml:space="preserve">Также в 2014 году в целях повышения эффективности предоставления субсидий на поддержку субъектов </w:t>
      </w:r>
      <w:r w:rsidR="009F0B62">
        <w:rPr>
          <w:rFonts w:ascii="Times New Roman" w:hAnsi="Times New Roman"/>
          <w:sz w:val="28"/>
          <w:szCs w:val="28"/>
        </w:rPr>
        <w:t>МСП</w:t>
      </w:r>
      <w:r w:rsidRPr="00171774">
        <w:rPr>
          <w:rFonts w:ascii="Times New Roman" w:hAnsi="Times New Roman"/>
          <w:sz w:val="28"/>
          <w:szCs w:val="28"/>
        </w:rPr>
        <w:t>, осуществляющих разработку и внедрение инновационной продукции, принято решение о привлечении к реализации указанных мероприятий Фонда содействия развитию малых форм предприятий в научно-технической сфере.</w:t>
      </w:r>
    </w:p>
    <w:p w:rsidR="00171774" w:rsidRDefault="00171774" w:rsidP="000233E6">
      <w:pPr>
        <w:suppressAutoHyphens/>
        <w:spacing w:after="0" w:line="288" w:lineRule="auto"/>
        <w:jc w:val="both"/>
        <w:rPr>
          <w:rFonts w:ascii="Times New Roman" w:hAnsi="Times New Roman"/>
          <w:b/>
          <w:i/>
          <w:sz w:val="28"/>
          <w:szCs w:val="28"/>
        </w:rPr>
      </w:pPr>
    </w:p>
    <w:p w:rsidR="00171774" w:rsidRPr="00020164" w:rsidRDefault="00171774" w:rsidP="00171774">
      <w:pPr>
        <w:suppressAutoHyphens/>
        <w:spacing w:after="0" w:line="288" w:lineRule="auto"/>
        <w:ind w:firstLine="709"/>
        <w:jc w:val="both"/>
        <w:rPr>
          <w:rFonts w:ascii="Times New Roman" w:hAnsi="Times New Roman"/>
          <w:b/>
          <w:i/>
          <w:sz w:val="28"/>
          <w:szCs w:val="28"/>
        </w:rPr>
      </w:pPr>
      <w:r>
        <w:rPr>
          <w:rFonts w:ascii="Times New Roman" w:hAnsi="Times New Roman"/>
          <w:b/>
          <w:i/>
          <w:sz w:val="28"/>
          <w:szCs w:val="28"/>
        </w:rPr>
        <w:t>2.4.</w:t>
      </w:r>
      <w:r w:rsidR="000233E6">
        <w:rPr>
          <w:rFonts w:ascii="Times New Roman" w:hAnsi="Times New Roman"/>
          <w:b/>
          <w:i/>
          <w:sz w:val="28"/>
          <w:szCs w:val="28"/>
        </w:rPr>
        <w:t>1.3</w:t>
      </w:r>
      <w:r w:rsidRPr="00020164">
        <w:rPr>
          <w:rFonts w:ascii="Times New Roman" w:hAnsi="Times New Roman"/>
          <w:b/>
          <w:i/>
          <w:sz w:val="28"/>
          <w:szCs w:val="28"/>
        </w:rPr>
        <w:t xml:space="preserve">. </w:t>
      </w:r>
      <w:r w:rsidR="009F0B62">
        <w:rPr>
          <w:rFonts w:ascii="Times New Roman" w:hAnsi="Times New Roman"/>
          <w:b/>
          <w:i/>
          <w:sz w:val="28"/>
          <w:szCs w:val="28"/>
        </w:rPr>
        <w:t>Планы по</w:t>
      </w:r>
      <w:r w:rsidRPr="00020164">
        <w:rPr>
          <w:rFonts w:ascii="Times New Roman" w:hAnsi="Times New Roman"/>
          <w:b/>
          <w:i/>
          <w:sz w:val="28"/>
          <w:szCs w:val="28"/>
        </w:rPr>
        <w:t xml:space="preserve"> реализации федеральной программы финансовой поддержки малого и среднего предпринимательства</w:t>
      </w:r>
      <w:r>
        <w:rPr>
          <w:rFonts w:ascii="Times New Roman" w:hAnsi="Times New Roman"/>
          <w:b/>
          <w:i/>
          <w:sz w:val="28"/>
          <w:szCs w:val="28"/>
        </w:rPr>
        <w:t xml:space="preserve"> по ключевым направлениям поддержки</w:t>
      </w:r>
      <w:r w:rsidR="000233E6">
        <w:rPr>
          <w:rFonts w:ascii="Times New Roman" w:hAnsi="Times New Roman"/>
          <w:b/>
          <w:i/>
          <w:sz w:val="28"/>
          <w:szCs w:val="28"/>
        </w:rPr>
        <w:t xml:space="preserve"> на 2014 год</w:t>
      </w:r>
    </w:p>
    <w:p w:rsidR="005D01D1" w:rsidRPr="00171774" w:rsidRDefault="005D01D1" w:rsidP="00020164">
      <w:pPr>
        <w:suppressAutoHyphens/>
        <w:spacing w:after="0" w:line="288" w:lineRule="auto"/>
        <w:ind w:firstLine="709"/>
        <w:jc w:val="both"/>
        <w:rPr>
          <w:rFonts w:ascii="Times New Roman" w:hAnsi="Times New Roman"/>
          <w:b/>
          <w:sz w:val="28"/>
          <w:szCs w:val="28"/>
        </w:rPr>
      </w:pPr>
      <w:r w:rsidRPr="00171774">
        <w:rPr>
          <w:rFonts w:ascii="Times New Roman" w:hAnsi="Times New Roman"/>
          <w:b/>
          <w:sz w:val="28"/>
          <w:szCs w:val="28"/>
        </w:rPr>
        <w:t>Перевооружение и модернизация производства, в том числе поддержка лизинга малых компаний</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В настоящее время остро стоят проблемы развития малых и особенно средних предприятий, работающих в неторговом секторе. По данным </w:t>
      </w:r>
      <w:r w:rsidR="009323C9">
        <w:rPr>
          <w:rFonts w:ascii="Times New Roman" w:hAnsi="Times New Roman"/>
          <w:sz w:val="28"/>
          <w:szCs w:val="28"/>
        </w:rPr>
        <w:t xml:space="preserve">опроса, проведенного </w:t>
      </w:r>
      <w:r w:rsidR="0071097A" w:rsidRPr="000233E6">
        <w:rPr>
          <w:rFonts w:ascii="Times New Roman" w:hAnsi="Times New Roman"/>
          <w:sz w:val="28"/>
          <w:szCs w:val="28"/>
        </w:rPr>
        <w:t>Общероссийской общественной организаци</w:t>
      </w:r>
      <w:r w:rsidR="004F14C8">
        <w:rPr>
          <w:rFonts w:ascii="Times New Roman" w:hAnsi="Times New Roman"/>
          <w:sz w:val="28"/>
          <w:szCs w:val="28"/>
        </w:rPr>
        <w:t>ей</w:t>
      </w:r>
      <w:r w:rsidR="0071097A" w:rsidRPr="000233E6">
        <w:rPr>
          <w:rFonts w:ascii="Times New Roman" w:hAnsi="Times New Roman"/>
          <w:sz w:val="28"/>
          <w:szCs w:val="28"/>
        </w:rPr>
        <w:t xml:space="preserve"> ОПОРА РОССИИ</w:t>
      </w:r>
      <w:r w:rsidR="009323C9">
        <w:rPr>
          <w:rFonts w:ascii="Times New Roman" w:hAnsi="Times New Roman"/>
          <w:sz w:val="28"/>
          <w:szCs w:val="28"/>
        </w:rPr>
        <w:t>,</w:t>
      </w:r>
      <w:r w:rsidR="0071097A" w:rsidRPr="000233E6">
        <w:rPr>
          <w:rFonts w:ascii="Times New Roman" w:hAnsi="Times New Roman"/>
          <w:sz w:val="28"/>
          <w:szCs w:val="28"/>
        </w:rPr>
        <w:t xml:space="preserve"> </w:t>
      </w:r>
      <w:r w:rsidRPr="000233E6">
        <w:rPr>
          <w:rFonts w:ascii="Times New Roman" w:hAnsi="Times New Roman"/>
          <w:sz w:val="28"/>
          <w:szCs w:val="28"/>
        </w:rPr>
        <w:t>«каждая четвертая компания использует устаревшее оборудование: при этом 21% руководителей охарактеризовали свое оборудование как «умеренно устаревшее», а 7% признали, что их оборудование «морально устаревшее». Около половины (40%) компаний работают на оборудовании, «не самом современном, однако используемом в мире достаточно широко». Четверть компаний (26%) использует «самое современное оборудование из существующего на сегодняшний день в мире».</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Программа играет немаловажную роль в финансовой поддержке малого и среднего бизнеса и нацелена прежде всего на облегчение доступа к финансированию для субъектов </w:t>
      </w:r>
      <w:r w:rsidR="0071097A" w:rsidRPr="000233E6">
        <w:rPr>
          <w:rFonts w:ascii="Times New Roman" w:hAnsi="Times New Roman"/>
          <w:sz w:val="28"/>
          <w:szCs w:val="28"/>
        </w:rPr>
        <w:t>МСП</w:t>
      </w:r>
      <w:r w:rsidRPr="000233E6">
        <w:rPr>
          <w:rFonts w:ascii="Times New Roman" w:hAnsi="Times New Roman"/>
          <w:sz w:val="28"/>
          <w:szCs w:val="28"/>
        </w:rPr>
        <w:t xml:space="preserve"> за счет снижения расходов на лизинг, что позволяет воспользоваться лизинговыми услугами существенно большему числу малых компаний – потенциальных лизингополучателей. Этот фактор в совокупности со значительными потребностями малого бизнеса в финансировании и заинтересованностью лизингодателей в работе с сегментом </w:t>
      </w:r>
      <w:r w:rsidR="0071097A" w:rsidRPr="000233E6">
        <w:rPr>
          <w:rFonts w:ascii="Times New Roman" w:hAnsi="Times New Roman"/>
          <w:sz w:val="28"/>
          <w:szCs w:val="28"/>
        </w:rPr>
        <w:t>МСП</w:t>
      </w:r>
      <w:r w:rsidRPr="000233E6">
        <w:rPr>
          <w:rFonts w:ascii="Times New Roman" w:hAnsi="Times New Roman"/>
          <w:sz w:val="28"/>
          <w:szCs w:val="28"/>
        </w:rPr>
        <w:t xml:space="preserve"> должен привести к росту масштабов сотрудничества лизинговых компаний и малого бизнеса. Использование малыми предприятиями лизинга выгодно, так как формирование основных производственных фондов малых предприятий с применением этого механизма позвол</w:t>
      </w:r>
      <w:r w:rsidR="0071097A" w:rsidRPr="000233E6">
        <w:rPr>
          <w:rFonts w:ascii="Times New Roman" w:hAnsi="Times New Roman"/>
          <w:sz w:val="28"/>
          <w:szCs w:val="28"/>
        </w:rPr>
        <w:t>яе</w:t>
      </w:r>
      <w:r w:rsidRPr="000233E6">
        <w:rPr>
          <w:rFonts w:ascii="Times New Roman" w:hAnsi="Times New Roman"/>
          <w:sz w:val="28"/>
          <w:szCs w:val="28"/>
        </w:rPr>
        <w:t>т обеспечить выпуск новых более конкурентоспособных товаров и продукции.</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Потребность в реализации данного мероприятия также обусловлена тем, что потенциал рынка лизинга в России не исчерпан. </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Так, по данным рейтингового агентства «Эксперт РА», в России в </w:t>
      </w:r>
      <w:r w:rsidR="0071097A" w:rsidRPr="000233E6">
        <w:rPr>
          <w:rFonts w:ascii="Times New Roman" w:hAnsi="Times New Roman"/>
          <w:sz w:val="28"/>
          <w:szCs w:val="28"/>
        </w:rPr>
        <w:br/>
      </w:r>
      <w:r w:rsidRPr="000233E6">
        <w:rPr>
          <w:rFonts w:ascii="Times New Roman" w:hAnsi="Times New Roman"/>
          <w:sz w:val="28"/>
          <w:szCs w:val="28"/>
        </w:rPr>
        <w:t xml:space="preserve">2013 году доля малого и среднего бизнеса на рынке лизинга составила 32,2%, что на почти на 2,6 п.п. меньше, чем в 2012 году.  Сокращение пришлось на сделки с субъектами среднего бизнеса (-35,2%), в то же время объемы новых сделок с малым бизнесом выросли (+ 7,5%). </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Наибольший спрос на лизинговые услуги среди субъектов </w:t>
      </w:r>
      <w:r w:rsidR="00CA71FB">
        <w:rPr>
          <w:rFonts w:ascii="Times New Roman" w:hAnsi="Times New Roman"/>
          <w:sz w:val="28"/>
          <w:szCs w:val="28"/>
        </w:rPr>
        <w:t>МСП</w:t>
      </w:r>
      <w:r w:rsidRPr="000233E6">
        <w:rPr>
          <w:rFonts w:ascii="Times New Roman" w:hAnsi="Times New Roman"/>
          <w:sz w:val="28"/>
          <w:szCs w:val="28"/>
        </w:rPr>
        <w:t xml:space="preserve"> предъявляется со стороны предприятий сферы услуг. Активно заключали сделки с лизингодателями компании, основными видами деятельности которых является строительство (20,3%), оптовая торговля (14,8%) и обрабатывающее производство (12,6%). </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В рамках мероприятия предоставляются субсидии на развитие лизинга оборудования по следующим направлениям: </w:t>
      </w:r>
    </w:p>
    <w:p w:rsidR="005D01D1" w:rsidRPr="000233E6" w:rsidRDefault="005D01D1" w:rsidP="00171774">
      <w:pPr>
        <w:numPr>
          <w:ilvl w:val="0"/>
          <w:numId w:val="18"/>
        </w:numPr>
        <w:suppressAutoHyphens/>
        <w:spacing w:after="0" w:line="288" w:lineRule="auto"/>
        <w:jc w:val="both"/>
        <w:rPr>
          <w:rFonts w:ascii="Times New Roman" w:hAnsi="Times New Roman"/>
          <w:sz w:val="28"/>
          <w:szCs w:val="28"/>
        </w:rPr>
      </w:pPr>
      <w:r w:rsidRPr="000233E6">
        <w:rPr>
          <w:rFonts w:ascii="Times New Roman" w:hAnsi="Times New Roman"/>
          <w:sz w:val="28"/>
          <w:szCs w:val="28"/>
        </w:rPr>
        <w:t xml:space="preserve">субсидирование части затрат, связанных с уплатой субъектом </w:t>
      </w:r>
      <w:r w:rsidR="0071097A" w:rsidRPr="000233E6">
        <w:rPr>
          <w:rFonts w:ascii="Times New Roman" w:hAnsi="Times New Roman"/>
          <w:sz w:val="28"/>
          <w:szCs w:val="28"/>
        </w:rPr>
        <w:t>МСП</w:t>
      </w:r>
      <w:r w:rsidRPr="000233E6">
        <w:rPr>
          <w:rFonts w:ascii="Times New Roman" w:hAnsi="Times New Roman"/>
          <w:sz w:val="28"/>
          <w:szCs w:val="28"/>
        </w:rPr>
        <w:t xml:space="preserve"> процентов по лизинговым договорам;</w:t>
      </w:r>
    </w:p>
    <w:p w:rsidR="005D01D1" w:rsidRPr="000233E6" w:rsidRDefault="005D01D1" w:rsidP="00171774">
      <w:pPr>
        <w:numPr>
          <w:ilvl w:val="0"/>
          <w:numId w:val="18"/>
        </w:numPr>
        <w:suppressAutoHyphens/>
        <w:spacing w:after="0" w:line="288" w:lineRule="auto"/>
        <w:jc w:val="both"/>
        <w:rPr>
          <w:rFonts w:ascii="Times New Roman" w:hAnsi="Times New Roman"/>
          <w:sz w:val="28"/>
          <w:szCs w:val="28"/>
        </w:rPr>
      </w:pPr>
      <w:r w:rsidRPr="000233E6">
        <w:rPr>
          <w:rFonts w:ascii="Times New Roman" w:hAnsi="Times New Roman"/>
          <w:sz w:val="28"/>
          <w:szCs w:val="28"/>
        </w:rPr>
        <w:t xml:space="preserve">субсидирование уплаты субъектом </w:t>
      </w:r>
      <w:r w:rsidR="00CA71FB">
        <w:rPr>
          <w:rFonts w:ascii="Times New Roman" w:hAnsi="Times New Roman"/>
          <w:sz w:val="28"/>
          <w:szCs w:val="28"/>
        </w:rPr>
        <w:t>МСП</w:t>
      </w:r>
      <w:r w:rsidRPr="000233E6">
        <w:rPr>
          <w:rFonts w:ascii="Times New Roman" w:hAnsi="Times New Roman"/>
          <w:sz w:val="28"/>
          <w:szCs w:val="28"/>
        </w:rPr>
        <w:t xml:space="preserve"> первого взноса при заключении договора лизинга оборудования;</w:t>
      </w:r>
    </w:p>
    <w:p w:rsidR="005D01D1" w:rsidRPr="000233E6" w:rsidRDefault="005D01D1" w:rsidP="00171774">
      <w:pPr>
        <w:numPr>
          <w:ilvl w:val="0"/>
          <w:numId w:val="18"/>
        </w:numPr>
        <w:suppressAutoHyphens/>
        <w:spacing w:after="0" w:line="288" w:lineRule="auto"/>
        <w:jc w:val="both"/>
        <w:rPr>
          <w:rFonts w:ascii="Times New Roman" w:hAnsi="Times New Roman"/>
          <w:sz w:val="28"/>
          <w:szCs w:val="28"/>
        </w:rPr>
      </w:pPr>
      <w:r w:rsidRPr="000233E6">
        <w:rPr>
          <w:rFonts w:ascii="Times New Roman" w:hAnsi="Times New Roman"/>
          <w:sz w:val="28"/>
          <w:szCs w:val="28"/>
        </w:rPr>
        <w:t xml:space="preserve">предоставление целевых грантов начинающим субъектам </w:t>
      </w:r>
      <w:r w:rsidR="0071097A" w:rsidRPr="000233E6">
        <w:rPr>
          <w:rFonts w:ascii="Times New Roman" w:hAnsi="Times New Roman"/>
          <w:sz w:val="28"/>
          <w:szCs w:val="28"/>
        </w:rPr>
        <w:t>МСП</w:t>
      </w:r>
      <w:r w:rsidRPr="000233E6">
        <w:rPr>
          <w:rFonts w:ascii="Times New Roman" w:hAnsi="Times New Roman"/>
          <w:sz w:val="28"/>
          <w:szCs w:val="28"/>
        </w:rPr>
        <w:t xml:space="preserve"> на уплату первого взноса при заключении договора лизинга оборудования.</w:t>
      </w:r>
    </w:p>
    <w:p w:rsidR="0071097A"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По информации Российской Ассоциации лизинговых компаний</w:t>
      </w:r>
      <w:r w:rsidR="000233E6">
        <w:rPr>
          <w:rFonts w:ascii="Times New Roman" w:hAnsi="Times New Roman"/>
          <w:sz w:val="28"/>
          <w:szCs w:val="28"/>
        </w:rPr>
        <w:t>,</w:t>
      </w:r>
      <w:r w:rsidRPr="000233E6">
        <w:rPr>
          <w:rFonts w:ascii="Times New Roman" w:hAnsi="Times New Roman"/>
          <w:sz w:val="28"/>
          <w:szCs w:val="28"/>
        </w:rPr>
        <w:t xml:space="preserve"> объем рынка лизинга составляет около 300 млрд. рублей, из которых 19% – это лизинг оборудования. Таким образом, охват рынка лизинга оборудования поддержкой за счет средств федерального бюджета состав</w:t>
      </w:r>
      <w:r w:rsidR="0071097A" w:rsidRPr="000233E6">
        <w:rPr>
          <w:rFonts w:ascii="Times New Roman" w:hAnsi="Times New Roman"/>
          <w:sz w:val="28"/>
          <w:szCs w:val="28"/>
        </w:rPr>
        <w:t>ляет не менее 10%.</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На цели обновления производства также предусмотрена  компенсация затрат на уплату процентов по кредитам, выданным субъектам </w:t>
      </w:r>
      <w:r w:rsidR="003534CF">
        <w:rPr>
          <w:rFonts w:ascii="Times New Roman" w:hAnsi="Times New Roman"/>
          <w:sz w:val="28"/>
          <w:szCs w:val="28"/>
        </w:rPr>
        <w:t>МСП</w:t>
      </w:r>
      <w:r w:rsidRPr="000233E6">
        <w:rPr>
          <w:rFonts w:ascii="Times New Roman" w:hAnsi="Times New Roman"/>
          <w:sz w:val="28"/>
          <w:szCs w:val="28"/>
        </w:rPr>
        <w:t xml:space="preserve"> на строительство (реконструкцию) для собственных нужд производственных зданий, строений, сооружений и (или) приобретение оборудования, – до 10 млн. рублей на одного получателя поддержки;</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Для компаний, которые за свой счет софинансируют приобретение оборудования, предусмотрена компенсация затрат на приобретение оборудования.</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По итогам конкурсного отбора в 2014 году из  средств федерального бюджета выделено 5,7 млрд. рублей 71 региону на мероприятия по модернизации производства. Таким образом, поддержку планируется оказать более 5 тысяч предпринимателям.</w:t>
      </w:r>
    </w:p>
    <w:p w:rsidR="005D01D1" w:rsidRPr="00C74BA9" w:rsidRDefault="005D01D1" w:rsidP="00020164">
      <w:pPr>
        <w:suppressAutoHyphens/>
        <w:spacing w:after="0" w:line="288" w:lineRule="auto"/>
        <w:ind w:firstLine="709"/>
        <w:jc w:val="both"/>
        <w:rPr>
          <w:rFonts w:ascii="Times New Roman" w:hAnsi="Times New Roman"/>
          <w:sz w:val="28"/>
          <w:szCs w:val="28"/>
        </w:rPr>
      </w:pPr>
    </w:p>
    <w:p w:rsidR="005D01D1" w:rsidRPr="00171774" w:rsidRDefault="005D01D1" w:rsidP="00020164">
      <w:pPr>
        <w:suppressAutoHyphens/>
        <w:spacing w:after="0" w:line="288" w:lineRule="auto"/>
        <w:ind w:firstLine="709"/>
        <w:jc w:val="both"/>
        <w:rPr>
          <w:rFonts w:ascii="Times New Roman" w:hAnsi="Times New Roman"/>
          <w:b/>
          <w:sz w:val="28"/>
          <w:szCs w:val="28"/>
        </w:rPr>
      </w:pPr>
      <w:r w:rsidRPr="00171774">
        <w:rPr>
          <w:rFonts w:ascii="Times New Roman" w:hAnsi="Times New Roman"/>
          <w:b/>
          <w:sz w:val="28"/>
          <w:szCs w:val="28"/>
        </w:rPr>
        <w:t xml:space="preserve">Поддержка инноваций </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C74BA9">
        <w:rPr>
          <w:rFonts w:ascii="Times New Roman" w:hAnsi="Times New Roman"/>
          <w:sz w:val="28"/>
          <w:szCs w:val="28"/>
        </w:rPr>
        <w:t xml:space="preserve">Согласно  исследованию «ОПОРЫ РОССИИ» «Конкурируя за будущее сегодня: новая инновационная политика для России», Россия занимает </w:t>
      </w:r>
      <w:r w:rsidR="0071097A">
        <w:rPr>
          <w:rFonts w:ascii="Times New Roman" w:hAnsi="Times New Roman"/>
          <w:sz w:val="28"/>
          <w:szCs w:val="28"/>
        </w:rPr>
        <w:br/>
      </w:r>
      <w:r w:rsidRPr="00C74BA9">
        <w:rPr>
          <w:rFonts w:ascii="Times New Roman" w:hAnsi="Times New Roman"/>
          <w:sz w:val="28"/>
          <w:szCs w:val="28"/>
        </w:rPr>
        <w:t xml:space="preserve">38 место (из 50) в рейтинге стран по уровню конкурентоспособности инновационных систем. При этом отмечается, что по большинству факторов, составляющих указанный рейтинг и включающих в себя коммерциализацию идей, создание специальной инновационной инфраструктуры, инновационную активность, Россия занимает место ниже 30. </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C74BA9">
        <w:rPr>
          <w:rFonts w:ascii="Times New Roman" w:hAnsi="Times New Roman"/>
          <w:sz w:val="28"/>
          <w:szCs w:val="28"/>
        </w:rPr>
        <w:t xml:space="preserve">Опыт большинства развитых стран свидетельствует о том, что в сфере разработки и внедрения инноваций наиболее эффективно и результативно действуют предприятия сектора малого и среднего бизнеса. </w:t>
      </w:r>
    </w:p>
    <w:p w:rsidR="009F0B62" w:rsidRDefault="005D01D1" w:rsidP="009F0B62">
      <w:pPr>
        <w:suppressAutoHyphens/>
        <w:spacing w:after="0" w:line="288" w:lineRule="auto"/>
        <w:ind w:firstLine="709"/>
        <w:jc w:val="both"/>
        <w:rPr>
          <w:rFonts w:ascii="Times New Roman" w:hAnsi="Times New Roman"/>
          <w:b/>
          <w:i/>
          <w:sz w:val="28"/>
          <w:szCs w:val="28"/>
        </w:rPr>
      </w:pPr>
      <w:r w:rsidRPr="00C74BA9">
        <w:rPr>
          <w:rFonts w:ascii="Times New Roman" w:hAnsi="Times New Roman"/>
          <w:sz w:val="28"/>
          <w:szCs w:val="28"/>
        </w:rPr>
        <w:t xml:space="preserve">В этой связи начиная с 2010 года значимым мероприятием государственной поддержки </w:t>
      </w:r>
      <w:r w:rsidR="009F0B62">
        <w:rPr>
          <w:rFonts w:ascii="Times New Roman" w:hAnsi="Times New Roman"/>
          <w:sz w:val="28"/>
          <w:szCs w:val="28"/>
        </w:rPr>
        <w:t>МСП</w:t>
      </w:r>
      <w:r w:rsidRPr="00C74BA9">
        <w:rPr>
          <w:rFonts w:ascii="Times New Roman" w:hAnsi="Times New Roman"/>
          <w:sz w:val="28"/>
          <w:szCs w:val="28"/>
        </w:rPr>
        <w:t xml:space="preserve"> стало создание в субъектах Российской Федерации организаций, образующих инфраструктуру поддержки субъектов </w:t>
      </w:r>
      <w:r w:rsidR="009F0B62">
        <w:rPr>
          <w:rFonts w:ascii="Times New Roman" w:hAnsi="Times New Roman"/>
          <w:sz w:val="28"/>
          <w:szCs w:val="28"/>
        </w:rPr>
        <w:t>МСП</w:t>
      </w:r>
      <w:r w:rsidRPr="00C74BA9">
        <w:rPr>
          <w:rFonts w:ascii="Times New Roman" w:hAnsi="Times New Roman"/>
          <w:sz w:val="28"/>
          <w:szCs w:val="28"/>
        </w:rPr>
        <w:t xml:space="preserve"> и оказывающих поддержку малым и средним предприятиям в области инноваций и промышленного производства, в том числе: </w:t>
      </w:r>
    </w:p>
    <w:p w:rsidR="009F0B62" w:rsidRDefault="009F0B62" w:rsidP="009F0B62">
      <w:pPr>
        <w:suppressAutoHyphens/>
        <w:spacing w:after="0" w:line="288" w:lineRule="auto"/>
        <w:ind w:firstLine="709"/>
        <w:jc w:val="both"/>
        <w:rPr>
          <w:rFonts w:ascii="Times New Roman" w:hAnsi="Times New Roman"/>
          <w:b/>
          <w:i/>
          <w:sz w:val="28"/>
          <w:szCs w:val="28"/>
        </w:rPr>
      </w:pPr>
      <w:r w:rsidRPr="009F0B62">
        <w:rPr>
          <w:rFonts w:ascii="Times New Roman" w:hAnsi="Times New Roman"/>
          <w:sz w:val="28"/>
          <w:szCs w:val="28"/>
        </w:rPr>
        <w:t>1)</w:t>
      </w:r>
      <w:r>
        <w:rPr>
          <w:rFonts w:ascii="Times New Roman" w:hAnsi="Times New Roman"/>
          <w:b/>
          <w:i/>
          <w:sz w:val="28"/>
          <w:szCs w:val="28"/>
        </w:rPr>
        <w:t xml:space="preserve"> </w:t>
      </w:r>
      <w:r w:rsidR="005D01D1" w:rsidRPr="00C74BA9">
        <w:rPr>
          <w:rFonts w:ascii="Times New Roman" w:hAnsi="Times New Roman"/>
          <w:sz w:val="28"/>
          <w:szCs w:val="28"/>
        </w:rPr>
        <w:t>создание центров коммерциализации технологий, центров коллективного доступа к высокотехнологичному оборудованию, центров прототипирования и промышленного дизайна, центров технологической компетенции, центров субконтрактации, центров трансферта технологий, развитие учебно-инновационных центров с учебно-демонстрационными площадками и обеспечение деятельности таких организаций;</w:t>
      </w:r>
    </w:p>
    <w:p w:rsidR="009F0B62" w:rsidRDefault="009F0B62" w:rsidP="009F0B62">
      <w:pPr>
        <w:suppressAutoHyphens/>
        <w:spacing w:after="0" w:line="288" w:lineRule="auto"/>
        <w:ind w:firstLine="709"/>
        <w:jc w:val="both"/>
        <w:rPr>
          <w:rFonts w:ascii="Times New Roman" w:hAnsi="Times New Roman"/>
          <w:b/>
          <w:i/>
          <w:sz w:val="28"/>
          <w:szCs w:val="28"/>
        </w:rPr>
      </w:pPr>
      <w:r>
        <w:rPr>
          <w:rFonts w:ascii="Times New Roman" w:hAnsi="Times New Roman"/>
          <w:sz w:val="28"/>
          <w:szCs w:val="28"/>
        </w:rPr>
        <w:t xml:space="preserve">2) </w:t>
      </w:r>
      <w:r w:rsidR="005D01D1" w:rsidRPr="00C74BA9">
        <w:rPr>
          <w:rFonts w:ascii="Times New Roman" w:hAnsi="Times New Roman"/>
          <w:sz w:val="28"/>
          <w:szCs w:val="28"/>
        </w:rPr>
        <w:t xml:space="preserve">создание и обеспечение деятельности </w:t>
      </w:r>
      <w:r>
        <w:rPr>
          <w:rFonts w:ascii="Times New Roman" w:hAnsi="Times New Roman"/>
          <w:sz w:val="28"/>
          <w:szCs w:val="28"/>
        </w:rPr>
        <w:t>ц</w:t>
      </w:r>
      <w:r w:rsidR="005D01D1" w:rsidRPr="00C74BA9">
        <w:rPr>
          <w:rFonts w:ascii="Times New Roman" w:hAnsi="Times New Roman"/>
          <w:sz w:val="28"/>
          <w:szCs w:val="28"/>
        </w:rPr>
        <w:t xml:space="preserve">ентров кластерного развития (далее – ЦКР) для субъектов </w:t>
      </w:r>
      <w:r>
        <w:rPr>
          <w:rFonts w:ascii="Times New Roman" w:hAnsi="Times New Roman"/>
          <w:sz w:val="28"/>
          <w:szCs w:val="28"/>
        </w:rPr>
        <w:t>МСП</w:t>
      </w:r>
      <w:r w:rsidR="005D01D1" w:rsidRPr="00C74BA9">
        <w:rPr>
          <w:rFonts w:ascii="Times New Roman" w:hAnsi="Times New Roman"/>
          <w:sz w:val="28"/>
          <w:szCs w:val="28"/>
        </w:rPr>
        <w:t xml:space="preserve"> в целях содействия принятию решений и координации проектов, обеспечивающих развитие инновационных кластеров субъектов </w:t>
      </w:r>
      <w:r>
        <w:rPr>
          <w:rFonts w:ascii="Times New Roman" w:hAnsi="Times New Roman"/>
          <w:sz w:val="28"/>
          <w:szCs w:val="28"/>
        </w:rPr>
        <w:t>МСП</w:t>
      </w:r>
      <w:r w:rsidR="00EA1223">
        <w:rPr>
          <w:rFonts w:ascii="Times New Roman" w:hAnsi="Times New Roman"/>
          <w:sz w:val="28"/>
          <w:szCs w:val="28"/>
        </w:rPr>
        <w:t xml:space="preserve"> и</w:t>
      </w:r>
      <w:r w:rsidR="005D01D1" w:rsidRPr="00C74BA9">
        <w:rPr>
          <w:rFonts w:ascii="Times New Roman" w:hAnsi="Times New Roman"/>
          <w:sz w:val="28"/>
          <w:szCs w:val="28"/>
        </w:rPr>
        <w:t xml:space="preserve"> кооперационное взаимодействие участников кластера между собой;</w:t>
      </w:r>
    </w:p>
    <w:p w:rsidR="005D01D1" w:rsidRPr="009F0B62" w:rsidRDefault="009F0B62" w:rsidP="009F0B62">
      <w:pPr>
        <w:suppressAutoHyphens/>
        <w:spacing w:after="0" w:line="288" w:lineRule="auto"/>
        <w:ind w:firstLine="709"/>
        <w:jc w:val="both"/>
        <w:rPr>
          <w:rFonts w:ascii="Times New Roman" w:hAnsi="Times New Roman"/>
          <w:b/>
          <w:i/>
          <w:sz w:val="28"/>
          <w:szCs w:val="28"/>
        </w:rPr>
      </w:pPr>
      <w:r w:rsidRPr="009F0B62">
        <w:rPr>
          <w:rFonts w:ascii="Times New Roman" w:hAnsi="Times New Roman"/>
          <w:sz w:val="28"/>
          <w:szCs w:val="28"/>
        </w:rPr>
        <w:t>3)</w:t>
      </w:r>
      <w:r>
        <w:rPr>
          <w:rFonts w:ascii="Times New Roman" w:hAnsi="Times New Roman"/>
          <w:b/>
          <w:i/>
          <w:sz w:val="28"/>
          <w:szCs w:val="28"/>
        </w:rPr>
        <w:t xml:space="preserve"> </w:t>
      </w:r>
      <w:r w:rsidR="005D01D1" w:rsidRPr="00C74BA9">
        <w:rPr>
          <w:rFonts w:ascii="Times New Roman" w:hAnsi="Times New Roman"/>
          <w:sz w:val="28"/>
          <w:szCs w:val="28"/>
        </w:rPr>
        <w:t xml:space="preserve">создание и обеспечение </w:t>
      </w:r>
      <w:r>
        <w:rPr>
          <w:rFonts w:ascii="Times New Roman" w:hAnsi="Times New Roman"/>
          <w:sz w:val="28"/>
          <w:szCs w:val="28"/>
        </w:rPr>
        <w:t>р</w:t>
      </w:r>
      <w:r w:rsidR="005D01D1" w:rsidRPr="00C74BA9">
        <w:rPr>
          <w:rFonts w:ascii="Times New Roman" w:hAnsi="Times New Roman"/>
          <w:sz w:val="28"/>
          <w:szCs w:val="28"/>
        </w:rPr>
        <w:t xml:space="preserve">егиональных центров инжиниринга </w:t>
      </w:r>
      <w:r w:rsidR="00AB47D8">
        <w:rPr>
          <w:rFonts w:ascii="Times New Roman" w:hAnsi="Times New Roman"/>
          <w:sz w:val="28"/>
          <w:szCs w:val="28"/>
        </w:rPr>
        <w:t xml:space="preserve"> </w:t>
      </w:r>
      <w:r w:rsidR="009323C9">
        <w:rPr>
          <w:rFonts w:ascii="Times New Roman" w:hAnsi="Times New Roman"/>
          <w:sz w:val="28"/>
          <w:szCs w:val="28"/>
        </w:rPr>
        <w:br/>
      </w:r>
      <w:r w:rsidR="00AB47D8">
        <w:rPr>
          <w:rFonts w:ascii="Times New Roman" w:hAnsi="Times New Roman"/>
          <w:sz w:val="28"/>
          <w:szCs w:val="28"/>
        </w:rPr>
        <w:t xml:space="preserve">(далее – РЦИ) </w:t>
      </w:r>
      <w:r w:rsidR="005D01D1" w:rsidRPr="00C74BA9">
        <w:rPr>
          <w:rFonts w:ascii="Times New Roman" w:hAnsi="Times New Roman"/>
          <w:sz w:val="28"/>
          <w:szCs w:val="28"/>
        </w:rPr>
        <w:t xml:space="preserve">в целях повышения технологической готовности и ускорения процессов модернизации региональных малых и средних производственных предприятий. </w:t>
      </w:r>
      <w:r w:rsidR="00AB47D8">
        <w:rPr>
          <w:rFonts w:ascii="Times New Roman" w:hAnsi="Times New Roman"/>
          <w:sz w:val="28"/>
          <w:szCs w:val="28"/>
        </w:rPr>
        <w:t>РЦИ</w:t>
      </w:r>
      <w:r w:rsidR="005D01D1" w:rsidRPr="00C74BA9">
        <w:rPr>
          <w:rFonts w:ascii="Times New Roman" w:hAnsi="Times New Roman"/>
          <w:sz w:val="28"/>
          <w:szCs w:val="28"/>
        </w:rPr>
        <w:t xml:space="preserve"> предоставляют такие основные услуги, как: оценка технической готовности малых и средних предприятий для внедрения новых технологий; инженерно-консультационные услуги по созданию промышленных объектов; инженерно-исследовательские услуги по разработке технологических процессов, технологий оборудования производства; маркетинговые исследования рынка прод</w:t>
      </w:r>
      <w:r>
        <w:rPr>
          <w:rFonts w:ascii="Times New Roman" w:hAnsi="Times New Roman"/>
          <w:sz w:val="28"/>
          <w:szCs w:val="28"/>
        </w:rPr>
        <w:t>укции производства и технологий</w:t>
      </w:r>
      <w:r w:rsidR="005D01D1" w:rsidRPr="00C74BA9">
        <w:rPr>
          <w:rFonts w:ascii="Times New Roman" w:hAnsi="Times New Roman"/>
          <w:sz w:val="28"/>
          <w:szCs w:val="28"/>
        </w:rPr>
        <w:t>.</w:t>
      </w:r>
    </w:p>
    <w:p w:rsidR="005D01D1" w:rsidRPr="000233E6" w:rsidRDefault="005D01D1" w:rsidP="00020164">
      <w:pPr>
        <w:spacing w:after="0" w:line="288" w:lineRule="auto"/>
        <w:ind w:firstLine="709"/>
        <w:jc w:val="both"/>
        <w:rPr>
          <w:rFonts w:ascii="Times New Roman" w:hAnsi="Times New Roman"/>
          <w:sz w:val="28"/>
          <w:szCs w:val="28"/>
        </w:rPr>
      </w:pPr>
      <w:r w:rsidRPr="000233E6">
        <w:rPr>
          <w:rFonts w:ascii="Times New Roman" w:hAnsi="Times New Roman"/>
          <w:sz w:val="28"/>
          <w:szCs w:val="28"/>
        </w:rPr>
        <w:t>По итогам</w:t>
      </w:r>
      <w:r w:rsidR="009F0B62">
        <w:rPr>
          <w:rFonts w:ascii="Times New Roman" w:hAnsi="Times New Roman"/>
          <w:sz w:val="28"/>
          <w:szCs w:val="28"/>
        </w:rPr>
        <w:t xml:space="preserve"> реализации Программы в</w:t>
      </w:r>
      <w:r w:rsidRPr="000233E6">
        <w:rPr>
          <w:rFonts w:ascii="Times New Roman" w:hAnsi="Times New Roman"/>
          <w:sz w:val="28"/>
          <w:szCs w:val="28"/>
        </w:rPr>
        <w:t xml:space="preserve"> 2010-2014 год</w:t>
      </w:r>
      <w:r w:rsidR="009F0B62">
        <w:rPr>
          <w:rFonts w:ascii="Times New Roman" w:hAnsi="Times New Roman"/>
          <w:sz w:val="28"/>
          <w:szCs w:val="28"/>
        </w:rPr>
        <w:t>ах</w:t>
      </w:r>
      <w:r w:rsidRPr="000233E6">
        <w:rPr>
          <w:rFonts w:ascii="Times New Roman" w:hAnsi="Times New Roman"/>
          <w:sz w:val="28"/>
          <w:szCs w:val="28"/>
        </w:rPr>
        <w:t xml:space="preserve"> в стране будет действовать 87 центров по</w:t>
      </w:r>
      <w:r w:rsidRPr="000233E6">
        <w:rPr>
          <w:rFonts w:ascii="Times New Roman" w:hAnsi="Times New Roman"/>
          <w:sz w:val="28"/>
          <w:szCs w:val="28"/>
        </w:rPr>
        <w:t>д</w:t>
      </w:r>
      <w:r w:rsidRPr="000233E6">
        <w:rPr>
          <w:rFonts w:ascii="Times New Roman" w:hAnsi="Times New Roman"/>
          <w:sz w:val="28"/>
          <w:szCs w:val="28"/>
        </w:rPr>
        <w:t>держки субъектов МСП в области инноваций и промышленного производс</w:t>
      </w:r>
      <w:r w:rsidRPr="000233E6">
        <w:rPr>
          <w:rFonts w:ascii="Times New Roman" w:hAnsi="Times New Roman"/>
          <w:sz w:val="28"/>
          <w:szCs w:val="28"/>
        </w:rPr>
        <w:t>т</w:t>
      </w:r>
      <w:r w:rsidRPr="000233E6">
        <w:rPr>
          <w:rFonts w:ascii="Times New Roman" w:hAnsi="Times New Roman"/>
          <w:sz w:val="28"/>
          <w:szCs w:val="28"/>
        </w:rPr>
        <w:t>ва, в том числе:</w:t>
      </w:r>
    </w:p>
    <w:p w:rsidR="005D01D1" w:rsidRPr="000233E6" w:rsidRDefault="005D01D1"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 xml:space="preserve">29 </w:t>
      </w:r>
      <w:r w:rsidR="009F0B62">
        <w:rPr>
          <w:rFonts w:ascii="Times New Roman" w:hAnsi="Times New Roman"/>
          <w:sz w:val="28"/>
          <w:szCs w:val="28"/>
        </w:rPr>
        <w:t>ЦКР</w:t>
      </w:r>
      <w:r w:rsidRPr="000233E6">
        <w:rPr>
          <w:rFonts w:ascii="Times New Roman" w:hAnsi="Times New Roman"/>
          <w:sz w:val="28"/>
          <w:szCs w:val="28"/>
        </w:rPr>
        <w:t xml:space="preserve"> </w:t>
      </w:r>
      <w:r w:rsidR="000F0A47">
        <w:rPr>
          <w:rFonts w:ascii="Times New Roman" w:hAnsi="Times New Roman"/>
          <w:sz w:val="28"/>
          <w:szCs w:val="28"/>
        </w:rPr>
        <w:t xml:space="preserve">в </w:t>
      </w:r>
      <w:r w:rsidRPr="000233E6">
        <w:rPr>
          <w:rFonts w:ascii="Times New Roman" w:hAnsi="Times New Roman"/>
          <w:sz w:val="28"/>
          <w:szCs w:val="28"/>
        </w:rPr>
        <w:t>следующих субъектах Российской Федерации: Алтайский край, Астраханская область, Белгородская область, город Санкт-Петербург, Вологодская область, Воронежская область, Иркутская область, Калужская область, Кемеровская область, Кировская область, Курганская область, Липецкая область, Мурманская область, Новгородская область, Пензенская область, Республика Калмыкия, Республика Саха (Якутия), Республика Татарстан, Ростовская область, Самарская область, Ставропольский край, Тамбовская область, Томская область, Ульяновская область, Хабаровский край, Ханты-Мансийский автономный округ – Югра;</w:t>
      </w:r>
    </w:p>
    <w:p w:rsidR="005D01D1" w:rsidRPr="000233E6" w:rsidRDefault="005D01D1"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 xml:space="preserve">30 </w:t>
      </w:r>
      <w:r w:rsidR="00AB47D8">
        <w:rPr>
          <w:rFonts w:ascii="Times New Roman" w:hAnsi="Times New Roman"/>
          <w:sz w:val="28"/>
          <w:szCs w:val="28"/>
        </w:rPr>
        <w:t>РЦИ</w:t>
      </w:r>
      <w:r w:rsidRPr="000233E6">
        <w:rPr>
          <w:rFonts w:ascii="Times New Roman" w:hAnsi="Times New Roman"/>
          <w:sz w:val="28"/>
          <w:szCs w:val="28"/>
        </w:rPr>
        <w:t xml:space="preserve"> в следующих субъектах Российской Федерации: Алтайский край, Астраханская область, Белгородская область, Владимирская область, Волгоградская область, город Москва, Забайкальский край, Кемеровская область, Красноярский край, Калужская область, Липецкая область, Новосибирская область, Удмуртская Республика, Республика Татарстан, Самарская область, Ставропольский край, Томская область, Республика Башкортостан, Республика Мордовия, Чувашская Республика, Хабаровский край, Ханты-Мансийский автономный округ – Югра;</w:t>
      </w:r>
    </w:p>
    <w:p w:rsidR="005D01D1" w:rsidRPr="000233E6" w:rsidRDefault="005D01D1"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13 центров прототипирования в следующих субъектах Российской Федерации: Владимирская область, Воронежская область, Новосибирская область, Омская область, Пензенская область, Республика Татарстан, Республика Башкортостан, Тюменская область, Чувашская Республика, Ханты-Мансийский автономный округ – Югра;</w:t>
      </w:r>
    </w:p>
    <w:p w:rsidR="005D01D1" w:rsidRPr="000233E6" w:rsidRDefault="005D01D1"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2 центра сертификации, стандартизации и испытаний в следующих субъектах Российской Федерации: Воронежска</w:t>
      </w:r>
      <w:r w:rsidR="00485DB4" w:rsidRPr="000233E6">
        <w:rPr>
          <w:rFonts w:ascii="Times New Roman" w:hAnsi="Times New Roman"/>
          <w:sz w:val="28"/>
          <w:szCs w:val="28"/>
        </w:rPr>
        <w:t>я область, Чувашская Республика;</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4 центра коллективного пользования в следующих субъектах Российской Федерации: Саратовская область, Волгоградска</w:t>
      </w:r>
      <w:r w:rsidR="009F0B62">
        <w:rPr>
          <w:rFonts w:ascii="Times New Roman" w:hAnsi="Times New Roman"/>
          <w:sz w:val="28"/>
          <w:szCs w:val="28"/>
        </w:rPr>
        <w:t>я область, Воронежская область</w:t>
      </w:r>
      <w:r w:rsidRPr="000233E6">
        <w:rPr>
          <w:rFonts w:ascii="Times New Roman" w:hAnsi="Times New Roman"/>
          <w:sz w:val="28"/>
          <w:szCs w:val="28"/>
        </w:rPr>
        <w:t>, Ставропольский край;</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2 центра трансферта технологий в следующих субъектах Российской Федерации: Ставропольский край, Свердловская область;</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2 центра коммерциализации технологий в следующих субъектах Российской Федерации: Тюменская область, Пензенская область;</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2 центра субконтрактации в следующих субъектах Российской Федерации: Тульская область, Кемеровская область;</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1 центр дизайна в Пермском крае;</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1 инновационный центр в Воронежской области;</w:t>
      </w:r>
    </w:p>
    <w:p w:rsidR="00485DB4" w:rsidRPr="000233E6" w:rsidRDefault="00485DB4" w:rsidP="009F0B62">
      <w:pPr>
        <w:numPr>
          <w:ilvl w:val="0"/>
          <w:numId w:val="22"/>
        </w:numPr>
        <w:spacing w:after="0" w:line="288" w:lineRule="auto"/>
        <w:jc w:val="both"/>
        <w:rPr>
          <w:rFonts w:ascii="Times New Roman" w:hAnsi="Times New Roman"/>
          <w:sz w:val="28"/>
          <w:szCs w:val="28"/>
        </w:rPr>
      </w:pPr>
      <w:r w:rsidRPr="000233E6">
        <w:rPr>
          <w:rFonts w:ascii="Times New Roman" w:hAnsi="Times New Roman"/>
          <w:sz w:val="28"/>
          <w:szCs w:val="28"/>
        </w:rPr>
        <w:t>1 центр аддитивных технологий в Воронежской области.</w:t>
      </w:r>
    </w:p>
    <w:p w:rsidR="00605B6F" w:rsidRPr="00C74BA9" w:rsidRDefault="00605B6F" w:rsidP="00020164">
      <w:pPr>
        <w:spacing w:after="0" w:line="288" w:lineRule="auto"/>
        <w:ind w:firstLine="709"/>
        <w:jc w:val="both"/>
        <w:rPr>
          <w:rFonts w:ascii="Times New Roman" w:hAnsi="Times New Roman"/>
          <w:sz w:val="28"/>
          <w:szCs w:val="28"/>
        </w:rPr>
      </w:pPr>
    </w:p>
    <w:p w:rsidR="005D01D1" w:rsidRPr="00171774" w:rsidRDefault="005D01D1" w:rsidP="00020164">
      <w:pPr>
        <w:suppressAutoHyphens/>
        <w:spacing w:after="0" w:line="288" w:lineRule="auto"/>
        <w:ind w:firstLine="709"/>
        <w:jc w:val="both"/>
        <w:rPr>
          <w:rFonts w:ascii="Times New Roman" w:hAnsi="Times New Roman"/>
          <w:b/>
          <w:sz w:val="28"/>
          <w:szCs w:val="28"/>
        </w:rPr>
      </w:pPr>
      <w:r w:rsidRPr="00171774">
        <w:rPr>
          <w:rFonts w:ascii="Times New Roman" w:hAnsi="Times New Roman"/>
          <w:b/>
          <w:sz w:val="28"/>
          <w:szCs w:val="28"/>
        </w:rPr>
        <w:t>Повышение доступности кредитования субъектов малого и среднего предпринимательства</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Одним из основных </w:t>
      </w:r>
      <w:r w:rsidR="00AB47D8">
        <w:rPr>
          <w:rFonts w:ascii="Times New Roman" w:hAnsi="Times New Roman"/>
          <w:sz w:val="28"/>
          <w:szCs w:val="28"/>
        </w:rPr>
        <w:t>факторов, препятствующим развитию компаний, является низкая доступность финансирования</w:t>
      </w:r>
      <w:r w:rsidRPr="000233E6">
        <w:rPr>
          <w:rFonts w:ascii="Times New Roman" w:hAnsi="Times New Roman"/>
          <w:sz w:val="28"/>
          <w:szCs w:val="28"/>
        </w:rPr>
        <w:t xml:space="preserve">. </w:t>
      </w:r>
      <w:r w:rsidR="00AB47D8">
        <w:rPr>
          <w:rFonts w:ascii="Times New Roman" w:hAnsi="Times New Roman"/>
          <w:sz w:val="28"/>
          <w:szCs w:val="28"/>
        </w:rPr>
        <w:t xml:space="preserve">При этом </w:t>
      </w:r>
      <w:r w:rsidRPr="000233E6">
        <w:rPr>
          <w:rFonts w:ascii="Times New Roman" w:hAnsi="Times New Roman"/>
          <w:sz w:val="28"/>
          <w:szCs w:val="28"/>
        </w:rPr>
        <w:t xml:space="preserve">главным препятствием для получения </w:t>
      </w:r>
      <w:r w:rsidR="00AB47D8">
        <w:rPr>
          <w:rFonts w:ascii="Times New Roman" w:hAnsi="Times New Roman"/>
          <w:sz w:val="28"/>
          <w:szCs w:val="28"/>
        </w:rPr>
        <w:t>банковского кредита, как правило, выступают</w:t>
      </w:r>
      <w:r w:rsidRPr="000233E6">
        <w:rPr>
          <w:rFonts w:ascii="Times New Roman" w:hAnsi="Times New Roman"/>
          <w:sz w:val="28"/>
          <w:szCs w:val="28"/>
        </w:rPr>
        <w:t xml:space="preserve"> высокие ставки по кредиту, невозможность предоставить</w:t>
      </w:r>
      <w:r w:rsidR="00AB47D8">
        <w:rPr>
          <w:rFonts w:ascii="Times New Roman" w:hAnsi="Times New Roman"/>
          <w:sz w:val="28"/>
          <w:szCs w:val="28"/>
        </w:rPr>
        <w:t xml:space="preserve"> необходимый залог или гарантии</w:t>
      </w:r>
      <w:r w:rsidRPr="000233E6">
        <w:rPr>
          <w:rFonts w:ascii="Times New Roman" w:hAnsi="Times New Roman"/>
          <w:sz w:val="28"/>
          <w:szCs w:val="28"/>
        </w:rPr>
        <w:t>.</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На решение указанн</w:t>
      </w:r>
      <w:r w:rsidR="00AB47D8">
        <w:rPr>
          <w:rFonts w:ascii="Times New Roman" w:hAnsi="Times New Roman"/>
          <w:sz w:val="28"/>
          <w:szCs w:val="28"/>
        </w:rPr>
        <w:t>ой</w:t>
      </w:r>
      <w:r w:rsidRPr="000233E6">
        <w:rPr>
          <w:rFonts w:ascii="Times New Roman" w:hAnsi="Times New Roman"/>
          <w:sz w:val="28"/>
          <w:szCs w:val="28"/>
        </w:rPr>
        <w:t xml:space="preserve"> проблемы нацелена деятельность гарантийных фондов.</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Гарантийная организация</w:t>
      </w:r>
      <w:r w:rsidR="009F0B62">
        <w:rPr>
          <w:rFonts w:ascii="Times New Roman" w:hAnsi="Times New Roman"/>
          <w:sz w:val="28"/>
          <w:szCs w:val="28"/>
        </w:rPr>
        <w:t xml:space="preserve"> </w:t>
      </w:r>
      <w:r w:rsidRPr="000233E6">
        <w:rPr>
          <w:rFonts w:ascii="Times New Roman" w:hAnsi="Times New Roman"/>
          <w:sz w:val="28"/>
          <w:szCs w:val="28"/>
        </w:rPr>
        <w:t xml:space="preserve">– юридическое лицо, одним из учредителей которого является субъект Российской Федерации, созданное для целей обеспечения доступа субъектов </w:t>
      </w:r>
      <w:r w:rsidR="00CA71FB">
        <w:rPr>
          <w:rFonts w:ascii="Times New Roman" w:hAnsi="Times New Roman"/>
          <w:sz w:val="28"/>
          <w:szCs w:val="28"/>
        </w:rPr>
        <w:t xml:space="preserve">МСП </w:t>
      </w:r>
      <w:r w:rsidRPr="000233E6">
        <w:rPr>
          <w:rFonts w:ascii="Times New Roman" w:hAnsi="Times New Roman"/>
          <w:sz w:val="28"/>
          <w:szCs w:val="28"/>
        </w:rPr>
        <w:t>к кредитным и иным финансовым ресурсам.</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Поручительства (гарантии) предоставляются коммерческим банкам, страховым компаниям, лизингодателям, заключившим с региональным гарантийным фондом соглашение о сотрудничестве. Отбор таких организаций осуществляется на конкурсной основе.</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Объем ответственности регионального гарантийного фонда по заключенным договорам предоставления гарантии (поручительства) не превышает 70% от объема обязательств </w:t>
      </w:r>
      <w:r w:rsidR="00CA71FB">
        <w:rPr>
          <w:rFonts w:ascii="Times New Roman" w:hAnsi="Times New Roman"/>
          <w:sz w:val="28"/>
          <w:szCs w:val="28"/>
        </w:rPr>
        <w:t>предпринимателя</w:t>
      </w:r>
      <w:r w:rsidRPr="000233E6">
        <w:rPr>
          <w:rFonts w:ascii="Times New Roman" w:hAnsi="Times New Roman"/>
          <w:sz w:val="28"/>
          <w:szCs w:val="28"/>
        </w:rPr>
        <w:t xml:space="preserve"> и организации инфраструктуры поддержки субъектов </w:t>
      </w:r>
      <w:r w:rsidR="009F0B62">
        <w:rPr>
          <w:rFonts w:ascii="Times New Roman" w:hAnsi="Times New Roman"/>
          <w:sz w:val="28"/>
          <w:szCs w:val="28"/>
        </w:rPr>
        <w:t>МСП</w:t>
      </w:r>
      <w:r w:rsidRPr="000233E6">
        <w:rPr>
          <w:rFonts w:ascii="Times New Roman" w:hAnsi="Times New Roman"/>
          <w:sz w:val="28"/>
          <w:szCs w:val="28"/>
        </w:rPr>
        <w:t xml:space="preserve"> перед финансовой организацией.</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Региональные гарантийные фонды к настоящему моменту созданы </w:t>
      </w:r>
      <w:r w:rsidRPr="000233E6">
        <w:rPr>
          <w:rFonts w:ascii="Times New Roman" w:hAnsi="Times New Roman"/>
          <w:sz w:val="28"/>
          <w:szCs w:val="28"/>
        </w:rPr>
        <w:br/>
        <w:t xml:space="preserve">в 80 субъектах Российской Федерации с капитализацией более </w:t>
      </w:r>
      <w:r w:rsidRPr="000233E6">
        <w:rPr>
          <w:rFonts w:ascii="Times New Roman" w:hAnsi="Times New Roman"/>
          <w:sz w:val="28"/>
          <w:szCs w:val="28"/>
        </w:rPr>
        <w:br/>
        <w:t>39,5 млрд. рублей.</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В 2014 году</w:t>
      </w:r>
      <w:r w:rsidR="00AB47D8">
        <w:rPr>
          <w:rFonts w:ascii="Times New Roman" w:hAnsi="Times New Roman"/>
          <w:sz w:val="28"/>
          <w:szCs w:val="28"/>
        </w:rPr>
        <w:t xml:space="preserve"> </w:t>
      </w:r>
      <w:r w:rsidRPr="000233E6">
        <w:rPr>
          <w:rFonts w:ascii="Times New Roman" w:hAnsi="Times New Roman"/>
          <w:sz w:val="28"/>
          <w:szCs w:val="28"/>
        </w:rPr>
        <w:t>победителями</w:t>
      </w:r>
      <w:r w:rsidR="00AB47D8">
        <w:rPr>
          <w:rFonts w:ascii="Times New Roman" w:hAnsi="Times New Roman"/>
          <w:sz w:val="28"/>
          <w:szCs w:val="28"/>
        </w:rPr>
        <w:t xml:space="preserve"> конкурсного отбора признаны заявки от </w:t>
      </w:r>
      <w:r w:rsidR="00AB47D8">
        <w:rPr>
          <w:rFonts w:ascii="Times New Roman" w:hAnsi="Times New Roman"/>
          <w:sz w:val="28"/>
          <w:szCs w:val="28"/>
        </w:rPr>
        <w:br/>
        <w:t xml:space="preserve">31 региона на сумму </w:t>
      </w:r>
      <w:r w:rsidRPr="000233E6">
        <w:rPr>
          <w:rFonts w:ascii="Times New Roman" w:hAnsi="Times New Roman"/>
          <w:sz w:val="28"/>
          <w:szCs w:val="28"/>
        </w:rPr>
        <w:t>2,9 млрд. рублей.</w:t>
      </w:r>
    </w:p>
    <w:p w:rsidR="005D01D1" w:rsidRPr="000233E6"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За все время реализации Программы (с 2006 года) гарантийными фондами выдано 41,6 тыс. гарантийных обязательств на общую сумму более </w:t>
      </w:r>
      <w:r w:rsidRPr="000233E6">
        <w:rPr>
          <w:rFonts w:ascii="Times New Roman" w:hAnsi="Times New Roman"/>
          <w:sz w:val="28"/>
          <w:szCs w:val="28"/>
        </w:rPr>
        <w:br/>
        <w:t xml:space="preserve">127,8 млрд. рублей. Данный объем поручительств позволил привлечь субъектам </w:t>
      </w:r>
      <w:r w:rsidR="003534CF">
        <w:rPr>
          <w:rFonts w:ascii="Times New Roman" w:hAnsi="Times New Roman"/>
          <w:sz w:val="28"/>
          <w:szCs w:val="28"/>
        </w:rPr>
        <w:t>МСП</w:t>
      </w:r>
      <w:r w:rsidRPr="000233E6">
        <w:rPr>
          <w:rFonts w:ascii="Times New Roman" w:hAnsi="Times New Roman"/>
          <w:sz w:val="28"/>
          <w:szCs w:val="28"/>
        </w:rPr>
        <w:t xml:space="preserve"> кредитные средства на сумму более 271,4 млрд. рублей. </w:t>
      </w:r>
    </w:p>
    <w:p w:rsidR="005D01D1" w:rsidRPr="00C74BA9" w:rsidRDefault="005D01D1" w:rsidP="00020164">
      <w:pPr>
        <w:suppressAutoHyphens/>
        <w:spacing w:after="0" w:line="288" w:lineRule="auto"/>
        <w:ind w:firstLine="709"/>
        <w:jc w:val="both"/>
        <w:rPr>
          <w:rFonts w:ascii="Times New Roman" w:hAnsi="Times New Roman"/>
          <w:sz w:val="28"/>
          <w:szCs w:val="28"/>
          <w:u w:val="single"/>
        </w:rPr>
      </w:pPr>
    </w:p>
    <w:p w:rsidR="005D01D1" w:rsidRPr="00171774" w:rsidRDefault="005D01D1" w:rsidP="00020164">
      <w:pPr>
        <w:suppressAutoHyphens/>
        <w:spacing w:after="0" w:line="288" w:lineRule="auto"/>
        <w:ind w:firstLine="709"/>
        <w:jc w:val="both"/>
        <w:rPr>
          <w:rFonts w:ascii="Times New Roman" w:hAnsi="Times New Roman"/>
          <w:b/>
          <w:sz w:val="28"/>
          <w:szCs w:val="28"/>
        </w:rPr>
      </w:pPr>
      <w:r w:rsidRPr="00171774">
        <w:rPr>
          <w:rFonts w:ascii="Times New Roman" w:hAnsi="Times New Roman"/>
          <w:b/>
          <w:sz w:val="28"/>
          <w:szCs w:val="28"/>
        </w:rPr>
        <w:t>Создание микрофинансовых организаций</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Поддержка микрофинансовой деятельности позволяет расширить доступ начинающих предприятий и микропредприятий, не имеющих возможности воспользоваться банковскими продуктами (в связи с небольшой суммой кредита, отсутствием кредитной истории, удалённостью</w:t>
      </w:r>
      <w:r w:rsidRPr="00C74BA9">
        <w:rPr>
          <w:rFonts w:ascii="Times New Roman" w:hAnsi="Times New Roman"/>
          <w:sz w:val="28"/>
          <w:szCs w:val="28"/>
        </w:rPr>
        <w:t xml:space="preserve"> населённого пункта и т.д.), к дополнительным финансовым ресурсам.</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C74BA9">
        <w:rPr>
          <w:rFonts w:ascii="Times New Roman" w:hAnsi="Times New Roman"/>
          <w:sz w:val="28"/>
          <w:szCs w:val="28"/>
        </w:rPr>
        <w:t xml:space="preserve">Объем поддержки микрофинансовых организаций по Программе год </w:t>
      </w:r>
      <w:r w:rsidRPr="00C74BA9">
        <w:rPr>
          <w:rFonts w:ascii="Times New Roman" w:hAnsi="Times New Roman"/>
          <w:sz w:val="28"/>
          <w:szCs w:val="28"/>
        </w:rPr>
        <w:br/>
        <w:t xml:space="preserve">от года увеличивается. Так, если в 2005 году на реализацию Программы </w:t>
      </w:r>
      <w:r w:rsidRPr="00C74BA9">
        <w:rPr>
          <w:rFonts w:ascii="Times New Roman" w:hAnsi="Times New Roman"/>
          <w:sz w:val="28"/>
          <w:szCs w:val="28"/>
        </w:rPr>
        <w:br/>
        <w:t xml:space="preserve">16 регионам были выделены субсидии из федерального бюджета на сумму </w:t>
      </w:r>
      <w:r w:rsidRPr="00C74BA9">
        <w:rPr>
          <w:rFonts w:ascii="Times New Roman" w:hAnsi="Times New Roman"/>
          <w:sz w:val="28"/>
          <w:szCs w:val="28"/>
        </w:rPr>
        <w:br/>
        <w:t>23,5 млн. рублей, то в 2014 году за счет средств федерального бюджета на развитие микрофинансирования 29 регионам было выделено 1,3 млрд. рублей.</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C74BA9">
        <w:rPr>
          <w:rFonts w:ascii="Times New Roman" w:hAnsi="Times New Roman"/>
          <w:sz w:val="28"/>
          <w:szCs w:val="28"/>
        </w:rPr>
        <w:t xml:space="preserve">На 1 июля 2014 года в России действует 70 региональных микрофинансовых организаций и более 100 муниципальных фондов, созданных по Программе. Портфель действующих займов составил </w:t>
      </w:r>
      <w:r w:rsidR="00AB47D8">
        <w:rPr>
          <w:rFonts w:ascii="Times New Roman" w:hAnsi="Times New Roman"/>
          <w:sz w:val="28"/>
          <w:szCs w:val="28"/>
        </w:rPr>
        <w:br/>
      </w:r>
      <w:r w:rsidRPr="00C74BA9">
        <w:rPr>
          <w:rFonts w:ascii="Times New Roman" w:hAnsi="Times New Roman"/>
          <w:sz w:val="28"/>
          <w:szCs w:val="28"/>
        </w:rPr>
        <w:t>на 1 июля 2014 года 26,1 тыс. единиц на общую сумму более 11,4 млрд. рублей, что позволя</w:t>
      </w:r>
      <w:r w:rsidR="00AB47D8">
        <w:rPr>
          <w:rFonts w:ascii="Times New Roman" w:hAnsi="Times New Roman"/>
          <w:sz w:val="28"/>
          <w:szCs w:val="28"/>
        </w:rPr>
        <w:t>ет говорить о том, что около 25</w:t>
      </w:r>
      <w:r w:rsidRPr="00C74BA9">
        <w:rPr>
          <w:rFonts w:ascii="Times New Roman" w:hAnsi="Times New Roman"/>
          <w:sz w:val="28"/>
          <w:szCs w:val="28"/>
        </w:rPr>
        <w:t>% рынка микрокредитов занимают государственн</w:t>
      </w:r>
      <w:r w:rsidR="00AB47D8">
        <w:rPr>
          <w:rFonts w:ascii="Times New Roman" w:hAnsi="Times New Roman"/>
          <w:sz w:val="28"/>
          <w:szCs w:val="28"/>
        </w:rPr>
        <w:t xml:space="preserve">ые микрофинансовые организации, </w:t>
      </w:r>
      <w:r w:rsidRPr="00C74BA9">
        <w:rPr>
          <w:rFonts w:ascii="Times New Roman" w:hAnsi="Times New Roman"/>
          <w:sz w:val="28"/>
          <w:szCs w:val="28"/>
        </w:rPr>
        <w:t xml:space="preserve">предоставляющие микрозаймы по процентной ставке на уровне 10%. </w:t>
      </w:r>
    </w:p>
    <w:p w:rsidR="005D01D1" w:rsidRPr="00C74BA9" w:rsidRDefault="005D01D1" w:rsidP="00020164">
      <w:pPr>
        <w:suppressAutoHyphens/>
        <w:spacing w:after="0" w:line="288" w:lineRule="auto"/>
        <w:ind w:firstLine="709"/>
        <w:jc w:val="both"/>
        <w:rPr>
          <w:rFonts w:ascii="Times New Roman" w:hAnsi="Times New Roman"/>
          <w:sz w:val="28"/>
          <w:szCs w:val="28"/>
        </w:rPr>
      </w:pPr>
      <w:r w:rsidRPr="00C74BA9">
        <w:rPr>
          <w:rFonts w:ascii="Times New Roman" w:hAnsi="Times New Roman"/>
          <w:sz w:val="28"/>
          <w:szCs w:val="28"/>
        </w:rPr>
        <w:t xml:space="preserve">В соответствии с отчетностью микрофинансовых организаций </w:t>
      </w:r>
      <w:r w:rsidRPr="00C74BA9">
        <w:rPr>
          <w:rFonts w:ascii="Times New Roman" w:hAnsi="Times New Roman"/>
          <w:sz w:val="28"/>
          <w:szCs w:val="28"/>
        </w:rPr>
        <w:br/>
        <w:t xml:space="preserve">на 1 июля 2014 года, 68,5 % микрозаймов приходится на субъекты </w:t>
      </w:r>
      <w:r w:rsidR="00AB47D8">
        <w:rPr>
          <w:rFonts w:ascii="Times New Roman" w:hAnsi="Times New Roman"/>
          <w:sz w:val="28"/>
          <w:szCs w:val="28"/>
        </w:rPr>
        <w:t>МСП</w:t>
      </w:r>
      <w:r w:rsidRPr="00C74BA9">
        <w:rPr>
          <w:rFonts w:ascii="Times New Roman" w:hAnsi="Times New Roman"/>
          <w:sz w:val="28"/>
          <w:szCs w:val="28"/>
        </w:rPr>
        <w:t xml:space="preserve">, задействованные в неторговом секторе, а средний микрозайм составляет </w:t>
      </w:r>
      <w:r w:rsidR="00AB47D8">
        <w:rPr>
          <w:rFonts w:ascii="Times New Roman" w:hAnsi="Times New Roman"/>
          <w:sz w:val="28"/>
          <w:szCs w:val="28"/>
        </w:rPr>
        <w:br/>
      </w:r>
      <w:r w:rsidRPr="00C74BA9">
        <w:rPr>
          <w:rFonts w:ascii="Times New Roman" w:hAnsi="Times New Roman"/>
          <w:sz w:val="28"/>
          <w:szCs w:val="28"/>
        </w:rPr>
        <w:t>584 тыс. рублей.</w:t>
      </w:r>
    </w:p>
    <w:p w:rsidR="00605B6F" w:rsidRPr="00387D0E" w:rsidRDefault="00605B6F" w:rsidP="00020164">
      <w:pPr>
        <w:pStyle w:val="ae"/>
        <w:suppressAutoHyphens/>
        <w:spacing w:after="0" w:line="288" w:lineRule="auto"/>
        <w:ind w:left="0" w:firstLine="709"/>
        <w:contextualSpacing/>
        <w:jc w:val="both"/>
        <w:rPr>
          <w:rFonts w:ascii="Times New Roman" w:hAnsi="Times New Roman"/>
          <w:b/>
          <w:i/>
          <w:szCs w:val="28"/>
        </w:rPr>
      </w:pPr>
    </w:p>
    <w:p w:rsidR="00605B6F" w:rsidRPr="00171774" w:rsidRDefault="00605B6F" w:rsidP="00020164">
      <w:pPr>
        <w:pStyle w:val="ae"/>
        <w:suppressAutoHyphens/>
        <w:spacing w:after="0" w:line="288" w:lineRule="auto"/>
        <w:ind w:left="0" w:firstLine="709"/>
        <w:contextualSpacing/>
        <w:jc w:val="both"/>
        <w:rPr>
          <w:rFonts w:ascii="Times New Roman" w:hAnsi="Times New Roman"/>
          <w:b/>
          <w:sz w:val="28"/>
          <w:szCs w:val="28"/>
        </w:rPr>
      </w:pPr>
      <w:r w:rsidRPr="00171774">
        <w:rPr>
          <w:rFonts w:ascii="Times New Roman" w:hAnsi="Times New Roman"/>
          <w:b/>
          <w:sz w:val="28"/>
          <w:szCs w:val="28"/>
        </w:rPr>
        <w:t>Поддержка предпринимательской инициативы и содействие вовлечению в предпринимательство</w:t>
      </w:r>
    </w:p>
    <w:p w:rsidR="00605B6F" w:rsidRPr="000233E6" w:rsidRDefault="00605B6F" w:rsidP="00020164">
      <w:pPr>
        <w:spacing w:after="0" w:line="288" w:lineRule="auto"/>
        <w:ind w:firstLine="709"/>
        <w:jc w:val="both"/>
        <w:rPr>
          <w:rFonts w:ascii="Times New Roman" w:hAnsi="Times New Roman"/>
          <w:sz w:val="28"/>
          <w:szCs w:val="28"/>
        </w:rPr>
      </w:pPr>
      <w:r w:rsidRPr="000233E6">
        <w:rPr>
          <w:rFonts w:ascii="Times New Roman" w:hAnsi="Times New Roman"/>
          <w:sz w:val="28"/>
          <w:szCs w:val="28"/>
        </w:rPr>
        <w:t>По результатам исследования Всероссийского центра изучения общественного мнения (ВЦИОМ), проведенного в 2013 году  (о</w:t>
      </w:r>
      <w:r w:rsidRPr="000233E6">
        <w:rPr>
          <w:rFonts w:ascii="Times New Roman" w:hAnsi="Times New Roman"/>
          <w:sz w:val="28"/>
          <w:szCs w:val="28"/>
        </w:rPr>
        <w:t>п</w:t>
      </w:r>
      <w:r w:rsidRPr="000233E6">
        <w:rPr>
          <w:rFonts w:ascii="Times New Roman" w:hAnsi="Times New Roman"/>
          <w:sz w:val="28"/>
          <w:szCs w:val="28"/>
        </w:rPr>
        <w:t>рошено 1600 человек в 130 населенных пунктах), на вопрос «Хотели Вы когда-либо иметь собственный бизнес, стать предпринимателем?» утвердительно о</w:t>
      </w:r>
      <w:r w:rsidRPr="000233E6">
        <w:rPr>
          <w:rFonts w:ascii="Times New Roman" w:hAnsi="Times New Roman"/>
          <w:sz w:val="28"/>
          <w:szCs w:val="28"/>
        </w:rPr>
        <w:t>т</w:t>
      </w:r>
      <w:r w:rsidRPr="000233E6">
        <w:rPr>
          <w:rFonts w:ascii="Times New Roman" w:hAnsi="Times New Roman"/>
          <w:sz w:val="28"/>
          <w:szCs w:val="28"/>
        </w:rPr>
        <w:t>ветили 23% опрошенных (17% – всегда имели такое желание, а у 6% оно появилось недавно), еще 5% с</w:t>
      </w:r>
      <w:r w:rsidRPr="000233E6">
        <w:rPr>
          <w:rFonts w:ascii="Times New Roman" w:hAnsi="Times New Roman"/>
          <w:sz w:val="28"/>
          <w:szCs w:val="28"/>
        </w:rPr>
        <w:t>о</w:t>
      </w:r>
      <w:r w:rsidRPr="000233E6">
        <w:rPr>
          <w:rFonts w:ascii="Times New Roman" w:hAnsi="Times New Roman"/>
          <w:sz w:val="28"/>
          <w:szCs w:val="28"/>
        </w:rPr>
        <w:t>общают, что у них уже есть свой бизнес. При этом количество россиян, желающих открыть свое дело, сокр</w:t>
      </w:r>
      <w:r w:rsidRPr="000233E6">
        <w:rPr>
          <w:rFonts w:ascii="Times New Roman" w:hAnsi="Times New Roman"/>
          <w:sz w:val="28"/>
          <w:szCs w:val="28"/>
        </w:rPr>
        <w:t>а</w:t>
      </w:r>
      <w:r w:rsidRPr="000233E6">
        <w:rPr>
          <w:rFonts w:ascii="Times New Roman" w:hAnsi="Times New Roman"/>
          <w:sz w:val="28"/>
          <w:szCs w:val="28"/>
        </w:rPr>
        <w:t>тилось по сравнению с 2011 годом на 7%.</w:t>
      </w:r>
    </w:p>
    <w:p w:rsidR="00605B6F" w:rsidRPr="000233E6" w:rsidRDefault="00AB47D8" w:rsidP="00020164">
      <w:pPr>
        <w:spacing w:after="0" w:line="288" w:lineRule="auto"/>
        <w:ind w:firstLine="709"/>
        <w:jc w:val="both"/>
        <w:rPr>
          <w:rFonts w:ascii="Times New Roman" w:hAnsi="Times New Roman"/>
          <w:sz w:val="28"/>
          <w:szCs w:val="28"/>
        </w:rPr>
      </w:pPr>
      <w:r>
        <w:rPr>
          <w:rFonts w:ascii="Times New Roman" w:hAnsi="Times New Roman"/>
          <w:sz w:val="28"/>
          <w:szCs w:val="28"/>
        </w:rPr>
        <w:t>По данным исследований, проводимых</w:t>
      </w:r>
      <w:r w:rsidR="00605B6F" w:rsidRPr="000233E6">
        <w:rPr>
          <w:rFonts w:ascii="Times New Roman" w:hAnsi="Times New Roman"/>
          <w:sz w:val="28"/>
          <w:szCs w:val="28"/>
        </w:rPr>
        <w:t xml:space="preserve"> в рамках проекта «Глобальный</w:t>
      </w:r>
      <w:r>
        <w:rPr>
          <w:rFonts w:ascii="Times New Roman" w:hAnsi="Times New Roman"/>
          <w:sz w:val="28"/>
          <w:szCs w:val="28"/>
        </w:rPr>
        <w:t xml:space="preserve"> мониторинг предпринимательства</w:t>
      </w:r>
      <w:r w:rsidR="00605B6F" w:rsidRPr="000233E6">
        <w:rPr>
          <w:rFonts w:ascii="Times New Roman" w:hAnsi="Times New Roman"/>
          <w:sz w:val="28"/>
          <w:szCs w:val="28"/>
        </w:rPr>
        <w:t>», на протяжении последних лет уровень предпринимательской актив</w:t>
      </w:r>
      <w:r>
        <w:rPr>
          <w:rFonts w:ascii="Times New Roman" w:hAnsi="Times New Roman"/>
          <w:sz w:val="28"/>
          <w:szCs w:val="28"/>
        </w:rPr>
        <w:t xml:space="preserve">ности в </w:t>
      </w:r>
      <w:r w:rsidR="00605B6F" w:rsidRPr="000233E6">
        <w:rPr>
          <w:rFonts w:ascii="Times New Roman" w:hAnsi="Times New Roman"/>
          <w:sz w:val="28"/>
          <w:szCs w:val="28"/>
        </w:rPr>
        <w:t>Ро</w:t>
      </w:r>
      <w:r w:rsidR="00605B6F" w:rsidRPr="000233E6">
        <w:rPr>
          <w:rFonts w:ascii="Times New Roman" w:hAnsi="Times New Roman"/>
          <w:sz w:val="28"/>
          <w:szCs w:val="28"/>
        </w:rPr>
        <w:t>с</w:t>
      </w:r>
      <w:r w:rsidR="00605B6F" w:rsidRPr="000233E6">
        <w:rPr>
          <w:rFonts w:ascii="Times New Roman" w:hAnsi="Times New Roman"/>
          <w:sz w:val="28"/>
          <w:szCs w:val="28"/>
        </w:rPr>
        <w:t>сии находится на одном из самых низких уровней по сравнению с другими стр</w:t>
      </w:r>
      <w:r w:rsidR="00605B6F" w:rsidRPr="000233E6">
        <w:rPr>
          <w:rFonts w:ascii="Times New Roman" w:hAnsi="Times New Roman"/>
          <w:sz w:val="28"/>
          <w:szCs w:val="28"/>
        </w:rPr>
        <w:t>а</w:t>
      </w:r>
      <w:r w:rsidR="00605B6F" w:rsidRPr="000233E6">
        <w:rPr>
          <w:rFonts w:ascii="Times New Roman" w:hAnsi="Times New Roman"/>
          <w:sz w:val="28"/>
          <w:szCs w:val="28"/>
        </w:rPr>
        <w:t xml:space="preserve">нами-участницами исследования и продолжает снижаться. </w:t>
      </w:r>
    </w:p>
    <w:p w:rsidR="00605B6F" w:rsidRPr="000233E6" w:rsidRDefault="00605B6F" w:rsidP="00020164">
      <w:pPr>
        <w:spacing w:after="0" w:line="288" w:lineRule="auto"/>
        <w:ind w:firstLine="709"/>
        <w:jc w:val="both"/>
        <w:rPr>
          <w:rFonts w:ascii="Times New Roman" w:hAnsi="Times New Roman"/>
          <w:sz w:val="28"/>
          <w:szCs w:val="28"/>
        </w:rPr>
      </w:pPr>
      <w:r w:rsidRPr="000233E6">
        <w:rPr>
          <w:rFonts w:ascii="Times New Roman" w:hAnsi="Times New Roman"/>
          <w:sz w:val="28"/>
          <w:szCs w:val="28"/>
        </w:rPr>
        <w:t>Причины непопулярности предпринимательства в России объясняются не только структурой экономики, но и негативной оценкой непредпринимател</w:t>
      </w:r>
      <w:r w:rsidRPr="000233E6">
        <w:rPr>
          <w:rFonts w:ascii="Times New Roman" w:hAnsi="Times New Roman"/>
          <w:sz w:val="28"/>
          <w:szCs w:val="28"/>
        </w:rPr>
        <w:t>ь</w:t>
      </w:r>
      <w:r w:rsidRPr="000233E6">
        <w:rPr>
          <w:rFonts w:ascii="Times New Roman" w:hAnsi="Times New Roman"/>
          <w:sz w:val="28"/>
          <w:szCs w:val="28"/>
        </w:rPr>
        <w:t>ской ча</w:t>
      </w:r>
      <w:r w:rsidR="00AB47D8">
        <w:rPr>
          <w:rFonts w:ascii="Times New Roman" w:hAnsi="Times New Roman"/>
          <w:sz w:val="28"/>
          <w:szCs w:val="28"/>
        </w:rPr>
        <w:t xml:space="preserve">стью населения возможностей для </w:t>
      </w:r>
      <w:r w:rsidRPr="000233E6">
        <w:rPr>
          <w:rFonts w:ascii="Times New Roman" w:hAnsi="Times New Roman"/>
          <w:sz w:val="28"/>
          <w:szCs w:val="28"/>
        </w:rPr>
        <w:t xml:space="preserve">предпринимательского старта. </w:t>
      </w:r>
    </w:p>
    <w:p w:rsidR="00605B6F" w:rsidRPr="000233E6" w:rsidRDefault="00605B6F"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В этой связи одной из задач, решаемых Программой, является активная поддержка начинающих предпринимателей путем предоставления грантов на создание собственного дела.</w:t>
      </w:r>
    </w:p>
    <w:p w:rsidR="00605B6F" w:rsidRPr="000233E6" w:rsidRDefault="00605B6F"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Гранты начинающим малым предприятиям на создание собственного дела предоставляются в форме субсидий индивидуальным предпринимателям и юридическим лицам в размере до 300 тыс. рублей.</w:t>
      </w:r>
    </w:p>
    <w:p w:rsidR="00605B6F" w:rsidRPr="000233E6" w:rsidRDefault="00605B6F"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Получателями грантов являются вновь зарегистрированные или действующие менее 1 года субъекты </w:t>
      </w:r>
      <w:r w:rsidR="00AB47D8">
        <w:rPr>
          <w:rFonts w:ascii="Times New Roman" w:hAnsi="Times New Roman"/>
          <w:sz w:val="28"/>
          <w:szCs w:val="28"/>
        </w:rPr>
        <w:t>МСП</w:t>
      </w:r>
      <w:r w:rsidRPr="000233E6">
        <w:rPr>
          <w:rFonts w:ascii="Times New Roman" w:hAnsi="Times New Roman"/>
          <w:sz w:val="28"/>
          <w:szCs w:val="28"/>
        </w:rPr>
        <w:t xml:space="preserve">. </w:t>
      </w:r>
    </w:p>
    <w:p w:rsidR="00605B6F" w:rsidRPr="000233E6" w:rsidRDefault="00605B6F"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Приоритетной целевой группой получателей грантов являются зарегистрированные безработные, работники, находящиеся под угрозой массового увольнения, работники градообразующих предприятий, молодежь, субъекты социального предпринимательства. Возможность получения грантовой поддержки на начало собственной деятельности является одним из основных инструментов снижения безработицы в регионах со сложной экономической ситуацией и депрессивных муниципальных образованиях.</w:t>
      </w:r>
    </w:p>
    <w:p w:rsidR="00605B6F" w:rsidRPr="000233E6" w:rsidRDefault="00605B6F" w:rsidP="00020164">
      <w:pPr>
        <w:suppressAutoHyphens/>
        <w:spacing w:after="0" w:line="288" w:lineRule="auto"/>
        <w:ind w:firstLine="709"/>
        <w:jc w:val="both"/>
        <w:rPr>
          <w:rFonts w:ascii="Times New Roman" w:hAnsi="Times New Roman"/>
          <w:sz w:val="28"/>
          <w:szCs w:val="28"/>
        </w:rPr>
      </w:pPr>
      <w:r w:rsidRPr="000233E6">
        <w:rPr>
          <w:rFonts w:ascii="Times New Roman" w:hAnsi="Times New Roman"/>
          <w:sz w:val="28"/>
          <w:szCs w:val="28"/>
        </w:rPr>
        <w:t xml:space="preserve">По итогам конкурсного отбора в 2014 году на грантовую поддержку выделено 1,3 млрд. рублей 43 регионам. Таким образом, за счет средств федерального бюджета планируется оказать поддержку более 10 тыс. предпринимателей и создать свыше 15 тыс. рабочих мест. </w:t>
      </w:r>
    </w:p>
    <w:p w:rsidR="00605B6F" w:rsidRPr="000233E6" w:rsidRDefault="00AB47D8" w:rsidP="00020164">
      <w:pPr>
        <w:suppressAutoHyphens/>
        <w:spacing w:after="0" w:line="288" w:lineRule="auto"/>
        <w:ind w:firstLine="709"/>
        <w:jc w:val="both"/>
        <w:rPr>
          <w:rFonts w:ascii="Times New Roman" w:hAnsi="Times New Roman"/>
          <w:sz w:val="28"/>
          <w:szCs w:val="28"/>
        </w:rPr>
      </w:pPr>
      <w:r>
        <w:rPr>
          <w:rFonts w:ascii="Times New Roman" w:hAnsi="Times New Roman"/>
          <w:sz w:val="28"/>
          <w:szCs w:val="28"/>
        </w:rPr>
        <w:t xml:space="preserve">Необходимо отметить, что </w:t>
      </w:r>
      <w:r w:rsidR="00605B6F" w:rsidRPr="000233E6">
        <w:rPr>
          <w:rFonts w:ascii="Times New Roman" w:hAnsi="Times New Roman"/>
          <w:sz w:val="28"/>
          <w:szCs w:val="28"/>
        </w:rPr>
        <w:t xml:space="preserve">предприниматели, получившие гранты, продолжают свою деятельность и «не исчезают» после получения субсидии. Так, по итогам  проведенного Минэкономразвития России мониторинга в начале 2014 года около 90% грантополучателей, получивших поддержку в 2012 году, остаются на рынке. </w:t>
      </w:r>
      <w:r>
        <w:rPr>
          <w:rFonts w:ascii="Times New Roman" w:hAnsi="Times New Roman"/>
          <w:sz w:val="28"/>
          <w:szCs w:val="28"/>
        </w:rPr>
        <w:t>З</w:t>
      </w:r>
      <w:r w:rsidR="00605B6F" w:rsidRPr="000233E6">
        <w:rPr>
          <w:rFonts w:ascii="Times New Roman" w:hAnsi="Times New Roman"/>
          <w:sz w:val="28"/>
          <w:szCs w:val="28"/>
        </w:rPr>
        <w:t>а указанный период такие предприниматели увеличили численность своих работников в 1,5 раза.</w:t>
      </w:r>
    </w:p>
    <w:p w:rsidR="00AB47D8" w:rsidRDefault="00A53236" w:rsidP="00020164">
      <w:pPr>
        <w:pStyle w:val="af0"/>
        <w:suppressAutoHyphens/>
        <w:spacing w:before="0" w:after="0" w:line="288" w:lineRule="auto"/>
        <w:rPr>
          <w:szCs w:val="28"/>
        </w:rPr>
      </w:pPr>
      <w:r>
        <w:rPr>
          <w:szCs w:val="28"/>
        </w:rPr>
        <w:t>Еще одной актуальной проблемой</w:t>
      </w:r>
      <w:r w:rsidR="00CA71FB">
        <w:rPr>
          <w:szCs w:val="28"/>
        </w:rPr>
        <w:t xml:space="preserve"> для развития малых и средних компаний </w:t>
      </w:r>
      <w:r>
        <w:rPr>
          <w:szCs w:val="28"/>
        </w:rPr>
        <w:t>выступает дефицит кадров.</w:t>
      </w:r>
    </w:p>
    <w:p w:rsidR="00A53236" w:rsidRDefault="00605B6F" w:rsidP="00020164">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 xml:space="preserve">В целях решения данной проблемы реализуются  мероприятия, направленные на развитие системы подготовки, переподготовки и повышения квалификации кадров для сферы  </w:t>
      </w:r>
      <w:r w:rsidR="00CA71FB">
        <w:rPr>
          <w:rFonts w:ascii="Times New Roman" w:hAnsi="Times New Roman"/>
          <w:sz w:val="28"/>
          <w:szCs w:val="28"/>
        </w:rPr>
        <w:t>МСП</w:t>
      </w:r>
      <w:r w:rsidRPr="00A53236">
        <w:rPr>
          <w:rFonts w:ascii="Times New Roman" w:hAnsi="Times New Roman"/>
          <w:sz w:val="28"/>
          <w:szCs w:val="28"/>
        </w:rPr>
        <w:t xml:space="preserve">.  </w:t>
      </w:r>
    </w:p>
    <w:p w:rsidR="00A53236" w:rsidRDefault="00605B6F" w:rsidP="00A53236">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В рамках данного направления</w:t>
      </w:r>
      <w:r w:rsidR="00A53236">
        <w:rPr>
          <w:rFonts w:ascii="Times New Roman" w:hAnsi="Times New Roman"/>
          <w:sz w:val="28"/>
          <w:szCs w:val="28"/>
        </w:rPr>
        <w:t xml:space="preserve"> Программы</w:t>
      </w:r>
      <w:r w:rsidRPr="00A53236">
        <w:rPr>
          <w:rFonts w:ascii="Times New Roman" w:hAnsi="Times New Roman"/>
          <w:sz w:val="28"/>
          <w:szCs w:val="28"/>
        </w:rPr>
        <w:t xml:space="preserve"> субсидии федерального бюджета выделяются регионам для предоставления следующих </w:t>
      </w:r>
      <w:r w:rsidR="00505A2D">
        <w:rPr>
          <w:rFonts w:ascii="Times New Roman" w:hAnsi="Times New Roman"/>
          <w:sz w:val="28"/>
          <w:szCs w:val="28"/>
        </w:rPr>
        <w:t>видов</w:t>
      </w:r>
      <w:r w:rsidRPr="00A53236">
        <w:rPr>
          <w:rFonts w:ascii="Times New Roman" w:hAnsi="Times New Roman"/>
          <w:sz w:val="28"/>
          <w:szCs w:val="28"/>
        </w:rPr>
        <w:t xml:space="preserve"> поддержки:</w:t>
      </w:r>
    </w:p>
    <w:p w:rsidR="00A53236" w:rsidRPr="00A53236" w:rsidRDefault="00A53236" w:rsidP="00A53236">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 xml:space="preserve">1) </w:t>
      </w:r>
      <w:r w:rsidR="00605B6F" w:rsidRPr="00A53236">
        <w:rPr>
          <w:rFonts w:ascii="Times New Roman" w:hAnsi="Times New Roman"/>
          <w:sz w:val="28"/>
          <w:szCs w:val="28"/>
        </w:rPr>
        <w:t>предоставление малым предприятиям сертификатов с целью самостоятельного выбора предпринимателем образовательного учреждения и прохождения обучения;</w:t>
      </w:r>
    </w:p>
    <w:p w:rsidR="00A53236" w:rsidRPr="00A53236" w:rsidRDefault="00A53236" w:rsidP="00A53236">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 xml:space="preserve">2) </w:t>
      </w:r>
      <w:r w:rsidR="00605B6F" w:rsidRPr="00A53236">
        <w:rPr>
          <w:rFonts w:ascii="Times New Roman" w:hAnsi="Times New Roman"/>
          <w:sz w:val="28"/>
          <w:szCs w:val="28"/>
        </w:rPr>
        <w:t>предоставлени</w:t>
      </w:r>
      <w:r w:rsidR="00505A2D">
        <w:rPr>
          <w:rFonts w:ascii="Times New Roman" w:hAnsi="Times New Roman"/>
          <w:sz w:val="28"/>
          <w:szCs w:val="28"/>
        </w:rPr>
        <w:t>е</w:t>
      </w:r>
      <w:r w:rsidR="00605B6F" w:rsidRPr="00A53236">
        <w:rPr>
          <w:rFonts w:ascii="Times New Roman" w:hAnsi="Times New Roman"/>
          <w:sz w:val="28"/>
          <w:szCs w:val="28"/>
        </w:rPr>
        <w:t xml:space="preserve"> образовательных услуг субъектам </w:t>
      </w:r>
      <w:r w:rsidR="00CA71FB">
        <w:rPr>
          <w:rFonts w:ascii="Times New Roman" w:hAnsi="Times New Roman"/>
          <w:sz w:val="28"/>
          <w:szCs w:val="28"/>
        </w:rPr>
        <w:t>МСП</w:t>
      </w:r>
      <w:r w:rsidR="00605B6F" w:rsidRPr="00A53236">
        <w:rPr>
          <w:rFonts w:ascii="Times New Roman" w:hAnsi="Times New Roman"/>
          <w:sz w:val="28"/>
          <w:szCs w:val="28"/>
        </w:rPr>
        <w:t xml:space="preserve"> на основе конкурсного отбора образовательных учреждений для участия в мероприятии;</w:t>
      </w:r>
    </w:p>
    <w:p w:rsidR="00605B6F" w:rsidRPr="00A53236" w:rsidRDefault="00A53236" w:rsidP="00A53236">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 xml:space="preserve">3) </w:t>
      </w:r>
      <w:r w:rsidR="00605B6F" w:rsidRPr="00A53236">
        <w:rPr>
          <w:rFonts w:ascii="Times New Roman" w:hAnsi="Times New Roman"/>
          <w:sz w:val="28"/>
          <w:szCs w:val="28"/>
        </w:rPr>
        <w:t>предоставлени</w:t>
      </w:r>
      <w:r w:rsidR="00505A2D">
        <w:rPr>
          <w:rFonts w:ascii="Times New Roman" w:hAnsi="Times New Roman"/>
          <w:sz w:val="28"/>
          <w:szCs w:val="28"/>
        </w:rPr>
        <w:t>е</w:t>
      </w:r>
      <w:r w:rsidR="00605B6F" w:rsidRPr="00A53236">
        <w:rPr>
          <w:rFonts w:ascii="Times New Roman" w:hAnsi="Times New Roman"/>
          <w:sz w:val="28"/>
          <w:szCs w:val="28"/>
        </w:rPr>
        <w:t xml:space="preserve"> субсидий субъектам </w:t>
      </w:r>
      <w:r w:rsidR="00CA71FB">
        <w:rPr>
          <w:rFonts w:ascii="Times New Roman" w:hAnsi="Times New Roman"/>
          <w:sz w:val="28"/>
          <w:szCs w:val="28"/>
        </w:rPr>
        <w:t>МСП</w:t>
      </w:r>
      <w:r w:rsidR="00605B6F" w:rsidRPr="00A53236">
        <w:rPr>
          <w:rFonts w:ascii="Times New Roman" w:hAnsi="Times New Roman"/>
          <w:sz w:val="28"/>
          <w:szCs w:val="28"/>
        </w:rPr>
        <w:t xml:space="preserve"> для частичной оплаты образовательных услуг.</w:t>
      </w:r>
    </w:p>
    <w:p w:rsidR="00605B6F" w:rsidRPr="00A53236" w:rsidRDefault="00605B6F" w:rsidP="00020164">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Следует отметить, что мероприятия по образовательной поддержке являются востребованными среди предпринимателей. По итогам конкурсного отбора субъектов Российской Федерации 2014 года поддержаны заявки 37 регионов на общую сумму свыше 300 млн. рублей.</w:t>
      </w:r>
    </w:p>
    <w:p w:rsidR="00605B6F" w:rsidRPr="00A53236" w:rsidRDefault="00A53236" w:rsidP="00020164">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Кроме того, в</w:t>
      </w:r>
      <w:r w:rsidR="00605B6F" w:rsidRPr="00A53236">
        <w:rPr>
          <w:rFonts w:ascii="Times New Roman" w:hAnsi="Times New Roman"/>
          <w:sz w:val="28"/>
          <w:szCs w:val="28"/>
        </w:rPr>
        <w:t xml:space="preserve">се большее внимание в рамках реализации Программы в последние годы уделяется мероприятиям, направленным на поддержку социальных инициатив субъектов </w:t>
      </w:r>
      <w:r w:rsidR="00CA71FB">
        <w:rPr>
          <w:rFonts w:ascii="Times New Roman" w:hAnsi="Times New Roman"/>
          <w:sz w:val="28"/>
          <w:szCs w:val="28"/>
        </w:rPr>
        <w:t>МСП</w:t>
      </w:r>
      <w:r w:rsidR="00605B6F" w:rsidRPr="00A53236">
        <w:rPr>
          <w:rFonts w:ascii="Times New Roman" w:hAnsi="Times New Roman"/>
          <w:sz w:val="28"/>
          <w:szCs w:val="28"/>
        </w:rPr>
        <w:t xml:space="preserve">. </w:t>
      </w:r>
    </w:p>
    <w:p w:rsidR="00605B6F" w:rsidRPr="00A53236" w:rsidRDefault="00605B6F" w:rsidP="00020164">
      <w:pPr>
        <w:suppressAutoHyphens/>
        <w:spacing w:after="0" w:line="288" w:lineRule="auto"/>
        <w:ind w:firstLine="709"/>
        <w:jc w:val="both"/>
        <w:rPr>
          <w:rFonts w:ascii="Times New Roman" w:hAnsi="Times New Roman"/>
          <w:sz w:val="28"/>
          <w:szCs w:val="28"/>
        </w:rPr>
      </w:pPr>
      <w:r w:rsidRPr="00A53236">
        <w:rPr>
          <w:rFonts w:ascii="Times New Roman" w:hAnsi="Times New Roman"/>
          <w:sz w:val="28"/>
          <w:szCs w:val="28"/>
        </w:rPr>
        <w:t xml:space="preserve">Начиная с 2012 года в рамках Программы </w:t>
      </w:r>
      <w:r w:rsidR="00CA71FB">
        <w:rPr>
          <w:rFonts w:ascii="Times New Roman" w:hAnsi="Times New Roman"/>
          <w:sz w:val="28"/>
          <w:szCs w:val="28"/>
        </w:rPr>
        <w:t>предусмотрен</w:t>
      </w:r>
      <w:r w:rsidRPr="00A53236">
        <w:rPr>
          <w:rFonts w:ascii="Times New Roman" w:hAnsi="Times New Roman"/>
          <w:sz w:val="28"/>
          <w:szCs w:val="28"/>
        </w:rPr>
        <w:t xml:space="preserve"> ряд мероприятий,  предусматривающих поддержку предпринимателей, реализующих  проекты социальной направленности: </w:t>
      </w:r>
    </w:p>
    <w:p w:rsidR="00605B6F" w:rsidRPr="00A53236" w:rsidRDefault="00605B6F" w:rsidP="00A53236">
      <w:pPr>
        <w:numPr>
          <w:ilvl w:val="0"/>
          <w:numId w:val="23"/>
        </w:numPr>
        <w:suppressAutoHyphens/>
        <w:spacing w:after="0" w:line="288" w:lineRule="auto"/>
        <w:jc w:val="both"/>
        <w:rPr>
          <w:rFonts w:ascii="Times New Roman" w:hAnsi="Times New Roman"/>
          <w:sz w:val="28"/>
          <w:szCs w:val="28"/>
        </w:rPr>
      </w:pPr>
      <w:r w:rsidRPr="00A53236">
        <w:rPr>
          <w:rFonts w:ascii="Times New Roman" w:hAnsi="Times New Roman"/>
          <w:sz w:val="28"/>
          <w:szCs w:val="28"/>
        </w:rPr>
        <w:t>поддержка социального предпринимательства (предоставление безвозмездной субсидии предпринимателю на реализацию социальных проектов в размере до 600 тыс. рублей);</w:t>
      </w:r>
    </w:p>
    <w:p w:rsidR="00605B6F" w:rsidRPr="00A53236" w:rsidRDefault="00605B6F" w:rsidP="00A53236">
      <w:pPr>
        <w:numPr>
          <w:ilvl w:val="0"/>
          <w:numId w:val="23"/>
        </w:numPr>
        <w:suppressAutoHyphens/>
        <w:spacing w:after="0" w:line="288" w:lineRule="auto"/>
        <w:jc w:val="both"/>
        <w:rPr>
          <w:rFonts w:ascii="Times New Roman" w:hAnsi="Times New Roman"/>
          <w:sz w:val="28"/>
          <w:szCs w:val="28"/>
        </w:rPr>
      </w:pPr>
      <w:r w:rsidRPr="00A53236">
        <w:rPr>
          <w:rFonts w:ascii="Times New Roman" w:hAnsi="Times New Roman"/>
          <w:sz w:val="28"/>
          <w:szCs w:val="28"/>
        </w:rPr>
        <w:t xml:space="preserve">организация групп дневного времяпрепровождения детей дошкольного возраста и иных подобных им видов деятельности (предоставление субсидии субъектам </w:t>
      </w:r>
      <w:r w:rsidR="001B4390">
        <w:rPr>
          <w:rFonts w:ascii="Times New Roman" w:hAnsi="Times New Roman"/>
          <w:sz w:val="28"/>
          <w:szCs w:val="28"/>
        </w:rPr>
        <w:t>МСП</w:t>
      </w:r>
      <w:r w:rsidRPr="00A53236">
        <w:rPr>
          <w:rFonts w:ascii="Times New Roman" w:hAnsi="Times New Roman"/>
          <w:sz w:val="28"/>
          <w:szCs w:val="28"/>
        </w:rPr>
        <w:t xml:space="preserve"> в размере до </w:t>
      </w:r>
      <w:r w:rsidR="001B4390">
        <w:rPr>
          <w:rFonts w:ascii="Times New Roman" w:hAnsi="Times New Roman"/>
          <w:sz w:val="28"/>
          <w:szCs w:val="28"/>
        </w:rPr>
        <w:t>1 млн.</w:t>
      </w:r>
      <w:r w:rsidRPr="00A53236">
        <w:rPr>
          <w:rFonts w:ascii="Times New Roman" w:hAnsi="Times New Roman"/>
          <w:sz w:val="28"/>
          <w:szCs w:val="28"/>
        </w:rPr>
        <w:t xml:space="preserve"> рублей);</w:t>
      </w:r>
    </w:p>
    <w:p w:rsidR="00605B6F" w:rsidRPr="00A53236" w:rsidRDefault="00605B6F" w:rsidP="00A53236">
      <w:pPr>
        <w:numPr>
          <w:ilvl w:val="0"/>
          <w:numId w:val="23"/>
        </w:numPr>
        <w:suppressAutoHyphens/>
        <w:spacing w:after="0" w:line="288" w:lineRule="auto"/>
        <w:jc w:val="both"/>
        <w:rPr>
          <w:rFonts w:ascii="Times New Roman" w:hAnsi="Times New Roman"/>
          <w:sz w:val="28"/>
          <w:szCs w:val="28"/>
        </w:rPr>
      </w:pPr>
      <w:r w:rsidRPr="00A53236">
        <w:rPr>
          <w:rFonts w:ascii="Times New Roman" w:hAnsi="Times New Roman"/>
          <w:sz w:val="28"/>
          <w:szCs w:val="28"/>
        </w:rPr>
        <w:t xml:space="preserve">создание дошкольных образовательных центров (предоставление субсидии субъектам </w:t>
      </w:r>
      <w:r w:rsidR="001B4390">
        <w:rPr>
          <w:rFonts w:ascii="Times New Roman" w:hAnsi="Times New Roman"/>
          <w:sz w:val="28"/>
          <w:szCs w:val="28"/>
        </w:rPr>
        <w:t>МСП</w:t>
      </w:r>
      <w:r w:rsidRPr="00A53236">
        <w:rPr>
          <w:rFonts w:ascii="Times New Roman" w:hAnsi="Times New Roman"/>
          <w:sz w:val="28"/>
          <w:szCs w:val="28"/>
        </w:rPr>
        <w:t xml:space="preserve"> на создание частных детских садов в размере до </w:t>
      </w:r>
      <w:r w:rsidR="001B4390">
        <w:rPr>
          <w:rFonts w:ascii="Times New Roman" w:hAnsi="Times New Roman"/>
          <w:sz w:val="28"/>
          <w:szCs w:val="28"/>
        </w:rPr>
        <w:t>10 млн</w:t>
      </w:r>
      <w:r w:rsidRPr="00A53236">
        <w:rPr>
          <w:rFonts w:ascii="Times New Roman" w:hAnsi="Times New Roman"/>
          <w:sz w:val="28"/>
          <w:szCs w:val="28"/>
        </w:rPr>
        <w:t>. рублей)</w:t>
      </w:r>
      <w:r w:rsidR="00505A2D">
        <w:rPr>
          <w:rFonts w:ascii="Times New Roman" w:hAnsi="Times New Roman"/>
          <w:sz w:val="28"/>
          <w:szCs w:val="28"/>
        </w:rPr>
        <w:t>;</w:t>
      </w:r>
    </w:p>
    <w:p w:rsidR="00605B6F" w:rsidRPr="00A53236" w:rsidRDefault="00605B6F" w:rsidP="00A53236">
      <w:pPr>
        <w:numPr>
          <w:ilvl w:val="0"/>
          <w:numId w:val="23"/>
        </w:numPr>
        <w:suppressAutoHyphens/>
        <w:spacing w:after="0" w:line="288" w:lineRule="auto"/>
        <w:jc w:val="both"/>
        <w:rPr>
          <w:rFonts w:ascii="Times New Roman" w:hAnsi="Times New Roman"/>
          <w:sz w:val="28"/>
          <w:szCs w:val="28"/>
        </w:rPr>
      </w:pPr>
      <w:r w:rsidRPr="00A53236">
        <w:rPr>
          <w:rFonts w:ascii="Times New Roman" w:hAnsi="Times New Roman"/>
          <w:sz w:val="28"/>
          <w:szCs w:val="28"/>
        </w:rPr>
        <w:t xml:space="preserve">создание и (или) обеспечение деятельности центров молодежного инновационного творчества (предоставление субсидии субъектам </w:t>
      </w:r>
      <w:r w:rsidR="001B4390">
        <w:rPr>
          <w:rFonts w:ascii="Times New Roman" w:hAnsi="Times New Roman"/>
          <w:sz w:val="28"/>
          <w:szCs w:val="28"/>
        </w:rPr>
        <w:t>МСП</w:t>
      </w:r>
      <w:r w:rsidRPr="00A53236">
        <w:rPr>
          <w:rFonts w:ascii="Times New Roman" w:hAnsi="Times New Roman"/>
          <w:sz w:val="28"/>
          <w:szCs w:val="28"/>
        </w:rPr>
        <w:t xml:space="preserve"> в размере до 7</w:t>
      </w:r>
      <w:r w:rsidR="001B4390">
        <w:rPr>
          <w:rFonts w:ascii="Times New Roman" w:hAnsi="Times New Roman"/>
          <w:sz w:val="28"/>
          <w:szCs w:val="28"/>
        </w:rPr>
        <w:t xml:space="preserve"> млн. </w:t>
      </w:r>
      <w:r w:rsidRPr="00A53236">
        <w:rPr>
          <w:rFonts w:ascii="Times New Roman" w:hAnsi="Times New Roman"/>
          <w:sz w:val="28"/>
          <w:szCs w:val="28"/>
        </w:rPr>
        <w:t xml:space="preserve">рублей). </w:t>
      </w:r>
    </w:p>
    <w:p w:rsidR="00605B6F" w:rsidRPr="001B4390" w:rsidRDefault="00605B6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На реализацию указанных мероприятий по итогам конкурсного отбора 2014 года выделено бо</w:t>
      </w:r>
      <w:r w:rsidR="001B4390">
        <w:rPr>
          <w:rFonts w:ascii="Times New Roman" w:hAnsi="Times New Roman"/>
          <w:sz w:val="28"/>
          <w:szCs w:val="28"/>
        </w:rPr>
        <w:t>лее 500 млн. рублей 34 регионам.</w:t>
      </w:r>
    </w:p>
    <w:p w:rsidR="00605B6F" w:rsidRPr="001B4390" w:rsidRDefault="00605B6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Также по Программе реализуются мероприятия, направленные на  содействие развитию молодежного предпринимательства, популяризацию предпринимательства, сопровождение и поддержку молодых предпринимателей (физических лиц в возрасте до 30 лет, юридических лиц, в уставном капитале которых доля, принадлежащая лицам в возрасте до 30 лет, составляет не менее 50 %).</w:t>
      </w:r>
    </w:p>
    <w:p w:rsidR="00605B6F" w:rsidRPr="001B4390" w:rsidRDefault="00605B6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Важность данных мероприятий обусловлена тем, что молодые люди – это один из немногих не до конца использованных резервов начинающих предпринимателей. </w:t>
      </w:r>
    </w:p>
    <w:p w:rsidR="00605B6F" w:rsidRPr="001B4390" w:rsidRDefault="00605B6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В рамках указанного мероприятия реализуется большой комплекс различных </w:t>
      </w:r>
      <w:r w:rsidR="00CA71FB">
        <w:rPr>
          <w:rFonts w:ascii="Times New Roman" w:hAnsi="Times New Roman"/>
          <w:sz w:val="28"/>
          <w:szCs w:val="28"/>
        </w:rPr>
        <w:t>мер</w:t>
      </w:r>
      <w:r w:rsidRPr="001B4390">
        <w:rPr>
          <w:rFonts w:ascii="Times New Roman" w:hAnsi="Times New Roman"/>
          <w:sz w:val="28"/>
          <w:szCs w:val="28"/>
        </w:rPr>
        <w:t xml:space="preserve"> поддержки, в том числе предоставление сертификатов субъектам </w:t>
      </w:r>
      <w:r w:rsidR="00CA71FB">
        <w:rPr>
          <w:rFonts w:ascii="Times New Roman" w:hAnsi="Times New Roman"/>
          <w:sz w:val="28"/>
          <w:szCs w:val="28"/>
        </w:rPr>
        <w:t>МСП</w:t>
      </w:r>
      <w:r w:rsidRPr="001B4390">
        <w:rPr>
          <w:rFonts w:ascii="Times New Roman" w:hAnsi="Times New Roman"/>
          <w:sz w:val="28"/>
          <w:szCs w:val="28"/>
        </w:rPr>
        <w:t xml:space="preserve"> с целью самостоятельного выбора предпринимателем образовательного учреждения и прохождения обучения; предоставление субсидий субъектам </w:t>
      </w:r>
      <w:r w:rsidR="00CA71FB">
        <w:rPr>
          <w:rFonts w:ascii="Times New Roman" w:hAnsi="Times New Roman"/>
          <w:sz w:val="28"/>
          <w:szCs w:val="28"/>
        </w:rPr>
        <w:t>МСП</w:t>
      </w:r>
      <w:r w:rsidRPr="001B4390">
        <w:rPr>
          <w:rFonts w:ascii="Times New Roman" w:hAnsi="Times New Roman"/>
          <w:sz w:val="28"/>
          <w:szCs w:val="28"/>
        </w:rPr>
        <w:t xml:space="preserve"> для частичной оплаты образовательных услуг; предоставление образовательных услуг молодым людям в возрасте до 30 лет на базе учебных заведений высшего и среднеспециального образования с целью стимулирования создания молодыми людьми новых малых и микропредприятий (школы молодежного предпринимательства).</w:t>
      </w:r>
    </w:p>
    <w:p w:rsidR="00605B6F" w:rsidRPr="001B4390" w:rsidRDefault="00605B6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В 2014 году на реализацию мероприятий за счет субсидии федерального бюджета предоставлено 240 млн. рублей 33 регионам. </w:t>
      </w:r>
    </w:p>
    <w:p w:rsidR="00605B6F" w:rsidRPr="00D13DC1" w:rsidRDefault="00605B6F" w:rsidP="00020164">
      <w:pPr>
        <w:suppressAutoHyphens/>
        <w:spacing w:after="0" w:line="288" w:lineRule="auto"/>
        <w:ind w:firstLine="709"/>
        <w:jc w:val="both"/>
        <w:rPr>
          <w:highlight w:val="yellow"/>
        </w:rPr>
      </w:pPr>
    </w:p>
    <w:p w:rsidR="00605B6F" w:rsidRPr="001B4390" w:rsidRDefault="00605B6F" w:rsidP="00020164">
      <w:pPr>
        <w:suppressAutoHyphens/>
        <w:spacing w:after="0" w:line="288" w:lineRule="auto"/>
        <w:ind w:firstLine="709"/>
        <w:jc w:val="both"/>
      </w:pPr>
      <w:r w:rsidRPr="001B4390">
        <w:rPr>
          <w:rFonts w:ascii="Times New Roman" w:hAnsi="Times New Roman"/>
          <w:b/>
          <w:sz w:val="28"/>
          <w:szCs w:val="28"/>
        </w:rPr>
        <w:t>Поддержка экспортно-ориентированных субъектов малого и среднего предпринимательства</w:t>
      </w:r>
    </w:p>
    <w:p w:rsidR="00605B6F" w:rsidRPr="001B4390" w:rsidRDefault="00605B6F" w:rsidP="00020164">
      <w:pPr>
        <w:pStyle w:val="consplusnormal"/>
        <w:tabs>
          <w:tab w:val="left" w:pos="720"/>
        </w:tabs>
        <w:spacing w:before="0" w:beforeAutospacing="0" w:after="0" w:afterAutospacing="0" w:line="288" w:lineRule="auto"/>
        <w:ind w:firstLine="709"/>
        <w:jc w:val="both"/>
        <w:rPr>
          <w:sz w:val="28"/>
          <w:szCs w:val="28"/>
        </w:rPr>
      </w:pPr>
      <w:r w:rsidRPr="001B4390">
        <w:rPr>
          <w:sz w:val="28"/>
          <w:szCs w:val="28"/>
        </w:rPr>
        <w:t>Еще одним важным элементом поддержки малых компаний является м</w:t>
      </w:r>
      <w:r w:rsidRPr="001B4390">
        <w:rPr>
          <w:sz w:val="28"/>
          <w:szCs w:val="28"/>
        </w:rPr>
        <w:t>е</w:t>
      </w:r>
      <w:r w:rsidRPr="001B4390">
        <w:rPr>
          <w:sz w:val="28"/>
          <w:szCs w:val="28"/>
        </w:rPr>
        <w:t>роприятия Программы по создани</w:t>
      </w:r>
      <w:r w:rsidR="001B4390" w:rsidRPr="001B4390">
        <w:rPr>
          <w:sz w:val="28"/>
          <w:szCs w:val="28"/>
        </w:rPr>
        <w:t>ю</w:t>
      </w:r>
      <w:r w:rsidRPr="001B4390">
        <w:rPr>
          <w:sz w:val="28"/>
          <w:szCs w:val="28"/>
        </w:rPr>
        <w:t xml:space="preserve"> центров координации поддержки экспорта (далее – Центры) и Евро Инфо Корреспондентские Центры (далее – ЕИКЦ), ориентированных на поддержку малых компаний – экспортеров.</w:t>
      </w:r>
    </w:p>
    <w:p w:rsidR="00605B6F" w:rsidRPr="001B4390" w:rsidRDefault="00605B6F" w:rsidP="00020164">
      <w:pPr>
        <w:pStyle w:val="consplusnormal"/>
        <w:tabs>
          <w:tab w:val="left" w:pos="720"/>
        </w:tabs>
        <w:spacing w:before="0" w:beforeAutospacing="0" w:after="0" w:afterAutospacing="0" w:line="288" w:lineRule="auto"/>
        <w:ind w:firstLine="709"/>
        <w:jc w:val="both"/>
        <w:rPr>
          <w:color w:val="000000"/>
          <w:sz w:val="28"/>
          <w:szCs w:val="28"/>
        </w:rPr>
      </w:pPr>
      <w:r w:rsidRPr="001B4390">
        <w:rPr>
          <w:sz w:val="28"/>
          <w:szCs w:val="28"/>
        </w:rPr>
        <w:t>Центры на постоянной основе про</w:t>
      </w:r>
      <w:r w:rsidR="00505A2D">
        <w:rPr>
          <w:sz w:val="28"/>
          <w:szCs w:val="28"/>
        </w:rPr>
        <w:t>водят маркетинговые исследования</w:t>
      </w:r>
      <w:r w:rsidRPr="001B4390">
        <w:rPr>
          <w:sz w:val="28"/>
          <w:szCs w:val="28"/>
        </w:rPr>
        <w:t>, готовят обзоры зарубежных рынков, продвигают информаци</w:t>
      </w:r>
      <w:r w:rsidR="001B4390" w:rsidRPr="001B4390">
        <w:rPr>
          <w:sz w:val="28"/>
          <w:szCs w:val="28"/>
        </w:rPr>
        <w:t>ю</w:t>
      </w:r>
      <w:r w:rsidRPr="001B4390">
        <w:rPr>
          <w:sz w:val="28"/>
          <w:szCs w:val="28"/>
        </w:rPr>
        <w:t xml:space="preserve"> о компании за р</w:t>
      </w:r>
      <w:r w:rsidRPr="001B4390">
        <w:rPr>
          <w:sz w:val="28"/>
          <w:szCs w:val="28"/>
        </w:rPr>
        <w:t>у</w:t>
      </w:r>
      <w:r w:rsidRPr="001B4390">
        <w:rPr>
          <w:sz w:val="28"/>
          <w:szCs w:val="28"/>
        </w:rPr>
        <w:t xml:space="preserve">бежом, организуют встречи и переговоры с иностранными партнерами, </w:t>
      </w:r>
      <w:r w:rsidRPr="001B4390">
        <w:rPr>
          <w:color w:val="000000"/>
          <w:sz w:val="28"/>
          <w:szCs w:val="28"/>
        </w:rPr>
        <w:t>оказывают помощь в стандартизации, сертификации поставляемой продукции на эк</w:t>
      </w:r>
      <w:r w:rsidRPr="001B4390">
        <w:rPr>
          <w:color w:val="000000"/>
          <w:sz w:val="28"/>
          <w:szCs w:val="28"/>
        </w:rPr>
        <w:t>с</w:t>
      </w:r>
      <w:r w:rsidRPr="001B4390">
        <w:rPr>
          <w:color w:val="000000"/>
          <w:sz w:val="28"/>
          <w:szCs w:val="28"/>
        </w:rPr>
        <w:t>порт, заключении экспортн</w:t>
      </w:r>
      <w:r w:rsidR="001B4390" w:rsidRPr="001B4390">
        <w:rPr>
          <w:color w:val="000000"/>
          <w:sz w:val="28"/>
          <w:szCs w:val="28"/>
        </w:rPr>
        <w:t>ых контрактов</w:t>
      </w:r>
      <w:r w:rsidRPr="001B4390">
        <w:rPr>
          <w:color w:val="000000"/>
          <w:sz w:val="28"/>
          <w:szCs w:val="28"/>
        </w:rPr>
        <w:t xml:space="preserve">. </w:t>
      </w:r>
    </w:p>
    <w:p w:rsidR="00605B6F" w:rsidRPr="001B4390" w:rsidRDefault="001B4390" w:rsidP="001B4390">
      <w:pPr>
        <w:pStyle w:val="consplusnormal"/>
        <w:tabs>
          <w:tab w:val="left" w:pos="720"/>
        </w:tabs>
        <w:spacing w:before="0" w:beforeAutospacing="0" w:after="0" w:afterAutospacing="0" w:line="288" w:lineRule="auto"/>
        <w:ind w:firstLine="709"/>
        <w:jc w:val="both"/>
        <w:rPr>
          <w:bCs/>
          <w:color w:val="000000"/>
          <w:sz w:val="28"/>
          <w:szCs w:val="28"/>
        </w:rPr>
      </w:pPr>
      <w:r w:rsidRPr="001B4390">
        <w:rPr>
          <w:sz w:val="28"/>
          <w:szCs w:val="28"/>
        </w:rPr>
        <w:t>Основная задача</w:t>
      </w:r>
      <w:r w:rsidR="00605B6F" w:rsidRPr="001B4390">
        <w:rPr>
          <w:sz w:val="28"/>
          <w:szCs w:val="28"/>
        </w:rPr>
        <w:t xml:space="preserve"> ЕИКЦ</w:t>
      </w:r>
      <w:r w:rsidRPr="001B4390">
        <w:rPr>
          <w:sz w:val="28"/>
          <w:szCs w:val="28"/>
        </w:rPr>
        <w:t xml:space="preserve"> –</w:t>
      </w:r>
      <w:r w:rsidR="00605B6F" w:rsidRPr="001B4390">
        <w:rPr>
          <w:sz w:val="28"/>
          <w:szCs w:val="28"/>
        </w:rPr>
        <w:t xml:space="preserve"> поддержка экспортно ориентир</w:t>
      </w:r>
      <w:r w:rsidR="00605B6F" w:rsidRPr="001B4390">
        <w:rPr>
          <w:sz w:val="28"/>
          <w:szCs w:val="28"/>
        </w:rPr>
        <w:t>о</w:t>
      </w:r>
      <w:r w:rsidR="00605B6F" w:rsidRPr="001B4390">
        <w:rPr>
          <w:sz w:val="28"/>
          <w:szCs w:val="28"/>
        </w:rPr>
        <w:t xml:space="preserve">ванных малых и средних предприятий в выходе на внешние и межрегиональные рынки единого рынка Европейского союза </w:t>
      </w:r>
      <w:r w:rsidRPr="001B4390">
        <w:rPr>
          <w:sz w:val="28"/>
          <w:szCs w:val="28"/>
        </w:rPr>
        <w:t>путем</w:t>
      </w:r>
      <w:r w:rsidRPr="001B4390">
        <w:rPr>
          <w:bCs/>
          <w:color w:val="000000"/>
          <w:sz w:val="28"/>
          <w:szCs w:val="28"/>
        </w:rPr>
        <w:t xml:space="preserve"> </w:t>
      </w:r>
      <w:r w:rsidR="00605B6F" w:rsidRPr="001B4390">
        <w:rPr>
          <w:bCs/>
          <w:color w:val="000000"/>
          <w:sz w:val="28"/>
          <w:szCs w:val="28"/>
        </w:rPr>
        <w:t>распространени</w:t>
      </w:r>
      <w:r w:rsidRPr="001B4390">
        <w:rPr>
          <w:bCs/>
          <w:color w:val="000000"/>
          <w:sz w:val="28"/>
          <w:szCs w:val="28"/>
        </w:rPr>
        <w:t>я</w:t>
      </w:r>
      <w:r w:rsidR="00505A2D">
        <w:rPr>
          <w:bCs/>
          <w:color w:val="000000"/>
          <w:sz w:val="28"/>
          <w:szCs w:val="28"/>
        </w:rPr>
        <w:t xml:space="preserve"> </w:t>
      </w:r>
      <w:r w:rsidR="00605B6F" w:rsidRPr="001B4390">
        <w:rPr>
          <w:bCs/>
          <w:color w:val="000000"/>
          <w:sz w:val="28"/>
          <w:szCs w:val="28"/>
        </w:rPr>
        <w:t>данных о заинтересованных российских компаниях и их намерениях по устано</w:t>
      </w:r>
      <w:r w:rsidR="00605B6F" w:rsidRPr="001B4390">
        <w:rPr>
          <w:bCs/>
          <w:color w:val="000000"/>
          <w:sz w:val="28"/>
          <w:szCs w:val="28"/>
        </w:rPr>
        <w:t>в</w:t>
      </w:r>
      <w:r w:rsidR="00605B6F" w:rsidRPr="001B4390">
        <w:rPr>
          <w:bCs/>
          <w:color w:val="000000"/>
          <w:sz w:val="28"/>
          <w:szCs w:val="28"/>
        </w:rPr>
        <w:t>лению деловых связей с европейскими партнерами через специальную базу да</w:t>
      </w:r>
      <w:r w:rsidR="00605B6F" w:rsidRPr="001B4390">
        <w:rPr>
          <w:bCs/>
          <w:color w:val="000000"/>
          <w:sz w:val="28"/>
          <w:szCs w:val="28"/>
        </w:rPr>
        <w:t>н</w:t>
      </w:r>
      <w:r w:rsidRPr="001B4390">
        <w:rPr>
          <w:bCs/>
          <w:color w:val="000000"/>
          <w:sz w:val="28"/>
          <w:szCs w:val="28"/>
        </w:rPr>
        <w:t>ных</w:t>
      </w:r>
      <w:r w:rsidR="00605B6F" w:rsidRPr="001B4390">
        <w:rPr>
          <w:sz w:val="28"/>
          <w:szCs w:val="28"/>
        </w:rPr>
        <w:t xml:space="preserve">. </w:t>
      </w:r>
    </w:p>
    <w:p w:rsidR="001B4390" w:rsidRPr="001B4390" w:rsidRDefault="001B4390" w:rsidP="001B4390">
      <w:pPr>
        <w:pStyle w:val="consplusnormal"/>
        <w:tabs>
          <w:tab w:val="left" w:pos="720"/>
        </w:tabs>
        <w:spacing w:before="0" w:beforeAutospacing="0" w:after="0" w:afterAutospacing="0" w:line="288" w:lineRule="auto"/>
        <w:ind w:firstLine="709"/>
        <w:jc w:val="both"/>
        <w:rPr>
          <w:sz w:val="28"/>
          <w:szCs w:val="28"/>
        </w:rPr>
      </w:pPr>
      <w:r w:rsidRPr="001B4390">
        <w:rPr>
          <w:sz w:val="28"/>
          <w:szCs w:val="28"/>
        </w:rPr>
        <w:t>В настоящее время в рамках Программы созданы 37 Центра в 36 регионах, а также 45 ЕИКЦ в 42 регионах.</w:t>
      </w:r>
    </w:p>
    <w:p w:rsidR="00605B6F" w:rsidRPr="001B4390" w:rsidRDefault="00605B6F" w:rsidP="00020164">
      <w:pPr>
        <w:pStyle w:val="consplusnormal"/>
        <w:tabs>
          <w:tab w:val="left" w:pos="720"/>
        </w:tabs>
        <w:spacing w:before="0" w:beforeAutospacing="0" w:after="0" w:afterAutospacing="0" w:line="288" w:lineRule="auto"/>
        <w:ind w:firstLine="709"/>
        <w:jc w:val="both"/>
        <w:rPr>
          <w:sz w:val="28"/>
          <w:szCs w:val="28"/>
        </w:rPr>
      </w:pPr>
      <w:r w:rsidRPr="001B4390">
        <w:rPr>
          <w:sz w:val="28"/>
          <w:szCs w:val="28"/>
        </w:rPr>
        <w:t xml:space="preserve">В 2014 году на реализацию мероприятий за счет субсидии федерального бюджета предоставлено 335 млн. рублей 44 регионам. </w:t>
      </w:r>
    </w:p>
    <w:p w:rsidR="00605B6F" w:rsidRPr="001B4390" w:rsidRDefault="00605B6F" w:rsidP="00020164">
      <w:pPr>
        <w:pStyle w:val="ae"/>
        <w:suppressAutoHyphens/>
        <w:spacing w:after="0" w:line="288" w:lineRule="auto"/>
        <w:ind w:left="0" w:firstLine="709"/>
        <w:contextualSpacing/>
        <w:rPr>
          <w:rFonts w:ascii="Times New Roman" w:hAnsi="Times New Roman"/>
          <w:b/>
          <w:i/>
          <w:szCs w:val="28"/>
        </w:rPr>
      </w:pPr>
    </w:p>
    <w:p w:rsidR="00605B6F" w:rsidRPr="001B4390" w:rsidRDefault="00605B6F" w:rsidP="00020164">
      <w:pPr>
        <w:pStyle w:val="ae"/>
        <w:suppressAutoHyphens/>
        <w:spacing w:after="0" w:line="288" w:lineRule="auto"/>
        <w:ind w:left="0" w:firstLine="709"/>
        <w:contextualSpacing/>
        <w:jc w:val="both"/>
        <w:rPr>
          <w:rFonts w:ascii="Times New Roman" w:hAnsi="Times New Roman"/>
          <w:b/>
          <w:sz w:val="28"/>
          <w:szCs w:val="28"/>
        </w:rPr>
      </w:pPr>
      <w:r w:rsidRPr="001B4390">
        <w:rPr>
          <w:rFonts w:ascii="Times New Roman" w:hAnsi="Times New Roman"/>
          <w:b/>
          <w:sz w:val="28"/>
          <w:szCs w:val="28"/>
        </w:rPr>
        <w:t xml:space="preserve">Создание объектов имущественной поддержки предпринимательства </w:t>
      </w:r>
    </w:p>
    <w:p w:rsidR="00605B6F" w:rsidRPr="001B4390" w:rsidRDefault="00605B6F" w:rsidP="00020164">
      <w:pPr>
        <w:pStyle w:val="consplusnormal"/>
        <w:tabs>
          <w:tab w:val="left" w:pos="720"/>
        </w:tabs>
        <w:spacing w:before="0" w:beforeAutospacing="0" w:after="0" w:afterAutospacing="0" w:line="288" w:lineRule="auto"/>
        <w:ind w:firstLine="709"/>
        <w:jc w:val="both"/>
        <w:rPr>
          <w:sz w:val="28"/>
          <w:szCs w:val="28"/>
        </w:rPr>
      </w:pPr>
      <w:r w:rsidRPr="001B4390">
        <w:rPr>
          <w:sz w:val="28"/>
          <w:szCs w:val="28"/>
        </w:rPr>
        <w:t xml:space="preserve">Актуальность данного направления обусловлена сложностями с доступом малых и средних предприятий к офисным и производственным помещениям и земельным участкам. Согласно результатам </w:t>
      </w:r>
      <w:r w:rsidR="001B4390" w:rsidRPr="001B4390">
        <w:rPr>
          <w:sz w:val="28"/>
          <w:szCs w:val="28"/>
        </w:rPr>
        <w:t>опросов предпринимателей,</w:t>
      </w:r>
      <w:r w:rsidRPr="001B4390">
        <w:rPr>
          <w:sz w:val="28"/>
          <w:szCs w:val="28"/>
        </w:rPr>
        <w:t xml:space="preserve"> низкая доступность земли и недвижимости входит в перечень наиб</w:t>
      </w:r>
      <w:r w:rsidRPr="001B4390">
        <w:rPr>
          <w:sz w:val="28"/>
          <w:szCs w:val="28"/>
        </w:rPr>
        <w:t>о</w:t>
      </w:r>
      <w:r w:rsidRPr="001B4390">
        <w:rPr>
          <w:sz w:val="28"/>
          <w:szCs w:val="28"/>
        </w:rPr>
        <w:t>лее актуальных проблем для производственных компаний. Каждый второй пр</w:t>
      </w:r>
      <w:r w:rsidRPr="001B4390">
        <w:rPr>
          <w:sz w:val="28"/>
          <w:szCs w:val="28"/>
        </w:rPr>
        <w:t>о</w:t>
      </w:r>
      <w:r w:rsidRPr="001B4390">
        <w:rPr>
          <w:sz w:val="28"/>
          <w:szCs w:val="28"/>
        </w:rPr>
        <w:t>изводственный бизнес сталкивается, как минимум, со значительными трудностями в ходе покупки или аренды земельных участков и производственных помещ</w:t>
      </w:r>
      <w:r w:rsidRPr="001B4390">
        <w:rPr>
          <w:sz w:val="28"/>
          <w:szCs w:val="28"/>
        </w:rPr>
        <w:t>е</w:t>
      </w:r>
      <w:r w:rsidRPr="001B4390">
        <w:rPr>
          <w:sz w:val="28"/>
          <w:szCs w:val="28"/>
        </w:rPr>
        <w:t>ний.</w:t>
      </w:r>
    </w:p>
    <w:p w:rsidR="001B4390" w:rsidRPr="001B4390" w:rsidRDefault="00F47ECF" w:rsidP="001B4390">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Создание объектов инфраструктуры поддержки </w:t>
      </w:r>
      <w:r w:rsidR="001B4390" w:rsidRPr="001B4390">
        <w:rPr>
          <w:rFonts w:ascii="Times New Roman" w:hAnsi="Times New Roman"/>
          <w:sz w:val="28"/>
          <w:szCs w:val="28"/>
        </w:rPr>
        <w:t>МСП</w:t>
      </w:r>
      <w:r w:rsidRPr="001B4390">
        <w:rPr>
          <w:rFonts w:ascii="Times New Roman" w:hAnsi="Times New Roman"/>
          <w:sz w:val="28"/>
          <w:szCs w:val="28"/>
        </w:rPr>
        <w:t xml:space="preserve"> (бизнес-инкубаторов, технопарков, промышленных парков) позволяет улучшить ситуацию с доступом субъектов </w:t>
      </w:r>
      <w:r w:rsidR="001B4390">
        <w:rPr>
          <w:rFonts w:ascii="Times New Roman" w:hAnsi="Times New Roman"/>
          <w:sz w:val="28"/>
          <w:szCs w:val="28"/>
        </w:rPr>
        <w:t>МСП</w:t>
      </w:r>
      <w:r w:rsidRPr="001B4390">
        <w:rPr>
          <w:rFonts w:ascii="Times New Roman" w:hAnsi="Times New Roman"/>
          <w:sz w:val="28"/>
          <w:szCs w:val="28"/>
        </w:rPr>
        <w:t xml:space="preserve"> к имущественным ресурсам.</w:t>
      </w:r>
    </w:p>
    <w:p w:rsidR="00F47ECF" w:rsidRPr="001B4390" w:rsidRDefault="00F47EC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Мероприятия по созданию сети региональных и муниципальных бизнес-инкубаторов реализуются с 2005 года.</w:t>
      </w:r>
    </w:p>
    <w:p w:rsidR="00F47ECF" w:rsidRPr="001B4390" w:rsidRDefault="00F47EC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Бизнес-инкубаторы – специализированные структуры, которые предоставляют отобранным по конкурсу начинающим малым предприятиям на льготных условиях помещения, средства связи, оргтехнику, необходимое оборудование.</w:t>
      </w:r>
    </w:p>
    <w:p w:rsidR="00F47ECF" w:rsidRPr="001B4390" w:rsidRDefault="00F47EC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Наряду с льготными условиями аренды помещений, резиденты бизнес-инкубаторов получают необходимые консультационные, маркетинговые и рекламные услуги, а также помощь при подготовке учредительных документов, получении кредитов.</w:t>
      </w:r>
    </w:p>
    <w:p w:rsidR="00EC0826" w:rsidRDefault="00F47ECF" w:rsidP="00EC0826">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Как показывают опросы предпринимателей, бизнес-инкубаторы позволяют значительно повысить выживаемость начинающих компаний </w:t>
      </w:r>
      <w:r w:rsidR="0014017A" w:rsidRPr="001B4390">
        <w:rPr>
          <w:rFonts w:ascii="Times New Roman" w:hAnsi="Times New Roman"/>
          <w:sz w:val="28"/>
          <w:szCs w:val="28"/>
        </w:rPr>
        <w:br/>
      </w:r>
      <w:r w:rsidRPr="001B4390">
        <w:rPr>
          <w:rFonts w:ascii="Times New Roman" w:hAnsi="Times New Roman"/>
          <w:sz w:val="28"/>
          <w:szCs w:val="28"/>
        </w:rPr>
        <w:t>с 15% до 85%. Так, по информации ряда регионов (Алтайский край, Пензенская область, Чувашская Республика, Нижегородская область и Республика Татарстан) выживаемость предпринимателей, вышедших из бизнес-инкубаторов, действующих в указанных регионах, колеблется от 75 до 85%.</w:t>
      </w:r>
    </w:p>
    <w:p w:rsidR="00EC0826" w:rsidRPr="001B4390" w:rsidRDefault="00EC0826" w:rsidP="00EC0826">
      <w:pPr>
        <w:suppressAutoHyphens/>
        <w:spacing w:after="0" w:line="288" w:lineRule="auto"/>
        <w:ind w:firstLine="709"/>
        <w:jc w:val="both"/>
        <w:rPr>
          <w:rFonts w:ascii="Times New Roman" w:hAnsi="Times New Roman"/>
          <w:sz w:val="28"/>
          <w:szCs w:val="28"/>
        </w:rPr>
      </w:pPr>
      <w:r w:rsidRPr="00EC0826">
        <w:rPr>
          <w:rFonts w:ascii="Times New Roman" w:hAnsi="Times New Roman"/>
          <w:sz w:val="28"/>
          <w:szCs w:val="28"/>
        </w:rPr>
        <w:t xml:space="preserve">В рамках Программы создаются бизнес-инкубаторы как общего типа, так и инновационного типа – </w:t>
      </w:r>
      <w:r w:rsidRPr="001B4390">
        <w:rPr>
          <w:rFonts w:ascii="Times New Roman" w:hAnsi="Times New Roman"/>
          <w:sz w:val="28"/>
          <w:szCs w:val="28"/>
        </w:rPr>
        <w:t>в зависимости от специализации организации, упра</w:t>
      </w:r>
      <w:r w:rsidRPr="001B4390">
        <w:rPr>
          <w:rFonts w:ascii="Times New Roman" w:hAnsi="Times New Roman"/>
          <w:sz w:val="28"/>
          <w:szCs w:val="28"/>
        </w:rPr>
        <w:t>в</w:t>
      </w:r>
      <w:r w:rsidRPr="001B4390">
        <w:rPr>
          <w:rFonts w:ascii="Times New Roman" w:hAnsi="Times New Roman"/>
          <w:sz w:val="28"/>
          <w:szCs w:val="28"/>
        </w:rPr>
        <w:t>ляющей деятельностью бизнес-инкубатора.</w:t>
      </w:r>
    </w:p>
    <w:p w:rsidR="0014017A" w:rsidRPr="001B4390" w:rsidRDefault="001B4390" w:rsidP="00EC0826">
      <w:pPr>
        <w:spacing w:after="0" w:line="288" w:lineRule="auto"/>
        <w:ind w:firstLine="709"/>
        <w:jc w:val="both"/>
        <w:rPr>
          <w:rFonts w:ascii="Times New Roman" w:hAnsi="Times New Roman"/>
          <w:sz w:val="28"/>
          <w:szCs w:val="28"/>
        </w:rPr>
      </w:pPr>
      <w:r>
        <w:rPr>
          <w:rFonts w:ascii="Times New Roman" w:hAnsi="Times New Roman"/>
          <w:sz w:val="28"/>
          <w:szCs w:val="28"/>
        </w:rPr>
        <w:t>В 2005-</w:t>
      </w:r>
      <w:r w:rsidR="0014017A" w:rsidRPr="001B4390">
        <w:rPr>
          <w:rFonts w:ascii="Times New Roman" w:hAnsi="Times New Roman"/>
          <w:sz w:val="28"/>
          <w:szCs w:val="28"/>
        </w:rPr>
        <w:t xml:space="preserve">2014 годах на создание и развитие </w:t>
      </w:r>
      <w:r w:rsidRPr="001B4390">
        <w:rPr>
          <w:rFonts w:ascii="Times New Roman" w:hAnsi="Times New Roman"/>
          <w:sz w:val="28"/>
          <w:szCs w:val="28"/>
        </w:rPr>
        <w:t xml:space="preserve">бизнес-инкубаторов </w:t>
      </w:r>
      <w:r w:rsidR="0014017A" w:rsidRPr="001B4390">
        <w:rPr>
          <w:rFonts w:ascii="Times New Roman" w:hAnsi="Times New Roman"/>
          <w:sz w:val="28"/>
          <w:szCs w:val="28"/>
        </w:rPr>
        <w:t>из федерального бюджета выделено 7,02 млрд.</w:t>
      </w:r>
    </w:p>
    <w:p w:rsidR="0014017A" w:rsidRPr="001B4390" w:rsidRDefault="0014017A" w:rsidP="00EC0826">
      <w:pPr>
        <w:spacing w:after="0" w:line="288" w:lineRule="auto"/>
        <w:ind w:firstLine="709"/>
        <w:jc w:val="both"/>
        <w:rPr>
          <w:rFonts w:ascii="Times New Roman" w:hAnsi="Times New Roman"/>
          <w:sz w:val="28"/>
          <w:szCs w:val="28"/>
        </w:rPr>
      </w:pPr>
      <w:r w:rsidRPr="001B4390">
        <w:rPr>
          <w:rFonts w:ascii="Times New Roman" w:hAnsi="Times New Roman"/>
          <w:sz w:val="28"/>
          <w:szCs w:val="28"/>
        </w:rPr>
        <w:t>В настоящее время создано и действует 132 бизнес-инкубатора, из них:</w:t>
      </w:r>
    </w:p>
    <w:p w:rsidR="0014017A" w:rsidRPr="001B4390" w:rsidRDefault="0014017A" w:rsidP="001B4390">
      <w:pPr>
        <w:numPr>
          <w:ilvl w:val="0"/>
          <w:numId w:val="24"/>
        </w:numPr>
        <w:spacing w:after="0" w:line="288" w:lineRule="auto"/>
        <w:jc w:val="both"/>
        <w:rPr>
          <w:rFonts w:ascii="Times New Roman" w:hAnsi="Times New Roman"/>
          <w:sz w:val="28"/>
          <w:szCs w:val="28"/>
        </w:rPr>
      </w:pPr>
      <w:r w:rsidRPr="001B4390">
        <w:rPr>
          <w:rFonts w:ascii="Times New Roman" w:hAnsi="Times New Roman"/>
          <w:sz w:val="28"/>
          <w:szCs w:val="28"/>
        </w:rPr>
        <w:t>бизнес-инкубаторы инновационного типа – 23;</w:t>
      </w:r>
    </w:p>
    <w:p w:rsidR="0014017A" w:rsidRPr="001B4390" w:rsidRDefault="0014017A" w:rsidP="001B4390">
      <w:pPr>
        <w:numPr>
          <w:ilvl w:val="0"/>
          <w:numId w:val="24"/>
        </w:numPr>
        <w:spacing w:after="0" w:line="288" w:lineRule="auto"/>
        <w:jc w:val="both"/>
        <w:rPr>
          <w:rFonts w:ascii="Times New Roman" w:hAnsi="Times New Roman"/>
          <w:sz w:val="28"/>
          <w:szCs w:val="28"/>
        </w:rPr>
      </w:pPr>
      <w:r w:rsidRPr="001B4390">
        <w:rPr>
          <w:rFonts w:ascii="Times New Roman" w:hAnsi="Times New Roman"/>
          <w:sz w:val="28"/>
          <w:szCs w:val="28"/>
        </w:rPr>
        <w:t>бизнес-инкубаторы общего типа (производственного, офисного, отраслевого и смешанного профиля) – 109.</w:t>
      </w:r>
    </w:p>
    <w:p w:rsidR="00F47ECF" w:rsidRPr="001B4390" w:rsidRDefault="0014017A" w:rsidP="00020164">
      <w:pPr>
        <w:spacing w:after="0" w:line="288" w:lineRule="auto"/>
        <w:ind w:firstLine="709"/>
        <w:jc w:val="both"/>
        <w:rPr>
          <w:rFonts w:ascii="Times New Roman" w:hAnsi="Times New Roman"/>
          <w:sz w:val="28"/>
          <w:szCs w:val="28"/>
        </w:rPr>
      </w:pPr>
      <w:r w:rsidRPr="001B4390">
        <w:rPr>
          <w:rFonts w:ascii="Times New Roman" w:hAnsi="Times New Roman"/>
          <w:sz w:val="28"/>
          <w:szCs w:val="28"/>
        </w:rPr>
        <w:t>Общая</w:t>
      </w:r>
      <w:r w:rsidR="00F47ECF" w:rsidRPr="001B4390">
        <w:rPr>
          <w:rFonts w:ascii="Times New Roman" w:hAnsi="Times New Roman"/>
          <w:sz w:val="28"/>
          <w:szCs w:val="28"/>
        </w:rPr>
        <w:t xml:space="preserve"> площ</w:t>
      </w:r>
      <w:r w:rsidR="00F47ECF" w:rsidRPr="001B4390">
        <w:rPr>
          <w:rFonts w:ascii="Times New Roman" w:hAnsi="Times New Roman"/>
          <w:sz w:val="28"/>
          <w:szCs w:val="28"/>
        </w:rPr>
        <w:t>а</w:t>
      </w:r>
      <w:r w:rsidRPr="001B4390">
        <w:rPr>
          <w:rFonts w:ascii="Times New Roman" w:hAnsi="Times New Roman"/>
          <w:sz w:val="28"/>
          <w:szCs w:val="28"/>
        </w:rPr>
        <w:t>дь помещений указанных бизнес-инкубаторов составляет</w:t>
      </w:r>
      <w:r w:rsidR="00F47ECF" w:rsidRPr="001B4390">
        <w:rPr>
          <w:rFonts w:ascii="Times New Roman" w:hAnsi="Times New Roman"/>
          <w:sz w:val="28"/>
          <w:szCs w:val="28"/>
        </w:rPr>
        <w:t xml:space="preserve"> 280,9 тыс. м</w:t>
      </w:r>
      <w:r w:rsidR="00F47ECF" w:rsidRPr="001B4390">
        <w:rPr>
          <w:rFonts w:ascii="Times New Roman" w:hAnsi="Times New Roman"/>
          <w:sz w:val="28"/>
          <w:szCs w:val="28"/>
          <w:vertAlign w:val="superscript"/>
        </w:rPr>
        <w:t>2</w:t>
      </w:r>
      <w:r w:rsidRPr="001B4390">
        <w:rPr>
          <w:rFonts w:ascii="Times New Roman" w:hAnsi="Times New Roman"/>
          <w:sz w:val="28"/>
          <w:szCs w:val="28"/>
        </w:rPr>
        <w:t>, при это</w:t>
      </w:r>
      <w:r w:rsidR="00EC0826">
        <w:rPr>
          <w:rFonts w:ascii="Times New Roman" w:hAnsi="Times New Roman"/>
          <w:sz w:val="28"/>
          <w:szCs w:val="28"/>
        </w:rPr>
        <w:t>м</w:t>
      </w:r>
      <w:r w:rsidRPr="001B4390">
        <w:rPr>
          <w:rFonts w:ascii="Times New Roman" w:hAnsi="Times New Roman"/>
          <w:sz w:val="28"/>
          <w:szCs w:val="28"/>
        </w:rPr>
        <w:t xml:space="preserve"> в них</w:t>
      </w:r>
      <w:r w:rsidR="00F47ECF" w:rsidRPr="001B4390">
        <w:rPr>
          <w:rFonts w:ascii="Times New Roman" w:hAnsi="Times New Roman"/>
          <w:sz w:val="28"/>
          <w:szCs w:val="28"/>
        </w:rPr>
        <w:t xml:space="preserve"> размещено более 2,0 тыс. предпринимателей </w:t>
      </w:r>
      <w:r w:rsidRPr="001B4390">
        <w:rPr>
          <w:rFonts w:ascii="Times New Roman" w:hAnsi="Times New Roman"/>
          <w:sz w:val="28"/>
          <w:szCs w:val="28"/>
        </w:rPr>
        <w:br/>
      </w:r>
      <w:r w:rsidR="00F47ECF" w:rsidRPr="001B4390">
        <w:rPr>
          <w:rFonts w:ascii="Times New Roman" w:hAnsi="Times New Roman"/>
          <w:sz w:val="28"/>
          <w:szCs w:val="28"/>
        </w:rPr>
        <w:t>с годовым обор</w:t>
      </w:r>
      <w:r w:rsidR="00F47ECF" w:rsidRPr="001B4390">
        <w:rPr>
          <w:rFonts w:ascii="Times New Roman" w:hAnsi="Times New Roman"/>
          <w:sz w:val="28"/>
          <w:szCs w:val="28"/>
        </w:rPr>
        <w:t>о</w:t>
      </w:r>
      <w:r w:rsidR="00F47ECF" w:rsidRPr="001B4390">
        <w:rPr>
          <w:rFonts w:ascii="Times New Roman" w:hAnsi="Times New Roman"/>
          <w:sz w:val="28"/>
          <w:szCs w:val="28"/>
        </w:rPr>
        <w:t>том более 8,3 млрд. рублей.</w:t>
      </w:r>
    </w:p>
    <w:p w:rsidR="00F47ECF" w:rsidRPr="001B4390" w:rsidRDefault="00F47ECF" w:rsidP="00020164">
      <w:pPr>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За весь период реализации мероприятия по созданию и развитию бизнес-инкубаторов процесс инкубирования </w:t>
      </w:r>
      <w:r w:rsidR="001B4390" w:rsidRPr="001B4390">
        <w:rPr>
          <w:rFonts w:ascii="Times New Roman" w:hAnsi="Times New Roman"/>
          <w:sz w:val="28"/>
          <w:szCs w:val="28"/>
        </w:rPr>
        <w:t>прошло свыше</w:t>
      </w:r>
      <w:r w:rsidRPr="001B4390">
        <w:rPr>
          <w:rFonts w:ascii="Times New Roman" w:hAnsi="Times New Roman"/>
          <w:sz w:val="28"/>
          <w:szCs w:val="28"/>
        </w:rPr>
        <w:t xml:space="preserve"> 1000 компаний.</w:t>
      </w:r>
    </w:p>
    <w:p w:rsidR="00F47ECF" w:rsidRPr="001B4390" w:rsidRDefault="00F47EC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 xml:space="preserve">Другой приоритетной задачей Программы является создание комплексной инфраструктуры для развития промышленного производства в секторе </w:t>
      </w:r>
      <w:r w:rsidR="001B4390" w:rsidRPr="001B4390">
        <w:rPr>
          <w:rFonts w:ascii="Times New Roman" w:hAnsi="Times New Roman"/>
          <w:sz w:val="28"/>
          <w:szCs w:val="28"/>
        </w:rPr>
        <w:t>МСП</w:t>
      </w:r>
      <w:r w:rsidRPr="001B4390">
        <w:rPr>
          <w:rFonts w:ascii="Times New Roman" w:hAnsi="Times New Roman"/>
          <w:sz w:val="28"/>
          <w:szCs w:val="28"/>
        </w:rPr>
        <w:t xml:space="preserve"> – промышленных парков и технопарков.</w:t>
      </w:r>
    </w:p>
    <w:p w:rsidR="00F47ECF" w:rsidRPr="002B1CFB" w:rsidRDefault="00F47ECF" w:rsidP="00020164">
      <w:pPr>
        <w:suppressAutoHyphens/>
        <w:spacing w:after="0" w:line="288" w:lineRule="auto"/>
        <w:ind w:firstLine="709"/>
        <w:jc w:val="both"/>
        <w:rPr>
          <w:rFonts w:ascii="Times New Roman" w:hAnsi="Times New Roman"/>
          <w:sz w:val="28"/>
          <w:szCs w:val="28"/>
        </w:rPr>
      </w:pPr>
      <w:r w:rsidRPr="001B4390">
        <w:rPr>
          <w:rFonts w:ascii="Times New Roman" w:hAnsi="Times New Roman"/>
          <w:sz w:val="28"/>
          <w:szCs w:val="28"/>
        </w:rPr>
        <w:t>Данное направление рассчитано на предпринимателей, прошедших стад</w:t>
      </w:r>
      <w:r w:rsidRPr="002B1CFB">
        <w:rPr>
          <w:rFonts w:ascii="Times New Roman" w:hAnsi="Times New Roman"/>
          <w:sz w:val="28"/>
          <w:szCs w:val="28"/>
        </w:rPr>
        <w:t>ию стартапа.</w:t>
      </w:r>
      <w:r w:rsidRPr="002B1CFB">
        <w:rPr>
          <w:sz w:val="28"/>
          <w:szCs w:val="28"/>
        </w:rPr>
        <w:t xml:space="preserve"> </w:t>
      </w:r>
      <w:r w:rsidRPr="002B1CFB">
        <w:rPr>
          <w:rFonts w:ascii="Times New Roman" w:hAnsi="Times New Roman"/>
          <w:sz w:val="28"/>
          <w:szCs w:val="28"/>
        </w:rPr>
        <w:t>Опыт создания этих элементов имущественной поддержки показывает их большую востребованность у предпринимателей, по сравнению с бизнес-инкубаторами.</w:t>
      </w:r>
    </w:p>
    <w:p w:rsidR="00F47ECF" w:rsidRPr="002B1CFB" w:rsidRDefault="00F47ECF" w:rsidP="00020164">
      <w:pPr>
        <w:suppressAutoHyphens/>
        <w:spacing w:after="0" w:line="288" w:lineRule="auto"/>
        <w:ind w:firstLine="709"/>
        <w:jc w:val="both"/>
        <w:rPr>
          <w:rFonts w:ascii="Times New Roman" w:hAnsi="Times New Roman"/>
          <w:sz w:val="28"/>
          <w:szCs w:val="28"/>
        </w:rPr>
      </w:pPr>
      <w:r w:rsidRPr="002B1CFB">
        <w:rPr>
          <w:rFonts w:ascii="Times New Roman" w:hAnsi="Times New Roman"/>
          <w:sz w:val="28"/>
          <w:szCs w:val="28"/>
        </w:rPr>
        <w:t>Мероприятия по созданию промышленных парков и технопарков реализуются с 2007 года.</w:t>
      </w:r>
    </w:p>
    <w:p w:rsidR="00F47ECF" w:rsidRPr="002B1CFB" w:rsidRDefault="00F47ECF" w:rsidP="00020164">
      <w:pPr>
        <w:suppressAutoHyphens/>
        <w:spacing w:after="0" w:line="288" w:lineRule="auto"/>
        <w:ind w:firstLine="709"/>
        <w:jc w:val="both"/>
        <w:rPr>
          <w:rFonts w:ascii="Times New Roman" w:hAnsi="Times New Roman"/>
          <w:sz w:val="28"/>
          <w:szCs w:val="28"/>
        </w:rPr>
      </w:pPr>
      <w:r w:rsidRPr="002B1CFB">
        <w:rPr>
          <w:rFonts w:ascii="Times New Roman" w:hAnsi="Times New Roman"/>
          <w:sz w:val="28"/>
          <w:szCs w:val="28"/>
        </w:rPr>
        <w:t xml:space="preserve">Промышленный (индустриальный) парк – это комплекс объектов недвижимости площадью не менее </w:t>
      </w:r>
      <w:smartTag w:uri="urn:schemas-microsoft-com:office:smarttags" w:element="metricconverter">
        <w:smartTagPr>
          <w:attr w:name="ProductID" w:val="20000 кв. метров"/>
        </w:smartTagPr>
        <w:r w:rsidRPr="002B1CFB">
          <w:rPr>
            <w:rFonts w:ascii="Times New Roman" w:hAnsi="Times New Roman"/>
            <w:sz w:val="28"/>
            <w:szCs w:val="28"/>
          </w:rPr>
          <w:t>20000 кв. метров</w:t>
        </w:r>
      </w:smartTag>
      <w:r w:rsidRPr="002B1CFB">
        <w:rPr>
          <w:rFonts w:ascii="Times New Roman" w:hAnsi="Times New Roman"/>
          <w:sz w:val="28"/>
          <w:szCs w:val="28"/>
        </w:rPr>
        <w:t xml:space="preserve"> и инфраструктуры, которые позволяют компактно размещать и предоставляют условия для эффективной работы малых и средних производств. </w:t>
      </w:r>
    </w:p>
    <w:p w:rsidR="00F47ECF" w:rsidRPr="002B1CFB" w:rsidRDefault="00F47ECF" w:rsidP="00020164">
      <w:pPr>
        <w:suppressAutoHyphens/>
        <w:spacing w:after="0" w:line="288" w:lineRule="auto"/>
        <w:ind w:firstLine="709"/>
        <w:jc w:val="both"/>
        <w:rPr>
          <w:rFonts w:ascii="Times New Roman" w:hAnsi="Times New Roman"/>
          <w:spacing w:val="-2"/>
          <w:sz w:val="28"/>
          <w:szCs w:val="28"/>
        </w:rPr>
      </w:pPr>
      <w:r w:rsidRPr="002B1CFB">
        <w:rPr>
          <w:rFonts w:ascii="Times New Roman" w:hAnsi="Times New Roman"/>
          <w:spacing w:val="-2"/>
          <w:sz w:val="28"/>
          <w:szCs w:val="28"/>
        </w:rPr>
        <w:t>Технопарк – это комплекс объектов недвижимости, созданный для осуществления деятельности в сфере высоких технологий</w:t>
      </w:r>
      <w:r w:rsidR="002B1CFB" w:rsidRPr="002B1CFB">
        <w:rPr>
          <w:rFonts w:ascii="Times New Roman" w:hAnsi="Times New Roman"/>
          <w:spacing w:val="-2"/>
          <w:sz w:val="28"/>
          <w:szCs w:val="28"/>
        </w:rPr>
        <w:t xml:space="preserve"> и</w:t>
      </w:r>
      <w:r w:rsidRPr="002B1CFB">
        <w:rPr>
          <w:rFonts w:ascii="Times New Roman" w:hAnsi="Times New Roman"/>
          <w:spacing w:val="-2"/>
          <w:sz w:val="28"/>
          <w:szCs w:val="28"/>
        </w:rPr>
        <w:t xml:space="preserve"> состоящий из земельных участков, офисных зданий, лабораторных и производственных помещений, объектов инженерной, транспортной, жилой и социальной инфраструктуры общей площадью не менее </w:t>
      </w:r>
      <w:smartTag w:uri="urn:schemas-microsoft-com:office:smarttags" w:element="metricconverter">
        <w:smartTagPr>
          <w:attr w:name="ProductID" w:val="5000 кв. метров"/>
        </w:smartTagPr>
        <w:r w:rsidRPr="002B1CFB">
          <w:rPr>
            <w:rFonts w:ascii="Times New Roman" w:hAnsi="Times New Roman"/>
            <w:spacing w:val="-2"/>
            <w:sz w:val="28"/>
            <w:szCs w:val="28"/>
          </w:rPr>
          <w:t>5000 кв. метров</w:t>
        </w:r>
      </w:smartTag>
      <w:r w:rsidRPr="002B1CFB">
        <w:rPr>
          <w:rFonts w:ascii="Times New Roman" w:hAnsi="Times New Roman"/>
          <w:spacing w:val="-2"/>
          <w:sz w:val="28"/>
          <w:szCs w:val="28"/>
        </w:rPr>
        <w:t>.</w:t>
      </w:r>
    </w:p>
    <w:p w:rsidR="00F47ECF" w:rsidRPr="002B1CFB" w:rsidRDefault="00F47ECF" w:rsidP="00020164">
      <w:pPr>
        <w:spacing w:after="0" w:line="288" w:lineRule="auto"/>
        <w:ind w:firstLine="709"/>
        <w:jc w:val="both"/>
        <w:rPr>
          <w:rFonts w:ascii="Times New Roman" w:hAnsi="Times New Roman"/>
          <w:sz w:val="28"/>
          <w:szCs w:val="28"/>
        </w:rPr>
      </w:pPr>
      <w:r w:rsidRPr="002B1CFB">
        <w:rPr>
          <w:rFonts w:ascii="Times New Roman" w:hAnsi="Times New Roman"/>
          <w:sz w:val="28"/>
          <w:szCs w:val="28"/>
        </w:rPr>
        <w:t>Основная цель технопарка – создание благоприятных условий для разв</w:t>
      </w:r>
      <w:r w:rsidRPr="002B1CFB">
        <w:rPr>
          <w:rFonts w:ascii="Times New Roman" w:hAnsi="Times New Roman"/>
          <w:sz w:val="28"/>
          <w:szCs w:val="28"/>
        </w:rPr>
        <w:t>и</w:t>
      </w:r>
      <w:r w:rsidRPr="002B1CFB">
        <w:rPr>
          <w:rFonts w:ascii="Times New Roman" w:hAnsi="Times New Roman"/>
          <w:sz w:val="28"/>
          <w:szCs w:val="28"/>
        </w:rPr>
        <w:t>тия малых и средних предприятий, занимающихся разработкой и внедрением научных разработок, инновационных и производственных проектов.</w:t>
      </w:r>
    </w:p>
    <w:p w:rsidR="00F47ECF" w:rsidRPr="002B1CFB" w:rsidRDefault="00F47ECF" w:rsidP="00020164">
      <w:pPr>
        <w:spacing w:after="0" w:line="288" w:lineRule="auto"/>
        <w:ind w:firstLine="709"/>
        <w:jc w:val="both"/>
        <w:rPr>
          <w:rFonts w:ascii="Times New Roman" w:hAnsi="Times New Roman"/>
          <w:sz w:val="28"/>
          <w:szCs w:val="28"/>
        </w:rPr>
      </w:pPr>
      <w:r w:rsidRPr="002B1CFB">
        <w:rPr>
          <w:rFonts w:ascii="Times New Roman" w:hAnsi="Times New Roman"/>
          <w:sz w:val="28"/>
          <w:szCs w:val="28"/>
        </w:rPr>
        <w:t>Резидентам технопарка предоставляется широкий спектр услуг, прямо и косвенно способствующих развитию их инновационного потенциала, в том чи</w:t>
      </w:r>
      <w:r w:rsidRPr="002B1CFB">
        <w:rPr>
          <w:rFonts w:ascii="Times New Roman" w:hAnsi="Times New Roman"/>
          <w:sz w:val="28"/>
          <w:szCs w:val="28"/>
        </w:rPr>
        <w:t>с</w:t>
      </w:r>
      <w:r w:rsidRPr="002B1CFB">
        <w:rPr>
          <w:rFonts w:ascii="Times New Roman" w:hAnsi="Times New Roman"/>
          <w:sz w:val="28"/>
          <w:szCs w:val="28"/>
        </w:rPr>
        <w:t xml:space="preserve">ле – юридические, бухгалтерские, маркетинговые и кадровые услуги, </w:t>
      </w:r>
      <w:r w:rsidR="002B1CFB" w:rsidRPr="002B1CFB">
        <w:rPr>
          <w:rFonts w:ascii="Times New Roman" w:hAnsi="Times New Roman"/>
          <w:sz w:val="28"/>
          <w:szCs w:val="28"/>
        </w:rPr>
        <w:t xml:space="preserve">услуги по </w:t>
      </w:r>
      <w:r w:rsidRPr="002B1CFB">
        <w:rPr>
          <w:rFonts w:ascii="Times New Roman" w:hAnsi="Times New Roman"/>
          <w:sz w:val="28"/>
          <w:szCs w:val="28"/>
        </w:rPr>
        <w:t>управл</w:t>
      </w:r>
      <w:r w:rsidRPr="002B1CFB">
        <w:rPr>
          <w:rFonts w:ascii="Times New Roman" w:hAnsi="Times New Roman"/>
          <w:sz w:val="28"/>
          <w:szCs w:val="28"/>
        </w:rPr>
        <w:t>е</w:t>
      </w:r>
      <w:r w:rsidRPr="002B1CFB">
        <w:rPr>
          <w:rFonts w:ascii="Times New Roman" w:hAnsi="Times New Roman"/>
          <w:sz w:val="28"/>
          <w:szCs w:val="28"/>
        </w:rPr>
        <w:t>ни</w:t>
      </w:r>
      <w:r w:rsidR="002B1CFB" w:rsidRPr="002B1CFB">
        <w:rPr>
          <w:rFonts w:ascii="Times New Roman" w:hAnsi="Times New Roman"/>
          <w:sz w:val="28"/>
          <w:szCs w:val="28"/>
        </w:rPr>
        <w:t>ю</w:t>
      </w:r>
      <w:r w:rsidRPr="002B1CFB">
        <w:rPr>
          <w:rFonts w:ascii="Times New Roman" w:hAnsi="Times New Roman"/>
          <w:sz w:val="28"/>
          <w:szCs w:val="28"/>
        </w:rPr>
        <w:t xml:space="preserve"> инновациями (аренда лабораторного и опытно-производственного оборудования, информационные услуги, обучение, проведение инновационных выставок и конференций), обеспечение безопасности, административно-хозяйственные и прочие услуги.</w:t>
      </w:r>
    </w:p>
    <w:p w:rsidR="002B1CFB" w:rsidRPr="002B1CFB" w:rsidRDefault="00025FC3" w:rsidP="002B1CFB">
      <w:pPr>
        <w:spacing w:after="0" w:line="288" w:lineRule="auto"/>
        <w:ind w:firstLine="709"/>
        <w:jc w:val="both"/>
        <w:rPr>
          <w:rFonts w:ascii="Times New Roman" w:hAnsi="Times New Roman"/>
          <w:sz w:val="28"/>
          <w:szCs w:val="28"/>
        </w:rPr>
      </w:pPr>
      <w:r w:rsidRPr="002B1CFB">
        <w:rPr>
          <w:rFonts w:ascii="Times New Roman" w:hAnsi="Times New Roman"/>
          <w:sz w:val="28"/>
          <w:szCs w:val="28"/>
        </w:rPr>
        <w:t>В 2007-2014 годах средства из федерального бюджета выделены                             на со</w:t>
      </w:r>
      <w:r w:rsidRPr="002B1CFB">
        <w:rPr>
          <w:rFonts w:ascii="Times New Roman" w:hAnsi="Times New Roman"/>
          <w:sz w:val="28"/>
          <w:szCs w:val="28"/>
        </w:rPr>
        <w:t>з</w:t>
      </w:r>
      <w:r w:rsidRPr="002B1CFB">
        <w:rPr>
          <w:rFonts w:ascii="Times New Roman" w:hAnsi="Times New Roman"/>
          <w:sz w:val="28"/>
          <w:szCs w:val="28"/>
        </w:rPr>
        <w:t>дание  18 объектов промышленных парков и технопарков</w:t>
      </w:r>
      <w:r w:rsidR="002B1CFB" w:rsidRPr="002B1CFB">
        <w:rPr>
          <w:rFonts w:ascii="Times New Roman" w:hAnsi="Times New Roman"/>
          <w:sz w:val="28"/>
          <w:szCs w:val="28"/>
        </w:rPr>
        <w:t>.</w:t>
      </w:r>
    </w:p>
    <w:p w:rsidR="002B1CFB" w:rsidRPr="002B1CFB" w:rsidRDefault="002B1CFB" w:rsidP="002B1CFB">
      <w:pPr>
        <w:spacing w:after="0" w:line="288" w:lineRule="auto"/>
        <w:ind w:firstLine="709"/>
        <w:jc w:val="both"/>
        <w:rPr>
          <w:rFonts w:ascii="Times New Roman" w:hAnsi="Times New Roman"/>
          <w:sz w:val="28"/>
          <w:szCs w:val="28"/>
        </w:rPr>
      </w:pPr>
      <w:r w:rsidRPr="002B1CFB">
        <w:rPr>
          <w:rFonts w:ascii="Times New Roman" w:hAnsi="Times New Roman"/>
          <w:sz w:val="28"/>
          <w:szCs w:val="28"/>
        </w:rPr>
        <w:t xml:space="preserve">В настоящий момент </w:t>
      </w:r>
      <w:r w:rsidR="00025FC3" w:rsidRPr="002B1CFB">
        <w:rPr>
          <w:rFonts w:ascii="Times New Roman" w:hAnsi="Times New Roman"/>
          <w:sz w:val="28"/>
          <w:szCs w:val="28"/>
        </w:rPr>
        <w:t xml:space="preserve">действуют 5 промышленных парков </w:t>
      </w:r>
      <w:r w:rsidRPr="002B1CFB">
        <w:rPr>
          <w:rFonts w:ascii="Times New Roman" w:hAnsi="Times New Roman"/>
          <w:sz w:val="28"/>
          <w:szCs w:val="28"/>
        </w:rPr>
        <w:t xml:space="preserve">(в </w:t>
      </w:r>
      <w:r w:rsidR="00025FC3" w:rsidRPr="002B1CFB">
        <w:rPr>
          <w:rFonts w:ascii="Times New Roman" w:hAnsi="Times New Roman"/>
          <w:sz w:val="28"/>
          <w:szCs w:val="28"/>
        </w:rPr>
        <w:t xml:space="preserve">Республике Татарстан (г. Набережные </w:t>
      </w:r>
      <w:r w:rsidR="005A17D6" w:rsidRPr="002B1CFB">
        <w:rPr>
          <w:rFonts w:ascii="Times New Roman" w:hAnsi="Times New Roman"/>
          <w:sz w:val="28"/>
          <w:szCs w:val="28"/>
        </w:rPr>
        <w:t xml:space="preserve">Челны, г. Казань), Белгородской </w:t>
      </w:r>
      <w:r w:rsidR="00025FC3" w:rsidRPr="002B1CFB">
        <w:rPr>
          <w:rFonts w:ascii="Times New Roman" w:hAnsi="Times New Roman"/>
          <w:sz w:val="28"/>
          <w:szCs w:val="28"/>
        </w:rPr>
        <w:t>области (пос. Северный), Ивановской области (г. Родники), Ярославской област</w:t>
      </w:r>
      <w:r w:rsidRPr="002B1CFB">
        <w:rPr>
          <w:rFonts w:ascii="Times New Roman" w:hAnsi="Times New Roman"/>
          <w:sz w:val="28"/>
          <w:szCs w:val="28"/>
        </w:rPr>
        <w:t>и (г. Тутаев)), и 2 технопарка (</w:t>
      </w:r>
      <w:r w:rsidR="00025FC3" w:rsidRPr="002B1CFB">
        <w:rPr>
          <w:rFonts w:ascii="Times New Roman" w:hAnsi="Times New Roman"/>
          <w:sz w:val="28"/>
          <w:szCs w:val="28"/>
        </w:rPr>
        <w:t>в Пензенской области (г. Пенза) и Республике Саха (Якутия) (г. Н</w:t>
      </w:r>
      <w:r w:rsidR="00025FC3" w:rsidRPr="002B1CFB">
        <w:rPr>
          <w:rFonts w:ascii="Times New Roman" w:hAnsi="Times New Roman"/>
          <w:sz w:val="28"/>
          <w:szCs w:val="28"/>
        </w:rPr>
        <w:t>е</w:t>
      </w:r>
      <w:r w:rsidRPr="002B1CFB">
        <w:rPr>
          <w:rFonts w:ascii="Times New Roman" w:hAnsi="Times New Roman"/>
          <w:sz w:val="28"/>
          <w:szCs w:val="28"/>
        </w:rPr>
        <w:t>рюнгри)).</w:t>
      </w:r>
    </w:p>
    <w:p w:rsidR="000A7532" w:rsidRPr="002B1CFB" w:rsidRDefault="002B1CFB" w:rsidP="002B1CFB">
      <w:pPr>
        <w:spacing w:after="0" w:line="288" w:lineRule="auto"/>
        <w:ind w:firstLine="709"/>
        <w:jc w:val="both"/>
        <w:rPr>
          <w:rFonts w:ascii="Times New Roman" w:hAnsi="Times New Roman"/>
          <w:sz w:val="28"/>
          <w:szCs w:val="28"/>
        </w:rPr>
      </w:pPr>
      <w:r w:rsidRPr="002B1CFB">
        <w:rPr>
          <w:rFonts w:ascii="Times New Roman" w:hAnsi="Times New Roman"/>
          <w:sz w:val="28"/>
          <w:szCs w:val="28"/>
        </w:rPr>
        <w:t xml:space="preserve">Также осуществляется создание </w:t>
      </w:r>
      <w:r w:rsidR="00560831" w:rsidRPr="002B1CFB">
        <w:rPr>
          <w:rFonts w:ascii="Times New Roman" w:hAnsi="Times New Roman"/>
          <w:sz w:val="28"/>
          <w:szCs w:val="28"/>
        </w:rPr>
        <w:t>9</w:t>
      </w:r>
      <w:r w:rsidRPr="002B1CFB">
        <w:rPr>
          <w:rFonts w:ascii="Times New Roman" w:hAnsi="Times New Roman"/>
          <w:sz w:val="28"/>
          <w:szCs w:val="28"/>
        </w:rPr>
        <w:t xml:space="preserve"> промышленных парков (</w:t>
      </w:r>
      <w:r w:rsidR="00025FC3" w:rsidRPr="002B1CFB">
        <w:rPr>
          <w:rFonts w:ascii="Times New Roman" w:hAnsi="Times New Roman"/>
          <w:sz w:val="28"/>
          <w:szCs w:val="28"/>
        </w:rPr>
        <w:t>в Брянской области, Красноярском крае, Пензенской области, Кировской области, Томской области, Республике Бурятия, Чувашской Республике, Республике Татарстан, Республике Хакасия</w:t>
      </w:r>
      <w:r w:rsidRPr="002B1CFB">
        <w:rPr>
          <w:rFonts w:ascii="Times New Roman" w:hAnsi="Times New Roman"/>
          <w:sz w:val="28"/>
          <w:szCs w:val="28"/>
        </w:rPr>
        <w:t>)</w:t>
      </w:r>
      <w:r w:rsidR="00025FC3" w:rsidRPr="002B1CFB">
        <w:rPr>
          <w:rFonts w:ascii="Times New Roman" w:hAnsi="Times New Roman"/>
          <w:sz w:val="28"/>
          <w:szCs w:val="28"/>
        </w:rPr>
        <w:t xml:space="preserve"> и 2 технопарк</w:t>
      </w:r>
      <w:r w:rsidRPr="002B1CFB">
        <w:rPr>
          <w:rFonts w:ascii="Times New Roman" w:hAnsi="Times New Roman"/>
          <w:sz w:val="28"/>
          <w:szCs w:val="28"/>
        </w:rPr>
        <w:t>ов (</w:t>
      </w:r>
      <w:r w:rsidR="00025FC3" w:rsidRPr="002B1CFB">
        <w:rPr>
          <w:rFonts w:ascii="Times New Roman" w:hAnsi="Times New Roman"/>
          <w:sz w:val="28"/>
          <w:szCs w:val="28"/>
        </w:rPr>
        <w:t>Белгородской и Липецкой обла</w:t>
      </w:r>
      <w:r w:rsidR="00025FC3" w:rsidRPr="002B1CFB">
        <w:rPr>
          <w:rFonts w:ascii="Times New Roman" w:hAnsi="Times New Roman"/>
          <w:sz w:val="28"/>
          <w:szCs w:val="28"/>
        </w:rPr>
        <w:t>с</w:t>
      </w:r>
      <w:r w:rsidR="00025FC3" w:rsidRPr="002B1CFB">
        <w:rPr>
          <w:rFonts w:ascii="Times New Roman" w:hAnsi="Times New Roman"/>
          <w:sz w:val="28"/>
          <w:szCs w:val="28"/>
        </w:rPr>
        <w:t>тях</w:t>
      </w:r>
      <w:r w:rsidRPr="002B1CFB">
        <w:rPr>
          <w:rFonts w:ascii="Times New Roman" w:hAnsi="Times New Roman"/>
          <w:sz w:val="28"/>
          <w:szCs w:val="28"/>
        </w:rPr>
        <w:t>)</w:t>
      </w:r>
      <w:r w:rsidR="00025FC3" w:rsidRPr="002B1CFB">
        <w:rPr>
          <w:rFonts w:ascii="Times New Roman" w:hAnsi="Times New Roman"/>
          <w:sz w:val="28"/>
          <w:szCs w:val="28"/>
        </w:rPr>
        <w:t>.</w:t>
      </w:r>
    </w:p>
    <w:p w:rsidR="001B4390" w:rsidRPr="00D13DC1" w:rsidRDefault="001B4390" w:rsidP="00D13DC1">
      <w:pPr>
        <w:spacing w:after="0" w:line="288" w:lineRule="auto"/>
        <w:ind w:firstLine="709"/>
        <w:jc w:val="both"/>
        <w:rPr>
          <w:rFonts w:ascii="Times New Roman" w:hAnsi="Times New Roman"/>
          <w:sz w:val="28"/>
          <w:szCs w:val="28"/>
        </w:rPr>
      </w:pPr>
    </w:p>
    <w:p w:rsidR="00560831" w:rsidRPr="00020164" w:rsidRDefault="00560831" w:rsidP="00020164">
      <w:pPr>
        <w:pStyle w:val="ae"/>
        <w:suppressAutoHyphens/>
        <w:spacing w:after="0" w:line="288" w:lineRule="auto"/>
        <w:ind w:left="0" w:firstLine="709"/>
        <w:jc w:val="both"/>
        <w:outlineLvl w:val="2"/>
        <w:rPr>
          <w:rFonts w:ascii="Times New Roman" w:hAnsi="Times New Roman"/>
          <w:b/>
          <w:sz w:val="28"/>
          <w:szCs w:val="28"/>
        </w:rPr>
      </w:pPr>
      <w:r w:rsidRPr="00020164">
        <w:rPr>
          <w:rFonts w:ascii="Times New Roman" w:hAnsi="Times New Roman"/>
          <w:b/>
          <w:sz w:val="28"/>
          <w:szCs w:val="28"/>
        </w:rPr>
        <w:t>2.4.</w:t>
      </w:r>
      <w:r w:rsidR="000233E6">
        <w:rPr>
          <w:rFonts w:ascii="Times New Roman" w:hAnsi="Times New Roman"/>
          <w:b/>
          <w:sz w:val="28"/>
          <w:szCs w:val="28"/>
        </w:rPr>
        <w:t>2</w:t>
      </w:r>
      <w:r w:rsidRPr="00020164">
        <w:rPr>
          <w:rFonts w:ascii="Times New Roman" w:hAnsi="Times New Roman"/>
          <w:b/>
          <w:sz w:val="28"/>
          <w:szCs w:val="28"/>
        </w:rPr>
        <w:t xml:space="preserve">. </w:t>
      </w:r>
      <w:r w:rsidR="00B90D6B" w:rsidRPr="00020164">
        <w:rPr>
          <w:rFonts w:ascii="Times New Roman" w:hAnsi="Times New Roman"/>
          <w:b/>
          <w:sz w:val="28"/>
          <w:szCs w:val="28"/>
        </w:rPr>
        <w:t xml:space="preserve">Разработка нового порядка предоставления субсидий </w:t>
      </w:r>
      <w:r w:rsidR="00B90D6B" w:rsidRPr="00020164">
        <w:rPr>
          <w:rFonts w:ascii="Times New Roman" w:hAnsi="Times New Roman"/>
          <w:b/>
          <w:sz w:val="28"/>
          <w:szCs w:val="28"/>
        </w:rPr>
        <w:br/>
        <w:t>в 2015 году в рамках</w:t>
      </w:r>
      <w:r w:rsidRPr="00020164">
        <w:rPr>
          <w:rFonts w:ascii="Times New Roman" w:hAnsi="Times New Roman"/>
          <w:b/>
          <w:sz w:val="28"/>
          <w:szCs w:val="28"/>
        </w:rPr>
        <w:t xml:space="preserve"> федеральной программы финансовой</w:t>
      </w:r>
      <w:r w:rsidR="00FF2A21" w:rsidRPr="00020164">
        <w:rPr>
          <w:rFonts w:ascii="Times New Roman" w:hAnsi="Times New Roman"/>
          <w:b/>
          <w:sz w:val="28"/>
          <w:szCs w:val="28"/>
        </w:rPr>
        <w:br/>
      </w:r>
      <w:r w:rsidRPr="00020164">
        <w:rPr>
          <w:rFonts w:ascii="Times New Roman" w:hAnsi="Times New Roman"/>
          <w:b/>
          <w:sz w:val="28"/>
          <w:szCs w:val="28"/>
        </w:rPr>
        <w:t>поддержки малого и среднего предпринимательства</w:t>
      </w:r>
    </w:p>
    <w:p w:rsidR="006D5973" w:rsidRDefault="006D5973" w:rsidP="00020164">
      <w:pPr>
        <w:pStyle w:val="ae"/>
        <w:spacing w:after="0" w:line="288" w:lineRule="auto"/>
        <w:ind w:left="0" w:firstLine="709"/>
        <w:jc w:val="both"/>
        <w:rPr>
          <w:rFonts w:ascii="Times New Roman" w:hAnsi="Times New Roman"/>
          <w:sz w:val="28"/>
          <w:szCs w:val="28"/>
        </w:rPr>
      </w:pPr>
      <w:r w:rsidRPr="006D5973">
        <w:rPr>
          <w:rFonts w:ascii="Times New Roman" w:hAnsi="Times New Roman"/>
          <w:sz w:val="28"/>
          <w:szCs w:val="28"/>
        </w:rPr>
        <w:t xml:space="preserve">В соответствии с </w:t>
      </w:r>
      <w:r w:rsidR="000A7532" w:rsidRPr="000A7532">
        <w:rPr>
          <w:rFonts w:ascii="Times New Roman" w:hAnsi="Times New Roman"/>
          <w:sz w:val="28"/>
          <w:szCs w:val="28"/>
        </w:rPr>
        <w:t>поручени</w:t>
      </w:r>
      <w:r w:rsidR="000A7532">
        <w:rPr>
          <w:rFonts w:ascii="Times New Roman" w:hAnsi="Times New Roman"/>
          <w:sz w:val="28"/>
          <w:szCs w:val="28"/>
        </w:rPr>
        <w:t xml:space="preserve">ем </w:t>
      </w:r>
      <w:r w:rsidR="000A7532" w:rsidRPr="000A7532">
        <w:rPr>
          <w:rFonts w:ascii="Times New Roman" w:hAnsi="Times New Roman"/>
          <w:sz w:val="28"/>
          <w:szCs w:val="28"/>
        </w:rPr>
        <w:t xml:space="preserve">Правительства Российской Федерации </w:t>
      </w:r>
      <w:r w:rsidR="000A7532">
        <w:rPr>
          <w:rFonts w:ascii="Times New Roman" w:hAnsi="Times New Roman"/>
          <w:sz w:val="28"/>
          <w:szCs w:val="28"/>
        </w:rPr>
        <w:br/>
      </w:r>
      <w:r w:rsidR="000A7532" w:rsidRPr="000A7532">
        <w:rPr>
          <w:rFonts w:ascii="Times New Roman" w:hAnsi="Times New Roman"/>
          <w:sz w:val="28"/>
          <w:szCs w:val="28"/>
        </w:rPr>
        <w:t xml:space="preserve">от 28 июля </w:t>
      </w:r>
      <w:smartTag w:uri="urn:schemas-microsoft-com:office:smarttags" w:element="metricconverter">
        <w:smartTagPr>
          <w:attr w:name="ProductID" w:val="2014 г"/>
        </w:smartTagPr>
        <w:r w:rsidR="000A7532" w:rsidRPr="000A7532">
          <w:rPr>
            <w:rFonts w:ascii="Times New Roman" w:hAnsi="Times New Roman"/>
            <w:sz w:val="28"/>
            <w:szCs w:val="28"/>
          </w:rPr>
          <w:t>2014 г</w:t>
        </w:r>
      </w:smartTag>
      <w:r w:rsidR="000A7532" w:rsidRPr="000A7532">
        <w:rPr>
          <w:rFonts w:ascii="Times New Roman" w:hAnsi="Times New Roman"/>
          <w:sz w:val="28"/>
          <w:szCs w:val="28"/>
        </w:rPr>
        <w:t>. № ИШ-П13-5655 Минэкономразвития России</w:t>
      </w:r>
      <w:r w:rsidR="000A7532" w:rsidRPr="006D5973">
        <w:rPr>
          <w:rFonts w:ascii="Times New Roman" w:hAnsi="Times New Roman"/>
          <w:sz w:val="28"/>
          <w:szCs w:val="28"/>
        </w:rPr>
        <w:t xml:space="preserve"> </w:t>
      </w:r>
      <w:r w:rsidR="000A7532">
        <w:rPr>
          <w:rFonts w:ascii="Times New Roman" w:hAnsi="Times New Roman"/>
          <w:sz w:val="28"/>
          <w:szCs w:val="28"/>
        </w:rPr>
        <w:t xml:space="preserve">в настоящий момент осуществляет разработку нового порядка предоставления субсидий из федерального бюджета на государственную поддержку </w:t>
      </w:r>
      <w:r w:rsidR="00CA71FB">
        <w:rPr>
          <w:rFonts w:ascii="Times New Roman" w:hAnsi="Times New Roman"/>
          <w:sz w:val="28"/>
          <w:szCs w:val="28"/>
        </w:rPr>
        <w:t>МСП</w:t>
      </w:r>
      <w:r w:rsidR="000A7532">
        <w:rPr>
          <w:rFonts w:ascii="Times New Roman" w:hAnsi="Times New Roman"/>
          <w:sz w:val="28"/>
          <w:szCs w:val="28"/>
        </w:rPr>
        <w:t>.</w:t>
      </w:r>
    </w:p>
    <w:p w:rsidR="006D5973" w:rsidRPr="006D5973" w:rsidRDefault="000A7532" w:rsidP="00020164">
      <w:pPr>
        <w:pStyle w:val="ae"/>
        <w:spacing w:after="0" w:line="288" w:lineRule="auto"/>
        <w:ind w:left="0" w:firstLine="709"/>
        <w:jc w:val="both"/>
        <w:rPr>
          <w:rFonts w:ascii="Times New Roman" w:hAnsi="Times New Roman"/>
          <w:sz w:val="28"/>
          <w:szCs w:val="28"/>
        </w:rPr>
      </w:pPr>
      <w:r>
        <w:rPr>
          <w:rFonts w:ascii="Times New Roman" w:hAnsi="Times New Roman"/>
          <w:sz w:val="28"/>
          <w:szCs w:val="28"/>
        </w:rPr>
        <w:t>Так</w:t>
      </w:r>
      <w:r w:rsidR="006D5973" w:rsidRPr="006D5973">
        <w:rPr>
          <w:rFonts w:ascii="Times New Roman" w:hAnsi="Times New Roman"/>
          <w:sz w:val="28"/>
          <w:szCs w:val="28"/>
        </w:rPr>
        <w:t xml:space="preserve">, начиная с 2015 года, </w:t>
      </w:r>
      <w:r w:rsidR="005B7AD9">
        <w:rPr>
          <w:rFonts w:ascii="Times New Roman" w:hAnsi="Times New Roman"/>
          <w:sz w:val="28"/>
          <w:szCs w:val="28"/>
        </w:rPr>
        <w:t>Минэкономразвития России</w:t>
      </w:r>
      <w:r w:rsidR="006D5973" w:rsidRPr="006D5973">
        <w:rPr>
          <w:rFonts w:ascii="Times New Roman" w:hAnsi="Times New Roman"/>
          <w:sz w:val="28"/>
          <w:szCs w:val="28"/>
        </w:rPr>
        <w:t xml:space="preserve"> предлагается распределять субсиди</w:t>
      </w:r>
      <w:r w:rsidR="005B7AD9">
        <w:rPr>
          <w:rFonts w:ascii="Times New Roman" w:hAnsi="Times New Roman"/>
          <w:sz w:val="28"/>
          <w:szCs w:val="28"/>
        </w:rPr>
        <w:t>и</w:t>
      </w:r>
      <w:r w:rsidR="006D5973" w:rsidRPr="006D5973">
        <w:rPr>
          <w:rFonts w:ascii="Times New Roman" w:hAnsi="Times New Roman"/>
          <w:sz w:val="28"/>
          <w:szCs w:val="28"/>
        </w:rPr>
        <w:t xml:space="preserve"> исходя из уровня расчетной бюджетной обеспеченности и численности населения в субъекте Российской Федерации. </w:t>
      </w:r>
    </w:p>
    <w:p w:rsidR="00B90D6B" w:rsidRPr="00B90D6B" w:rsidRDefault="00CA71FB" w:rsidP="00020164">
      <w:pPr>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В</w:t>
      </w:r>
      <w:r w:rsidR="00B90D6B" w:rsidRPr="00B90D6B">
        <w:rPr>
          <w:rFonts w:ascii="Times New Roman" w:hAnsi="Times New Roman"/>
          <w:sz w:val="28"/>
          <w:szCs w:val="28"/>
        </w:rPr>
        <w:t xml:space="preserve"> рамках разрабатываемого нового порядка предоставления субсидий из федерального бюджета на государственную поддержку </w:t>
      </w:r>
      <w:r>
        <w:rPr>
          <w:rFonts w:ascii="Times New Roman" w:hAnsi="Times New Roman"/>
          <w:sz w:val="28"/>
          <w:szCs w:val="28"/>
        </w:rPr>
        <w:t>МСП</w:t>
      </w:r>
      <w:r w:rsidR="00B90D6B" w:rsidRPr="00B90D6B">
        <w:rPr>
          <w:rFonts w:ascii="Times New Roman" w:hAnsi="Times New Roman"/>
          <w:sz w:val="28"/>
          <w:szCs w:val="28"/>
        </w:rPr>
        <w:t xml:space="preserve"> в 2015 году </w:t>
      </w:r>
      <w:r w:rsidR="005B7AD9">
        <w:rPr>
          <w:rFonts w:ascii="Times New Roman" w:hAnsi="Times New Roman"/>
          <w:sz w:val="28"/>
          <w:szCs w:val="28"/>
        </w:rPr>
        <w:t>планируется учитывать потенциал</w:t>
      </w:r>
      <w:r w:rsidR="00B90D6B" w:rsidRPr="00B90D6B">
        <w:rPr>
          <w:rFonts w:ascii="Times New Roman" w:hAnsi="Times New Roman"/>
          <w:sz w:val="28"/>
          <w:szCs w:val="28"/>
        </w:rPr>
        <w:t xml:space="preserve"> развития сектора </w:t>
      </w:r>
      <w:r>
        <w:rPr>
          <w:rFonts w:ascii="Times New Roman" w:hAnsi="Times New Roman"/>
          <w:sz w:val="28"/>
          <w:szCs w:val="28"/>
        </w:rPr>
        <w:t>МСП</w:t>
      </w:r>
      <w:r w:rsidR="00B90D6B" w:rsidRPr="00B90D6B">
        <w:rPr>
          <w:rFonts w:ascii="Times New Roman" w:hAnsi="Times New Roman"/>
          <w:sz w:val="28"/>
          <w:szCs w:val="28"/>
        </w:rPr>
        <w:t xml:space="preserve"> в р</w:t>
      </w:r>
      <w:r w:rsidR="005B7AD9">
        <w:rPr>
          <w:rFonts w:ascii="Times New Roman" w:hAnsi="Times New Roman"/>
          <w:sz w:val="28"/>
          <w:szCs w:val="28"/>
        </w:rPr>
        <w:t>егионе, а также степень эффективности</w:t>
      </w:r>
      <w:r w:rsidR="00B90D6B" w:rsidRPr="00B90D6B">
        <w:rPr>
          <w:rFonts w:ascii="Times New Roman" w:hAnsi="Times New Roman"/>
          <w:sz w:val="28"/>
          <w:szCs w:val="28"/>
        </w:rPr>
        <w:t xml:space="preserve"> реализации мероприятий государственной поддержки </w:t>
      </w:r>
      <w:r>
        <w:rPr>
          <w:rFonts w:ascii="Times New Roman" w:hAnsi="Times New Roman"/>
          <w:sz w:val="28"/>
          <w:szCs w:val="28"/>
        </w:rPr>
        <w:t>МСП</w:t>
      </w:r>
      <w:r w:rsidR="00B90D6B" w:rsidRPr="00B90D6B">
        <w:rPr>
          <w:rFonts w:ascii="Times New Roman" w:hAnsi="Times New Roman"/>
          <w:sz w:val="28"/>
          <w:szCs w:val="28"/>
        </w:rPr>
        <w:t xml:space="preserve"> </w:t>
      </w:r>
      <w:r w:rsidR="005B7AD9">
        <w:rPr>
          <w:rFonts w:ascii="Times New Roman" w:hAnsi="Times New Roman"/>
          <w:sz w:val="28"/>
          <w:szCs w:val="28"/>
        </w:rPr>
        <w:t>в отчетном финансовом году</w:t>
      </w:r>
      <w:r w:rsidR="00B90D6B" w:rsidRPr="00B90D6B">
        <w:rPr>
          <w:rFonts w:ascii="Times New Roman" w:hAnsi="Times New Roman"/>
          <w:sz w:val="28"/>
          <w:szCs w:val="28"/>
        </w:rPr>
        <w:t xml:space="preserve">. </w:t>
      </w:r>
    </w:p>
    <w:p w:rsidR="00B90D6B" w:rsidRPr="00B90D6B" w:rsidRDefault="00695444" w:rsidP="00020164">
      <w:pPr>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П</w:t>
      </w:r>
      <w:r w:rsidR="005B7AD9">
        <w:rPr>
          <w:rFonts w:ascii="Times New Roman" w:hAnsi="Times New Roman"/>
          <w:sz w:val="28"/>
          <w:szCs w:val="28"/>
        </w:rPr>
        <w:t>редполагается</w:t>
      </w:r>
      <w:r>
        <w:rPr>
          <w:rFonts w:ascii="Times New Roman" w:hAnsi="Times New Roman"/>
          <w:sz w:val="28"/>
          <w:szCs w:val="28"/>
        </w:rPr>
        <w:t xml:space="preserve"> также предусмотреть</w:t>
      </w:r>
      <w:r w:rsidR="005B7AD9">
        <w:rPr>
          <w:rFonts w:ascii="Times New Roman" w:hAnsi="Times New Roman"/>
          <w:sz w:val="28"/>
          <w:szCs w:val="28"/>
        </w:rPr>
        <w:t xml:space="preserve"> возможность </w:t>
      </w:r>
      <w:r w:rsidR="00FF2A21">
        <w:rPr>
          <w:rFonts w:ascii="Times New Roman" w:hAnsi="Times New Roman"/>
          <w:sz w:val="28"/>
          <w:szCs w:val="28"/>
        </w:rPr>
        <w:t>утвержде</w:t>
      </w:r>
      <w:r w:rsidR="005B7AD9">
        <w:rPr>
          <w:rFonts w:ascii="Times New Roman" w:hAnsi="Times New Roman"/>
          <w:sz w:val="28"/>
          <w:szCs w:val="28"/>
        </w:rPr>
        <w:t xml:space="preserve">ния распределения субсидий на 3 года </w:t>
      </w:r>
      <w:r w:rsidR="00B90D6B" w:rsidRPr="00B90D6B">
        <w:rPr>
          <w:rFonts w:ascii="Times New Roman" w:hAnsi="Times New Roman"/>
          <w:sz w:val="28"/>
          <w:szCs w:val="28"/>
        </w:rPr>
        <w:t>с правом Минэкономразвития России ежегодно уточнять размер субсидии</w:t>
      </w:r>
      <w:r w:rsidR="00FF2A21">
        <w:rPr>
          <w:rFonts w:ascii="Times New Roman" w:hAnsi="Times New Roman"/>
          <w:sz w:val="28"/>
          <w:szCs w:val="28"/>
        </w:rPr>
        <w:t xml:space="preserve"> субъектам Российской Федерации</w:t>
      </w:r>
      <w:r w:rsidR="00B90D6B" w:rsidRPr="00B90D6B">
        <w:rPr>
          <w:rFonts w:ascii="Times New Roman" w:hAnsi="Times New Roman"/>
          <w:sz w:val="28"/>
          <w:szCs w:val="28"/>
        </w:rPr>
        <w:t>.</w:t>
      </w:r>
    </w:p>
    <w:p w:rsidR="00B90D6B" w:rsidRDefault="00FF2A21" w:rsidP="00020164">
      <w:pPr>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Такой подход позвол</w:t>
      </w:r>
      <w:r w:rsidR="000233E6">
        <w:rPr>
          <w:rFonts w:ascii="Times New Roman" w:hAnsi="Times New Roman"/>
          <w:sz w:val="28"/>
          <w:szCs w:val="28"/>
        </w:rPr>
        <w:t>и</w:t>
      </w:r>
      <w:r>
        <w:rPr>
          <w:rFonts w:ascii="Times New Roman" w:hAnsi="Times New Roman"/>
          <w:sz w:val="28"/>
          <w:szCs w:val="28"/>
        </w:rPr>
        <w:t xml:space="preserve">т </w:t>
      </w:r>
      <w:r w:rsidR="00B90D6B" w:rsidRPr="00B90D6B">
        <w:rPr>
          <w:rFonts w:ascii="Times New Roman" w:hAnsi="Times New Roman"/>
          <w:sz w:val="28"/>
          <w:szCs w:val="28"/>
        </w:rPr>
        <w:t>заключать соглашения</w:t>
      </w:r>
      <w:r w:rsidR="000233E6">
        <w:rPr>
          <w:rFonts w:ascii="Times New Roman" w:hAnsi="Times New Roman"/>
          <w:sz w:val="28"/>
          <w:szCs w:val="28"/>
        </w:rPr>
        <w:t xml:space="preserve"> на предоставление субсидии</w:t>
      </w:r>
      <w:r>
        <w:rPr>
          <w:rFonts w:ascii="Times New Roman" w:hAnsi="Times New Roman"/>
          <w:sz w:val="28"/>
          <w:szCs w:val="28"/>
        </w:rPr>
        <w:t xml:space="preserve"> с субъектами Российской Федерации</w:t>
      </w:r>
      <w:r w:rsidR="000233E6">
        <w:rPr>
          <w:rFonts w:ascii="Times New Roman" w:hAnsi="Times New Roman"/>
          <w:sz w:val="28"/>
          <w:szCs w:val="28"/>
        </w:rPr>
        <w:t xml:space="preserve"> </w:t>
      </w:r>
      <w:r w:rsidR="00B90D6B" w:rsidRPr="00B90D6B">
        <w:rPr>
          <w:rFonts w:ascii="Times New Roman" w:hAnsi="Times New Roman"/>
          <w:sz w:val="28"/>
          <w:szCs w:val="28"/>
        </w:rPr>
        <w:t>сроком</w:t>
      </w:r>
      <w:r w:rsidR="005B7AD9">
        <w:rPr>
          <w:rFonts w:ascii="Times New Roman" w:hAnsi="Times New Roman"/>
          <w:sz w:val="28"/>
          <w:szCs w:val="28"/>
        </w:rPr>
        <w:t xml:space="preserve"> </w:t>
      </w:r>
      <w:r>
        <w:rPr>
          <w:rFonts w:ascii="Times New Roman" w:hAnsi="Times New Roman"/>
          <w:sz w:val="28"/>
          <w:szCs w:val="28"/>
        </w:rPr>
        <w:t>до 3-х лет</w:t>
      </w:r>
      <w:r w:rsidR="005B7AD9">
        <w:rPr>
          <w:rFonts w:ascii="Times New Roman" w:hAnsi="Times New Roman"/>
          <w:sz w:val="28"/>
          <w:szCs w:val="28"/>
        </w:rPr>
        <w:t>, в том числе</w:t>
      </w:r>
      <w:r w:rsidR="00B90D6B" w:rsidRPr="00B90D6B">
        <w:rPr>
          <w:rFonts w:ascii="Times New Roman" w:hAnsi="Times New Roman"/>
          <w:sz w:val="28"/>
          <w:szCs w:val="28"/>
        </w:rPr>
        <w:t xml:space="preserve"> по </w:t>
      </w:r>
      <w:r>
        <w:rPr>
          <w:rFonts w:ascii="Times New Roman" w:hAnsi="Times New Roman"/>
          <w:sz w:val="28"/>
          <w:szCs w:val="28"/>
        </w:rPr>
        <w:t>инфраструктурным</w:t>
      </w:r>
      <w:r w:rsidR="00B90D6B" w:rsidRPr="00B90D6B">
        <w:rPr>
          <w:rFonts w:ascii="Times New Roman" w:hAnsi="Times New Roman"/>
          <w:sz w:val="28"/>
          <w:szCs w:val="28"/>
        </w:rPr>
        <w:t xml:space="preserve"> проектам, требующим поэтапной реализации</w:t>
      </w:r>
      <w:r w:rsidR="000233E6">
        <w:rPr>
          <w:rFonts w:ascii="Times New Roman" w:hAnsi="Times New Roman"/>
          <w:sz w:val="28"/>
          <w:szCs w:val="28"/>
        </w:rPr>
        <w:t xml:space="preserve"> (например, проекты по</w:t>
      </w:r>
      <w:r w:rsidR="00B90D6B" w:rsidRPr="00B90D6B">
        <w:rPr>
          <w:rFonts w:ascii="Times New Roman" w:hAnsi="Times New Roman"/>
          <w:sz w:val="28"/>
          <w:szCs w:val="28"/>
        </w:rPr>
        <w:t xml:space="preserve"> создани</w:t>
      </w:r>
      <w:r w:rsidR="000233E6">
        <w:rPr>
          <w:rFonts w:ascii="Times New Roman" w:hAnsi="Times New Roman"/>
          <w:sz w:val="28"/>
          <w:szCs w:val="28"/>
        </w:rPr>
        <w:t>ю</w:t>
      </w:r>
      <w:r w:rsidR="00B90D6B" w:rsidRPr="00B90D6B">
        <w:rPr>
          <w:rFonts w:ascii="Times New Roman" w:hAnsi="Times New Roman"/>
          <w:sz w:val="28"/>
          <w:szCs w:val="28"/>
        </w:rPr>
        <w:t xml:space="preserve"> </w:t>
      </w:r>
      <w:r w:rsidR="00CA71FB">
        <w:rPr>
          <w:rFonts w:ascii="Times New Roman" w:hAnsi="Times New Roman"/>
          <w:sz w:val="28"/>
          <w:szCs w:val="28"/>
        </w:rPr>
        <w:t>РЦИ</w:t>
      </w:r>
      <w:r w:rsidR="00B90D6B" w:rsidRPr="00B90D6B">
        <w:rPr>
          <w:rFonts w:ascii="Times New Roman" w:hAnsi="Times New Roman"/>
          <w:sz w:val="28"/>
          <w:szCs w:val="28"/>
        </w:rPr>
        <w:t>, центров прототипирования, частных промышленных парков</w:t>
      </w:r>
      <w:r w:rsidR="000233E6">
        <w:rPr>
          <w:rFonts w:ascii="Times New Roman" w:hAnsi="Times New Roman"/>
          <w:sz w:val="28"/>
          <w:szCs w:val="28"/>
        </w:rPr>
        <w:t>)</w:t>
      </w:r>
      <w:r w:rsidR="00B90D6B" w:rsidRPr="00B90D6B">
        <w:rPr>
          <w:rFonts w:ascii="Times New Roman" w:hAnsi="Times New Roman"/>
          <w:sz w:val="28"/>
          <w:szCs w:val="28"/>
        </w:rPr>
        <w:t>.</w:t>
      </w:r>
    </w:p>
    <w:p w:rsidR="005B7AD9" w:rsidRPr="005B7AD9" w:rsidRDefault="000233E6" w:rsidP="00020164">
      <w:pPr>
        <w:autoSpaceDE w:val="0"/>
        <w:autoSpaceDN w:val="0"/>
        <w:adjustRightInd w:val="0"/>
        <w:spacing w:after="0" w:line="288" w:lineRule="auto"/>
        <w:ind w:firstLine="709"/>
        <w:jc w:val="both"/>
        <w:rPr>
          <w:rFonts w:ascii="Times New Roman" w:hAnsi="Times New Roman"/>
          <w:sz w:val="28"/>
          <w:szCs w:val="28"/>
        </w:rPr>
      </w:pPr>
      <w:r>
        <w:rPr>
          <w:rFonts w:ascii="Times New Roman" w:hAnsi="Times New Roman"/>
          <w:sz w:val="28"/>
          <w:szCs w:val="28"/>
        </w:rPr>
        <w:t>В</w:t>
      </w:r>
      <w:r w:rsidR="005B7AD9" w:rsidRPr="005B7AD9">
        <w:rPr>
          <w:rFonts w:ascii="Times New Roman" w:hAnsi="Times New Roman"/>
          <w:sz w:val="28"/>
          <w:szCs w:val="28"/>
        </w:rPr>
        <w:t xml:space="preserve"> разрабатываем</w:t>
      </w:r>
      <w:r w:rsidR="00167C2E">
        <w:rPr>
          <w:rFonts w:ascii="Times New Roman" w:hAnsi="Times New Roman"/>
          <w:sz w:val="28"/>
          <w:szCs w:val="28"/>
        </w:rPr>
        <w:t>ом</w:t>
      </w:r>
      <w:r w:rsidR="005B7AD9" w:rsidRPr="005B7AD9">
        <w:rPr>
          <w:rFonts w:ascii="Times New Roman" w:hAnsi="Times New Roman"/>
          <w:sz w:val="28"/>
          <w:szCs w:val="28"/>
        </w:rPr>
        <w:t xml:space="preserve"> </w:t>
      </w:r>
      <w:r w:rsidR="005B7AD9">
        <w:rPr>
          <w:rFonts w:ascii="Times New Roman" w:hAnsi="Times New Roman"/>
          <w:sz w:val="28"/>
          <w:szCs w:val="28"/>
        </w:rPr>
        <w:t>п</w:t>
      </w:r>
      <w:r w:rsidR="00167C2E">
        <w:rPr>
          <w:rFonts w:ascii="Times New Roman" w:hAnsi="Times New Roman"/>
          <w:sz w:val="28"/>
          <w:szCs w:val="28"/>
        </w:rPr>
        <w:t>орядке</w:t>
      </w:r>
      <w:r w:rsidR="005B7AD9">
        <w:rPr>
          <w:rFonts w:ascii="Times New Roman" w:hAnsi="Times New Roman"/>
          <w:sz w:val="28"/>
          <w:szCs w:val="28"/>
        </w:rPr>
        <w:t xml:space="preserve"> </w:t>
      </w:r>
      <w:r w:rsidR="00167C2E">
        <w:rPr>
          <w:rFonts w:ascii="Times New Roman" w:hAnsi="Times New Roman"/>
          <w:sz w:val="28"/>
          <w:szCs w:val="28"/>
        </w:rPr>
        <w:t xml:space="preserve">предоставления субсидий планируется </w:t>
      </w:r>
      <w:r>
        <w:rPr>
          <w:rFonts w:ascii="Times New Roman" w:hAnsi="Times New Roman"/>
          <w:sz w:val="28"/>
          <w:szCs w:val="28"/>
        </w:rPr>
        <w:t>заложить принцип поддержки</w:t>
      </w:r>
      <w:r w:rsidR="005B7AD9" w:rsidRPr="005B7AD9">
        <w:rPr>
          <w:rFonts w:ascii="Times New Roman" w:hAnsi="Times New Roman"/>
          <w:sz w:val="28"/>
          <w:szCs w:val="28"/>
        </w:rPr>
        <w:t xml:space="preserve"> в первую очередь</w:t>
      </w:r>
      <w:r>
        <w:rPr>
          <w:rFonts w:ascii="Times New Roman" w:hAnsi="Times New Roman"/>
          <w:sz w:val="28"/>
          <w:szCs w:val="28"/>
        </w:rPr>
        <w:t xml:space="preserve"> тех</w:t>
      </w:r>
      <w:r w:rsidR="005B7AD9" w:rsidRPr="005B7AD9">
        <w:rPr>
          <w:rFonts w:ascii="Times New Roman" w:hAnsi="Times New Roman"/>
          <w:sz w:val="28"/>
          <w:szCs w:val="28"/>
        </w:rPr>
        <w:t xml:space="preserve"> субъектов Российской Федерации, которыми обеспечено достижение  показателей результативности использования субсидии по каждому мероприятию государственной поддержки в предыдущих годах.</w:t>
      </w:r>
      <w:r w:rsidR="00167C2E">
        <w:rPr>
          <w:rFonts w:ascii="Times New Roman" w:hAnsi="Times New Roman"/>
          <w:sz w:val="28"/>
          <w:szCs w:val="28"/>
        </w:rPr>
        <w:t xml:space="preserve"> </w:t>
      </w:r>
    </w:p>
    <w:p w:rsidR="00953CED" w:rsidRPr="00953CED" w:rsidRDefault="00167C2E" w:rsidP="00020164">
      <w:pPr>
        <w:spacing w:after="0" w:line="288" w:lineRule="auto"/>
        <w:ind w:firstLine="709"/>
        <w:jc w:val="both"/>
        <w:rPr>
          <w:rFonts w:ascii="Times New Roman" w:hAnsi="Times New Roman"/>
          <w:sz w:val="28"/>
          <w:szCs w:val="28"/>
        </w:rPr>
      </w:pPr>
      <w:r>
        <w:rPr>
          <w:rFonts w:ascii="Times New Roman" w:hAnsi="Times New Roman"/>
          <w:sz w:val="28"/>
          <w:szCs w:val="28"/>
        </w:rPr>
        <w:t>При этом к</w:t>
      </w:r>
      <w:r w:rsidR="00B90D6B" w:rsidRPr="00B90D6B">
        <w:rPr>
          <w:rFonts w:ascii="Times New Roman" w:hAnsi="Times New Roman"/>
          <w:sz w:val="28"/>
          <w:szCs w:val="28"/>
        </w:rPr>
        <w:t>лючевым моментом является ужесточение мер финансовой ответственности по отношению к регионам, неэффективно использующим субсидии.</w:t>
      </w:r>
      <w:r>
        <w:rPr>
          <w:rFonts w:ascii="Times New Roman" w:hAnsi="Times New Roman"/>
          <w:sz w:val="28"/>
          <w:szCs w:val="28"/>
        </w:rPr>
        <w:t xml:space="preserve"> </w:t>
      </w:r>
      <w:r w:rsidR="009323C9">
        <w:rPr>
          <w:rFonts w:ascii="Times New Roman" w:hAnsi="Times New Roman"/>
          <w:sz w:val="28"/>
          <w:szCs w:val="28"/>
        </w:rPr>
        <w:t>В</w:t>
      </w:r>
      <w:r w:rsidR="00B90D6B" w:rsidRPr="00B90D6B">
        <w:rPr>
          <w:rFonts w:ascii="Times New Roman" w:hAnsi="Times New Roman"/>
          <w:sz w:val="28"/>
          <w:szCs w:val="28"/>
        </w:rPr>
        <w:t xml:space="preserve"> случае </w:t>
      </w:r>
      <w:r w:rsidR="00FF2A21">
        <w:rPr>
          <w:rFonts w:ascii="Times New Roman" w:hAnsi="Times New Roman"/>
          <w:sz w:val="28"/>
          <w:szCs w:val="28"/>
        </w:rPr>
        <w:t>недостижения показателей</w:t>
      </w:r>
      <w:r w:rsidR="00B90D6B" w:rsidRPr="00B90D6B">
        <w:rPr>
          <w:rFonts w:ascii="Times New Roman" w:hAnsi="Times New Roman"/>
          <w:sz w:val="28"/>
          <w:szCs w:val="28"/>
        </w:rPr>
        <w:t xml:space="preserve"> результативности использования субсидии</w:t>
      </w:r>
      <w:r w:rsidR="00C80CBA">
        <w:rPr>
          <w:rFonts w:ascii="Times New Roman" w:hAnsi="Times New Roman"/>
          <w:sz w:val="28"/>
          <w:szCs w:val="28"/>
        </w:rPr>
        <w:t xml:space="preserve"> в отчетном финансовом году</w:t>
      </w:r>
      <w:r w:rsidR="00FF2A21">
        <w:rPr>
          <w:rFonts w:ascii="Times New Roman" w:hAnsi="Times New Roman"/>
          <w:sz w:val="28"/>
          <w:szCs w:val="28"/>
        </w:rPr>
        <w:t xml:space="preserve"> </w:t>
      </w:r>
      <w:r>
        <w:rPr>
          <w:rFonts w:ascii="Times New Roman" w:hAnsi="Times New Roman"/>
          <w:sz w:val="28"/>
          <w:szCs w:val="28"/>
        </w:rPr>
        <w:t>может быть инициирована</w:t>
      </w:r>
      <w:r w:rsidR="00FF2A21">
        <w:rPr>
          <w:rFonts w:ascii="Times New Roman" w:hAnsi="Times New Roman"/>
          <w:sz w:val="28"/>
          <w:szCs w:val="28"/>
        </w:rPr>
        <w:t xml:space="preserve"> </w:t>
      </w:r>
      <w:r w:rsidR="00C80CBA">
        <w:rPr>
          <w:rFonts w:ascii="Times New Roman" w:hAnsi="Times New Roman"/>
          <w:sz w:val="28"/>
          <w:szCs w:val="28"/>
        </w:rPr>
        <w:t>процедура</w:t>
      </w:r>
      <w:r w:rsidR="00B90D6B" w:rsidRPr="00B90D6B">
        <w:rPr>
          <w:rFonts w:ascii="Times New Roman" w:hAnsi="Times New Roman"/>
          <w:sz w:val="28"/>
          <w:szCs w:val="28"/>
        </w:rPr>
        <w:t xml:space="preserve"> возврат</w:t>
      </w:r>
      <w:r w:rsidR="00FF2A21">
        <w:rPr>
          <w:rFonts w:ascii="Times New Roman" w:hAnsi="Times New Roman"/>
          <w:sz w:val="28"/>
          <w:szCs w:val="28"/>
        </w:rPr>
        <w:t>а субсидии в объемах, сопоставимых с размерами</w:t>
      </w:r>
      <w:r w:rsidR="00B90D6B" w:rsidRPr="00B90D6B">
        <w:rPr>
          <w:rFonts w:ascii="Times New Roman" w:hAnsi="Times New Roman"/>
          <w:sz w:val="28"/>
          <w:szCs w:val="28"/>
        </w:rPr>
        <w:t xml:space="preserve"> </w:t>
      </w:r>
      <w:r w:rsidR="00FF2A21">
        <w:rPr>
          <w:rFonts w:ascii="Times New Roman" w:hAnsi="Times New Roman"/>
          <w:sz w:val="28"/>
          <w:szCs w:val="28"/>
        </w:rPr>
        <w:t>не</w:t>
      </w:r>
      <w:r>
        <w:rPr>
          <w:rFonts w:ascii="Times New Roman" w:hAnsi="Times New Roman"/>
          <w:sz w:val="28"/>
          <w:szCs w:val="28"/>
        </w:rPr>
        <w:t>исполненных обязательств</w:t>
      </w:r>
      <w:r w:rsidR="00B90D6B" w:rsidRPr="00B90D6B">
        <w:rPr>
          <w:rFonts w:ascii="Times New Roman" w:hAnsi="Times New Roman"/>
          <w:sz w:val="28"/>
          <w:szCs w:val="28"/>
        </w:rPr>
        <w:t>.</w:t>
      </w:r>
    </w:p>
    <w:sectPr w:rsidR="00953CED" w:rsidRPr="00953CED" w:rsidSect="00FF2976">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D36" w:rsidRDefault="007C7D36" w:rsidP="00850826">
      <w:pPr>
        <w:spacing w:after="0" w:line="240" w:lineRule="auto"/>
      </w:pPr>
      <w:r>
        <w:separator/>
      </w:r>
    </w:p>
  </w:endnote>
  <w:endnote w:type="continuationSeparator" w:id="0">
    <w:p w:rsidR="007C7D36" w:rsidRDefault="007C7D36" w:rsidP="00850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D36" w:rsidRDefault="007C7D36" w:rsidP="00850826">
      <w:pPr>
        <w:spacing w:after="0" w:line="240" w:lineRule="auto"/>
      </w:pPr>
      <w:r>
        <w:separator/>
      </w:r>
    </w:p>
  </w:footnote>
  <w:footnote w:type="continuationSeparator" w:id="0">
    <w:p w:rsidR="007C7D36" w:rsidRDefault="007C7D36" w:rsidP="00850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BF" w:rsidRDefault="00E463BF" w:rsidP="00FF297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E463BF" w:rsidRDefault="00E463B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3BF" w:rsidRPr="00EA2F73" w:rsidRDefault="00E463BF" w:rsidP="00FF2976">
    <w:pPr>
      <w:pStyle w:val="af1"/>
      <w:framePr w:wrap="around" w:vAnchor="text" w:hAnchor="margin" w:xAlign="center" w:y="1"/>
      <w:rPr>
        <w:rStyle w:val="afe"/>
        <w:rFonts w:ascii="Times New Roman" w:hAnsi="Times New Roman"/>
      </w:rPr>
    </w:pPr>
    <w:r w:rsidRPr="00EA2F73">
      <w:rPr>
        <w:rStyle w:val="afe"/>
        <w:rFonts w:ascii="Times New Roman" w:hAnsi="Times New Roman"/>
      </w:rPr>
      <w:fldChar w:fldCharType="begin"/>
    </w:r>
    <w:r w:rsidRPr="00EA2F73">
      <w:rPr>
        <w:rStyle w:val="afe"/>
        <w:rFonts w:ascii="Times New Roman" w:hAnsi="Times New Roman"/>
      </w:rPr>
      <w:instrText xml:space="preserve">PAGE  </w:instrText>
    </w:r>
    <w:r w:rsidRPr="00EA2F73">
      <w:rPr>
        <w:rStyle w:val="afe"/>
        <w:rFonts w:ascii="Times New Roman" w:hAnsi="Times New Roman"/>
      </w:rPr>
      <w:fldChar w:fldCharType="separate"/>
    </w:r>
    <w:r w:rsidR="006E1F16">
      <w:rPr>
        <w:rStyle w:val="afe"/>
        <w:rFonts w:ascii="Times New Roman" w:hAnsi="Times New Roman"/>
        <w:noProof/>
      </w:rPr>
      <w:t>38</w:t>
    </w:r>
    <w:r w:rsidRPr="00EA2F73">
      <w:rPr>
        <w:rStyle w:val="afe"/>
        <w:rFonts w:ascii="Times New Roman" w:hAnsi="Times New Roman"/>
      </w:rPr>
      <w:fldChar w:fldCharType="end"/>
    </w:r>
  </w:p>
  <w:p w:rsidR="00E463BF" w:rsidRPr="00850826" w:rsidRDefault="00E463BF">
    <w:pPr>
      <w:pStyle w:val="af1"/>
      <w:jc w:val="center"/>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96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65542"/>
    <w:multiLevelType w:val="hybridMultilevel"/>
    <w:tmpl w:val="1F10080C"/>
    <w:lvl w:ilvl="0" w:tplc="04090011">
      <w:start w:val="1"/>
      <w:numFmt w:val="decimal"/>
      <w:lvlText w:val="%1)"/>
      <w:lvlJc w:val="left"/>
      <w:pPr>
        <w:ind w:left="1070" w:hanging="360"/>
      </w:pPr>
      <w:rPr>
        <w:rFonts w:cs="Times New Roman"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
    <w:nsid w:val="04CE0EB3"/>
    <w:multiLevelType w:val="hybridMultilevel"/>
    <w:tmpl w:val="362449E2"/>
    <w:lvl w:ilvl="0" w:tplc="DD12B77A">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nsid w:val="0E2D782B"/>
    <w:multiLevelType w:val="hybridMultilevel"/>
    <w:tmpl w:val="AD2C2456"/>
    <w:lvl w:ilvl="0" w:tplc="E700674E">
      <w:start w:val="1"/>
      <w:numFmt w:val="bullet"/>
      <w:lvlText w:val="-"/>
      <w:lvlJc w:val="left"/>
      <w:pPr>
        <w:tabs>
          <w:tab w:val="num" w:pos="1020"/>
        </w:tabs>
        <w:ind w:left="1020" w:hanging="360"/>
      </w:pPr>
      <w:rPr>
        <w:rFonts w:ascii="Courier New" w:hAnsi="Courier New"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0E592BB7"/>
    <w:multiLevelType w:val="hybridMultilevel"/>
    <w:tmpl w:val="9AB0B8B0"/>
    <w:lvl w:ilvl="0" w:tplc="E700674E">
      <w:start w:val="1"/>
      <w:numFmt w:val="bullet"/>
      <w:lvlText w:val="-"/>
      <w:lvlJc w:val="left"/>
      <w:pPr>
        <w:tabs>
          <w:tab w:val="num" w:pos="1020"/>
        </w:tabs>
        <w:ind w:left="1020" w:hanging="360"/>
      </w:pPr>
      <w:rPr>
        <w:rFonts w:ascii="Courier New" w:hAnsi="Courier New"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10E271BD"/>
    <w:multiLevelType w:val="hybridMultilevel"/>
    <w:tmpl w:val="5122EF18"/>
    <w:lvl w:ilvl="0" w:tplc="04190011">
      <w:start w:val="1"/>
      <w:numFmt w:val="decimal"/>
      <w:lvlText w:val="%1)"/>
      <w:lvlJc w:val="left"/>
      <w:pPr>
        <w:tabs>
          <w:tab w:val="num" w:pos="1130"/>
        </w:tabs>
        <w:ind w:left="113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188723A3"/>
    <w:multiLevelType w:val="hybridMultilevel"/>
    <w:tmpl w:val="17CA0D52"/>
    <w:lvl w:ilvl="0" w:tplc="54CC7090">
      <w:start w:val="1"/>
      <w:numFmt w:val="decimal"/>
      <w:lvlText w:val="%1)"/>
      <w:lvlJc w:val="left"/>
      <w:pPr>
        <w:tabs>
          <w:tab w:val="num" w:pos="1130"/>
        </w:tabs>
        <w:ind w:left="1130" w:hanging="360"/>
      </w:pPr>
      <w:rPr>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F5F24C8"/>
    <w:multiLevelType w:val="hybridMultilevel"/>
    <w:tmpl w:val="89367AF6"/>
    <w:lvl w:ilvl="0" w:tplc="E700674E">
      <w:start w:val="1"/>
      <w:numFmt w:val="bullet"/>
      <w:lvlText w:val="-"/>
      <w:lvlJc w:val="left"/>
      <w:pPr>
        <w:tabs>
          <w:tab w:val="num" w:pos="1130"/>
        </w:tabs>
        <w:ind w:left="1130" w:hanging="360"/>
      </w:pPr>
      <w:rPr>
        <w:rFonts w:ascii="Courier New" w:hAnsi="Courier New" w:hint="default"/>
      </w:rPr>
    </w:lvl>
    <w:lvl w:ilvl="1" w:tplc="04190003" w:tentative="1">
      <w:start w:val="1"/>
      <w:numFmt w:val="bullet"/>
      <w:lvlText w:val="o"/>
      <w:lvlJc w:val="left"/>
      <w:pPr>
        <w:tabs>
          <w:tab w:val="num" w:pos="1850"/>
        </w:tabs>
        <w:ind w:left="1850" w:hanging="360"/>
      </w:pPr>
      <w:rPr>
        <w:rFonts w:ascii="Courier New" w:hAnsi="Courier New" w:cs="Courier New" w:hint="default"/>
      </w:rPr>
    </w:lvl>
    <w:lvl w:ilvl="2" w:tplc="04190005" w:tentative="1">
      <w:start w:val="1"/>
      <w:numFmt w:val="bullet"/>
      <w:lvlText w:val=""/>
      <w:lvlJc w:val="left"/>
      <w:pPr>
        <w:tabs>
          <w:tab w:val="num" w:pos="2570"/>
        </w:tabs>
        <w:ind w:left="2570" w:hanging="360"/>
      </w:pPr>
      <w:rPr>
        <w:rFonts w:ascii="Wingdings" w:hAnsi="Wingding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8">
    <w:nsid w:val="1F5F4417"/>
    <w:multiLevelType w:val="hybridMultilevel"/>
    <w:tmpl w:val="E4B44EA2"/>
    <w:lvl w:ilvl="0" w:tplc="E700674E">
      <w:start w:val="1"/>
      <w:numFmt w:val="bullet"/>
      <w:lvlText w:val="-"/>
      <w:lvlJc w:val="left"/>
      <w:pPr>
        <w:tabs>
          <w:tab w:val="num" w:pos="1020"/>
        </w:tabs>
        <w:ind w:left="1020" w:hanging="360"/>
      </w:pPr>
      <w:rPr>
        <w:rFonts w:ascii="Courier New" w:hAnsi="Courier New"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21CC562B"/>
    <w:multiLevelType w:val="hybridMultilevel"/>
    <w:tmpl w:val="D9507CD0"/>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0">
    <w:nsid w:val="23AC31AA"/>
    <w:multiLevelType w:val="hybridMultilevel"/>
    <w:tmpl w:val="ED2A1520"/>
    <w:lvl w:ilvl="0" w:tplc="E700674E">
      <w:start w:val="1"/>
      <w:numFmt w:val="bullet"/>
      <w:lvlText w:val="-"/>
      <w:lvlJc w:val="left"/>
      <w:pPr>
        <w:tabs>
          <w:tab w:val="num" w:pos="1020"/>
        </w:tabs>
        <w:ind w:left="1020" w:hanging="360"/>
      </w:pPr>
      <w:rPr>
        <w:rFonts w:ascii="Courier New" w:hAnsi="Courier New"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267A4B23"/>
    <w:multiLevelType w:val="hybridMultilevel"/>
    <w:tmpl w:val="9774A57C"/>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2A8E57A9"/>
    <w:multiLevelType w:val="hybridMultilevel"/>
    <w:tmpl w:val="51ACACB0"/>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
    <w:nsid w:val="2FD402FB"/>
    <w:multiLevelType w:val="hybridMultilevel"/>
    <w:tmpl w:val="046AD4A8"/>
    <w:lvl w:ilvl="0" w:tplc="E700674E">
      <w:start w:val="1"/>
      <w:numFmt w:val="bullet"/>
      <w:lvlText w:val="-"/>
      <w:lvlJc w:val="left"/>
      <w:pPr>
        <w:tabs>
          <w:tab w:val="num" w:pos="1130"/>
        </w:tabs>
        <w:ind w:left="1130" w:hanging="360"/>
      </w:pPr>
      <w:rPr>
        <w:rFonts w:ascii="Courier New" w:hAnsi="Courier New" w:hint="default"/>
      </w:rPr>
    </w:lvl>
    <w:lvl w:ilvl="1" w:tplc="04190003" w:tentative="1">
      <w:start w:val="1"/>
      <w:numFmt w:val="bullet"/>
      <w:lvlText w:val="o"/>
      <w:lvlJc w:val="left"/>
      <w:pPr>
        <w:tabs>
          <w:tab w:val="num" w:pos="1850"/>
        </w:tabs>
        <w:ind w:left="1850" w:hanging="360"/>
      </w:pPr>
      <w:rPr>
        <w:rFonts w:ascii="Courier New" w:hAnsi="Courier New" w:cs="Courier New" w:hint="default"/>
      </w:rPr>
    </w:lvl>
    <w:lvl w:ilvl="2" w:tplc="04190005" w:tentative="1">
      <w:start w:val="1"/>
      <w:numFmt w:val="bullet"/>
      <w:lvlText w:val=""/>
      <w:lvlJc w:val="left"/>
      <w:pPr>
        <w:tabs>
          <w:tab w:val="num" w:pos="2570"/>
        </w:tabs>
        <w:ind w:left="2570" w:hanging="360"/>
      </w:pPr>
      <w:rPr>
        <w:rFonts w:ascii="Wingdings" w:hAnsi="Wingding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14">
    <w:nsid w:val="30EF03EC"/>
    <w:multiLevelType w:val="hybridMultilevel"/>
    <w:tmpl w:val="67386332"/>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nsid w:val="37EA3D15"/>
    <w:multiLevelType w:val="hybridMultilevel"/>
    <w:tmpl w:val="FCE4614C"/>
    <w:lvl w:ilvl="0" w:tplc="DD12B77A">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nsid w:val="3B236BB6"/>
    <w:multiLevelType w:val="hybridMultilevel"/>
    <w:tmpl w:val="08B0BAC0"/>
    <w:lvl w:ilvl="0" w:tplc="0E286B4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59D465C5"/>
    <w:multiLevelType w:val="hybridMultilevel"/>
    <w:tmpl w:val="2944732A"/>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5B9F3499"/>
    <w:multiLevelType w:val="hybridMultilevel"/>
    <w:tmpl w:val="0CCC408A"/>
    <w:lvl w:ilvl="0" w:tplc="0E286B4C">
      <w:start w:val="1"/>
      <w:numFmt w:val="decimal"/>
      <w:lvlText w:val="%1)"/>
      <w:lvlJc w:val="left"/>
      <w:pPr>
        <w:tabs>
          <w:tab w:val="num" w:pos="1130"/>
        </w:tabs>
        <w:ind w:left="1130" w:hanging="360"/>
      </w:pPr>
      <w:rPr>
        <w:rFonts w:hint="default"/>
      </w:rPr>
    </w:lvl>
    <w:lvl w:ilvl="1" w:tplc="04190019" w:tentative="1">
      <w:start w:val="1"/>
      <w:numFmt w:val="lowerLetter"/>
      <w:lvlText w:val="%2."/>
      <w:lvlJc w:val="left"/>
      <w:pPr>
        <w:tabs>
          <w:tab w:val="num" w:pos="1850"/>
        </w:tabs>
        <w:ind w:left="1850" w:hanging="360"/>
      </w:pPr>
    </w:lvl>
    <w:lvl w:ilvl="2" w:tplc="0419001B" w:tentative="1">
      <w:start w:val="1"/>
      <w:numFmt w:val="lowerRoman"/>
      <w:lvlText w:val="%3."/>
      <w:lvlJc w:val="right"/>
      <w:pPr>
        <w:tabs>
          <w:tab w:val="num" w:pos="2570"/>
        </w:tabs>
        <w:ind w:left="2570" w:hanging="180"/>
      </w:pPr>
    </w:lvl>
    <w:lvl w:ilvl="3" w:tplc="0419000F" w:tentative="1">
      <w:start w:val="1"/>
      <w:numFmt w:val="decimal"/>
      <w:lvlText w:val="%4."/>
      <w:lvlJc w:val="left"/>
      <w:pPr>
        <w:tabs>
          <w:tab w:val="num" w:pos="3290"/>
        </w:tabs>
        <w:ind w:left="3290" w:hanging="360"/>
      </w:pPr>
    </w:lvl>
    <w:lvl w:ilvl="4" w:tplc="04190019" w:tentative="1">
      <w:start w:val="1"/>
      <w:numFmt w:val="lowerLetter"/>
      <w:lvlText w:val="%5."/>
      <w:lvlJc w:val="left"/>
      <w:pPr>
        <w:tabs>
          <w:tab w:val="num" w:pos="4010"/>
        </w:tabs>
        <w:ind w:left="4010" w:hanging="360"/>
      </w:pPr>
    </w:lvl>
    <w:lvl w:ilvl="5" w:tplc="0419001B" w:tentative="1">
      <w:start w:val="1"/>
      <w:numFmt w:val="lowerRoman"/>
      <w:lvlText w:val="%6."/>
      <w:lvlJc w:val="right"/>
      <w:pPr>
        <w:tabs>
          <w:tab w:val="num" w:pos="4730"/>
        </w:tabs>
        <w:ind w:left="4730" w:hanging="180"/>
      </w:pPr>
    </w:lvl>
    <w:lvl w:ilvl="6" w:tplc="0419000F" w:tentative="1">
      <w:start w:val="1"/>
      <w:numFmt w:val="decimal"/>
      <w:lvlText w:val="%7."/>
      <w:lvlJc w:val="left"/>
      <w:pPr>
        <w:tabs>
          <w:tab w:val="num" w:pos="5450"/>
        </w:tabs>
        <w:ind w:left="5450" w:hanging="360"/>
      </w:pPr>
    </w:lvl>
    <w:lvl w:ilvl="7" w:tplc="04190019" w:tentative="1">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19">
    <w:nsid w:val="61E43DC8"/>
    <w:multiLevelType w:val="hybridMultilevel"/>
    <w:tmpl w:val="E2AEE69A"/>
    <w:lvl w:ilvl="0" w:tplc="E700674E">
      <w:start w:val="1"/>
      <w:numFmt w:val="bullet"/>
      <w:lvlText w:val="-"/>
      <w:lvlJc w:val="left"/>
      <w:pPr>
        <w:tabs>
          <w:tab w:val="num" w:pos="1130"/>
        </w:tabs>
        <w:ind w:left="1130" w:hanging="360"/>
      </w:pPr>
      <w:rPr>
        <w:rFonts w:ascii="Courier New" w:hAnsi="Courier New" w:hint="default"/>
      </w:rPr>
    </w:lvl>
    <w:lvl w:ilvl="1" w:tplc="04190003" w:tentative="1">
      <w:start w:val="1"/>
      <w:numFmt w:val="bullet"/>
      <w:lvlText w:val="o"/>
      <w:lvlJc w:val="left"/>
      <w:pPr>
        <w:tabs>
          <w:tab w:val="num" w:pos="1850"/>
        </w:tabs>
        <w:ind w:left="1850" w:hanging="360"/>
      </w:pPr>
      <w:rPr>
        <w:rFonts w:ascii="Courier New" w:hAnsi="Courier New" w:cs="Courier New" w:hint="default"/>
      </w:rPr>
    </w:lvl>
    <w:lvl w:ilvl="2" w:tplc="04190005" w:tentative="1">
      <w:start w:val="1"/>
      <w:numFmt w:val="bullet"/>
      <w:lvlText w:val=""/>
      <w:lvlJc w:val="left"/>
      <w:pPr>
        <w:tabs>
          <w:tab w:val="num" w:pos="2570"/>
        </w:tabs>
        <w:ind w:left="2570" w:hanging="360"/>
      </w:pPr>
      <w:rPr>
        <w:rFonts w:ascii="Wingdings" w:hAnsi="Wingding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20">
    <w:nsid w:val="649B6B2F"/>
    <w:multiLevelType w:val="hybridMultilevel"/>
    <w:tmpl w:val="5C046D86"/>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67B42876"/>
    <w:multiLevelType w:val="hybridMultilevel"/>
    <w:tmpl w:val="F8A8D392"/>
    <w:lvl w:ilvl="0" w:tplc="DD12B77A">
      <w:start w:val="1"/>
      <w:numFmt w:val="bullet"/>
      <w:lvlText w:val=""/>
      <w:lvlJc w:val="left"/>
      <w:pPr>
        <w:ind w:left="1070" w:hanging="360"/>
      </w:pPr>
      <w:rPr>
        <w:rFonts w:ascii="Symbol" w:hAnsi="Symbol" w:hint="default"/>
      </w:rPr>
    </w:lvl>
    <w:lvl w:ilvl="1" w:tplc="04190003" w:tentative="1">
      <w:start w:val="1"/>
      <w:numFmt w:val="bullet"/>
      <w:lvlText w:val="o"/>
      <w:lvlJc w:val="left"/>
      <w:pPr>
        <w:tabs>
          <w:tab w:val="num" w:pos="1598"/>
        </w:tabs>
        <w:ind w:left="1598" w:hanging="360"/>
      </w:pPr>
      <w:rPr>
        <w:rFonts w:ascii="Courier New" w:hAnsi="Courier New" w:cs="Courier New" w:hint="default"/>
      </w:rPr>
    </w:lvl>
    <w:lvl w:ilvl="2" w:tplc="04190005" w:tentative="1">
      <w:start w:val="1"/>
      <w:numFmt w:val="bullet"/>
      <w:lvlText w:val=""/>
      <w:lvlJc w:val="left"/>
      <w:pPr>
        <w:tabs>
          <w:tab w:val="num" w:pos="2318"/>
        </w:tabs>
        <w:ind w:left="2318" w:hanging="360"/>
      </w:pPr>
      <w:rPr>
        <w:rFonts w:ascii="Wingdings" w:hAnsi="Wingdings" w:hint="default"/>
      </w:rPr>
    </w:lvl>
    <w:lvl w:ilvl="3" w:tplc="04190001" w:tentative="1">
      <w:start w:val="1"/>
      <w:numFmt w:val="bullet"/>
      <w:lvlText w:val=""/>
      <w:lvlJc w:val="left"/>
      <w:pPr>
        <w:tabs>
          <w:tab w:val="num" w:pos="3038"/>
        </w:tabs>
        <w:ind w:left="3038" w:hanging="360"/>
      </w:pPr>
      <w:rPr>
        <w:rFonts w:ascii="Symbol" w:hAnsi="Symbol" w:hint="default"/>
      </w:rPr>
    </w:lvl>
    <w:lvl w:ilvl="4" w:tplc="04190003" w:tentative="1">
      <w:start w:val="1"/>
      <w:numFmt w:val="bullet"/>
      <w:lvlText w:val="o"/>
      <w:lvlJc w:val="left"/>
      <w:pPr>
        <w:tabs>
          <w:tab w:val="num" w:pos="3758"/>
        </w:tabs>
        <w:ind w:left="3758" w:hanging="360"/>
      </w:pPr>
      <w:rPr>
        <w:rFonts w:ascii="Courier New" w:hAnsi="Courier New" w:cs="Courier New" w:hint="default"/>
      </w:rPr>
    </w:lvl>
    <w:lvl w:ilvl="5" w:tplc="04190005" w:tentative="1">
      <w:start w:val="1"/>
      <w:numFmt w:val="bullet"/>
      <w:lvlText w:val=""/>
      <w:lvlJc w:val="left"/>
      <w:pPr>
        <w:tabs>
          <w:tab w:val="num" w:pos="4478"/>
        </w:tabs>
        <w:ind w:left="4478" w:hanging="360"/>
      </w:pPr>
      <w:rPr>
        <w:rFonts w:ascii="Wingdings" w:hAnsi="Wingdings" w:hint="default"/>
      </w:rPr>
    </w:lvl>
    <w:lvl w:ilvl="6" w:tplc="04190001" w:tentative="1">
      <w:start w:val="1"/>
      <w:numFmt w:val="bullet"/>
      <w:lvlText w:val=""/>
      <w:lvlJc w:val="left"/>
      <w:pPr>
        <w:tabs>
          <w:tab w:val="num" w:pos="5198"/>
        </w:tabs>
        <w:ind w:left="5198" w:hanging="360"/>
      </w:pPr>
      <w:rPr>
        <w:rFonts w:ascii="Symbol" w:hAnsi="Symbol" w:hint="default"/>
      </w:rPr>
    </w:lvl>
    <w:lvl w:ilvl="7" w:tplc="04190003" w:tentative="1">
      <w:start w:val="1"/>
      <w:numFmt w:val="bullet"/>
      <w:lvlText w:val="o"/>
      <w:lvlJc w:val="left"/>
      <w:pPr>
        <w:tabs>
          <w:tab w:val="num" w:pos="5918"/>
        </w:tabs>
        <w:ind w:left="5918" w:hanging="360"/>
      </w:pPr>
      <w:rPr>
        <w:rFonts w:ascii="Courier New" w:hAnsi="Courier New" w:cs="Courier New" w:hint="default"/>
      </w:rPr>
    </w:lvl>
    <w:lvl w:ilvl="8" w:tplc="04190005" w:tentative="1">
      <w:start w:val="1"/>
      <w:numFmt w:val="bullet"/>
      <w:lvlText w:val=""/>
      <w:lvlJc w:val="left"/>
      <w:pPr>
        <w:tabs>
          <w:tab w:val="num" w:pos="6638"/>
        </w:tabs>
        <w:ind w:left="6638" w:hanging="360"/>
      </w:pPr>
      <w:rPr>
        <w:rFonts w:ascii="Wingdings" w:hAnsi="Wingdings" w:hint="default"/>
      </w:rPr>
    </w:lvl>
  </w:abstractNum>
  <w:abstractNum w:abstractNumId="22">
    <w:nsid w:val="6F707A2C"/>
    <w:multiLevelType w:val="hybridMultilevel"/>
    <w:tmpl w:val="9E68A85A"/>
    <w:lvl w:ilvl="0" w:tplc="DD12B77A">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3">
    <w:nsid w:val="6FE60C72"/>
    <w:multiLevelType w:val="hybridMultilevel"/>
    <w:tmpl w:val="464C394C"/>
    <w:lvl w:ilvl="0" w:tplc="E700674E">
      <w:start w:val="1"/>
      <w:numFmt w:val="bullet"/>
      <w:lvlText w:val="-"/>
      <w:lvlJc w:val="left"/>
      <w:pPr>
        <w:tabs>
          <w:tab w:val="num" w:pos="1130"/>
        </w:tabs>
        <w:ind w:left="1130" w:hanging="360"/>
      </w:pPr>
      <w:rPr>
        <w:rFonts w:ascii="Courier New" w:hAnsi="Courier New" w:hint="default"/>
      </w:rPr>
    </w:lvl>
    <w:lvl w:ilvl="1" w:tplc="04190003" w:tentative="1">
      <w:start w:val="1"/>
      <w:numFmt w:val="bullet"/>
      <w:lvlText w:val="o"/>
      <w:lvlJc w:val="left"/>
      <w:pPr>
        <w:tabs>
          <w:tab w:val="num" w:pos="1850"/>
        </w:tabs>
        <w:ind w:left="1850" w:hanging="360"/>
      </w:pPr>
      <w:rPr>
        <w:rFonts w:ascii="Courier New" w:hAnsi="Courier New" w:cs="Courier New" w:hint="default"/>
      </w:rPr>
    </w:lvl>
    <w:lvl w:ilvl="2" w:tplc="04190005" w:tentative="1">
      <w:start w:val="1"/>
      <w:numFmt w:val="bullet"/>
      <w:lvlText w:val=""/>
      <w:lvlJc w:val="left"/>
      <w:pPr>
        <w:tabs>
          <w:tab w:val="num" w:pos="2570"/>
        </w:tabs>
        <w:ind w:left="2570" w:hanging="360"/>
      </w:pPr>
      <w:rPr>
        <w:rFonts w:ascii="Wingdings" w:hAnsi="Wingding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abstractNum w:abstractNumId="24">
    <w:nsid w:val="728534FA"/>
    <w:multiLevelType w:val="hybridMultilevel"/>
    <w:tmpl w:val="4DF88FC4"/>
    <w:lvl w:ilvl="0" w:tplc="E700674E">
      <w:start w:val="1"/>
      <w:numFmt w:val="bullet"/>
      <w:lvlText w:val="-"/>
      <w:lvlJc w:val="left"/>
      <w:pPr>
        <w:tabs>
          <w:tab w:val="num" w:pos="1130"/>
        </w:tabs>
        <w:ind w:left="1130" w:hanging="360"/>
      </w:pPr>
      <w:rPr>
        <w:rFonts w:ascii="Courier New" w:hAnsi="Courier New" w:hint="default"/>
      </w:rPr>
    </w:lvl>
    <w:lvl w:ilvl="1" w:tplc="04190003" w:tentative="1">
      <w:start w:val="1"/>
      <w:numFmt w:val="bullet"/>
      <w:lvlText w:val="o"/>
      <w:lvlJc w:val="left"/>
      <w:pPr>
        <w:tabs>
          <w:tab w:val="num" w:pos="1850"/>
        </w:tabs>
        <w:ind w:left="1850" w:hanging="360"/>
      </w:pPr>
      <w:rPr>
        <w:rFonts w:ascii="Courier New" w:hAnsi="Courier New" w:cs="Courier New" w:hint="default"/>
      </w:rPr>
    </w:lvl>
    <w:lvl w:ilvl="2" w:tplc="04190005" w:tentative="1">
      <w:start w:val="1"/>
      <w:numFmt w:val="bullet"/>
      <w:lvlText w:val=""/>
      <w:lvlJc w:val="left"/>
      <w:pPr>
        <w:tabs>
          <w:tab w:val="num" w:pos="2570"/>
        </w:tabs>
        <w:ind w:left="2570" w:hanging="360"/>
      </w:pPr>
      <w:rPr>
        <w:rFonts w:ascii="Wingdings" w:hAnsi="Wingdings" w:hint="default"/>
      </w:rPr>
    </w:lvl>
    <w:lvl w:ilvl="3" w:tplc="04190001" w:tentative="1">
      <w:start w:val="1"/>
      <w:numFmt w:val="bullet"/>
      <w:lvlText w:val=""/>
      <w:lvlJc w:val="left"/>
      <w:pPr>
        <w:tabs>
          <w:tab w:val="num" w:pos="3290"/>
        </w:tabs>
        <w:ind w:left="3290" w:hanging="360"/>
      </w:pPr>
      <w:rPr>
        <w:rFonts w:ascii="Symbol" w:hAnsi="Symbol" w:hint="default"/>
      </w:rPr>
    </w:lvl>
    <w:lvl w:ilvl="4" w:tplc="04190003" w:tentative="1">
      <w:start w:val="1"/>
      <w:numFmt w:val="bullet"/>
      <w:lvlText w:val="o"/>
      <w:lvlJc w:val="left"/>
      <w:pPr>
        <w:tabs>
          <w:tab w:val="num" w:pos="4010"/>
        </w:tabs>
        <w:ind w:left="4010" w:hanging="360"/>
      </w:pPr>
      <w:rPr>
        <w:rFonts w:ascii="Courier New" w:hAnsi="Courier New" w:cs="Courier New" w:hint="default"/>
      </w:rPr>
    </w:lvl>
    <w:lvl w:ilvl="5" w:tplc="04190005" w:tentative="1">
      <w:start w:val="1"/>
      <w:numFmt w:val="bullet"/>
      <w:lvlText w:val=""/>
      <w:lvlJc w:val="left"/>
      <w:pPr>
        <w:tabs>
          <w:tab w:val="num" w:pos="4730"/>
        </w:tabs>
        <w:ind w:left="4730" w:hanging="360"/>
      </w:pPr>
      <w:rPr>
        <w:rFonts w:ascii="Wingdings" w:hAnsi="Wingdings" w:hint="default"/>
      </w:rPr>
    </w:lvl>
    <w:lvl w:ilvl="6" w:tplc="04190001" w:tentative="1">
      <w:start w:val="1"/>
      <w:numFmt w:val="bullet"/>
      <w:lvlText w:val=""/>
      <w:lvlJc w:val="left"/>
      <w:pPr>
        <w:tabs>
          <w:tab w:val="num" w:pos="5450"/>
        </w:tabs>
        <w:ind w:left="5450" w:hanging="360"/>
      </w:pPr>
      <w:rPr>
        <w:rFonts w:ascii="Symbol" w:hAnsi="Symbol" w:hint="default"/>
      </w:rPr>
    </w:lvl>
    <w:lvl w:ilvl="7" w:tplc="04190003" w:tentative="1">
      <w:start w:val="1"/>
      <w:numFmt w:val="bullet"/>
      <w:lvlText w:val="o"/>
      <w:lvlJc w:val="left"/>
      <w:pPr>
        <w:tabs>
          <w:tab w:val="num" w:pos="6170"/>
        </w:tabs>
        <w:ind w:left="6170" w:hanging="360"/>
      </w:pPr>
      <w:rPr>
        <w:rFonts w:ascii="Courier New" w:hAnsi="Courier New" w:cs="Courier New" w:hint="default"/>
      </w:rPr>
    </w:lvl>
    <w:lvl w:ilvl="8" w:tplc="04190005" w:tentative="1">
      <w:start w:val="1"/>
      <w:numFmt w:val="bullet"/>
      <w:lvlText w:val=""/>
      <w:lvlJc w:val="left"/>
      <w:pPr>
        <w:tabs>
          <w:tab w:val="num" w:pos="6890"/>
        </w:tabs>
        <w:ind w:left="6890" w:hanging="360"/>
      </w:pPr>
      <w:rPr>
        <w:rFonts w:ascii="Wingdings" w:hAnsi="Wingdings" w:hint="default"/>
      </w:rPr>
    </w:lvl>
  </w:abstractNum>
  <w:num w:numId="1">
    <w:abstractNumId w:val="10"/>
  </w:num>
  <w:num w:numId="2">
    <w:abstractNumId w:val="2"/>
  </w:num>
  <w:num w:numId="3">
    <w:abstractNumId w:val="15"/>
  </w:num>
  <w:num w:numId="4">
    <w:abstractNumId w:val="7"/>
  </w:num>
  <w:num w:numId="5">
    <w:abstractNumId w:val="19"/>
  </w:num>
  <w:num w:numId="6">
    <w:abstractNumId w:val="23"/>
  </w:num>
  <w:num w:numId="7">
    <w:abstractNumId w:val="24"/>
  </w:num>
  <w:num w:numId="8">
    <w:abstractNumId w:val="18"/>
  </w:num>
  <w:num w:numId="9">
    <w:abstractNumId w:val="22"/>
  </w:num>
  <w:num w:numId="10">
    <w:abstractNumId w:val="3"/>
  </w:num>
  <w:num w:numId="11">
    <w:abstractNumId w:val="1"/>
  </w:num>
  <w:num w:numId="12">
    <w:abstractNumId w:val="4"/>
  </w:num>
  <w:num w:numId="13">
    <w:abstractNumId w:val="8"/>
  </w:num>
  <w:num w:numId="14">
    <w:abstractNumId w:val="16"/>
  </w:num>
  <w:num w:numId="15">
    <w:abstractNumId w:val="6"/>
  </w:num>
  <w:num w:numId="16">
    <w:abstractNumId w:val="13"/>
  </w:num>
  <w:num w:numId="17">
    <w:abstractNumId w:val="5"/>
  </w:num>
  <w:num w:numId="18">
    <w:abstractNumId w:val="11"/>
  </w:num>
  <w:num w:numId="19">
    <w:abstractNumId w:val="21"/>
  </w:num>
  <w:num w:numId="20">
    <w:abstractNumId w:val="12"/>
  </w:num>
  <w:num w:numId="21">
    <w:abstractNumId w:val="0"/>
  </w:num>
  <w:num w:numId="22">
    <w:abstractNumId w:val="14"/>
  </w:num>
  <w:num w:numId="23">
    <w:abstractNumId w:val="17"/>
  </w:num>
  <w:num w:numId="24">
    <w:abstractNumId w:val="20"/>
  </w:num>
  <w:num w:numId="25">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3F9D"/>
    <w:rsid w:val="00003E54"/>
    <w:rsid w:val="00007685"/>
    <w:rsid w:val="00007B8D"/>
    <w:rsid w:val="00007DCA"/>
    <w:rsid w:val="00011093"/>
    <w:rsid w:val="00012789"/>
    <w:rsid w:val="000138EA"/>
    <w:rsid w:val="00014A0B"/>
    <w:rsid w:val="0001545C"/>
    <w:rsid w:val="00015473"/>
    <w:rsid w:val="000172AC"/>
    <w:rsid w:val="00017307"/>
    <w:rsid w:val="00020164"/>
    <w:rsid w:val="00021534"/>
    <w:rsid w:val="000233E6"/>
    <w:rsid w:val="00024CEF"/>
    <w:rsid w:val="00025FC3"/>
    <w:rsid w:val="000267E6"/>
    <w:rsid w:val="00026BD9"/>
    <w:rsid w:val="000325E9"/>
    <w:rsid w:val="00035577"/>
    <w:rsid w:val="00036010"/>
    <w:rsid w:val="00036C70"/>
    <w:rsid w:val="00037CF5"/>
    <w:rsid w:val="00037E2E"/>
    <w:rsid w:val="00040C1D"/>
    <w:rsid w:val="00042E58"/>
    <w:rsid w:val="000449C3"/>
    <w:rsid w:val="00045946"/>
    <w:rsid w:val="000475CF"/>
    <w:rsid w:val="00053621"/>
    <w:rsid w:val="00057B22"/>
    <w:rsid w:val="00060CED"/>
    <w:rsid w:val="00063BE8"/>
    <w:rsid w:val="00065985"/>
    <w:rsid w:val="00066A04"/>
    <w:rsid w:val="00066F6A"/>
    <w:rsid w:val="000713BD"/>
    <w:rsid w:val="00075031"/>
    <w:rsid w:val="000771EB"/>
    <w:rsid w:val="0008067B"/>
    <w:rsid w:val="00080B80"/>
    <w:rsid w:val="0008186A"/>
    <w:rsid w:val="00083015"/>
    <w:rsid w:val="00083AAF"/>
    <w:rsid w:val="0009092E"/>
    <w:rsid w:val="00091712"/>
    <w:rsid w:val="00091CC4"/>
    <w:rsid w:val="000923D5"/>
    <w:rsid w:val="00096187"/>
    <w:rsid w:val="00097ADC"/>
    <w:rsid w:val="000A0B75"/>
    <w:rsid w:val="000A5B52"/>
    <w:rsid w:val="000A699B"/>
    <w:rsid w:val="000A7532"/>
    <w:rsid w:val="000B0D8F"/>
    <w:rsid w:val="000B3321"/>
    <w:rsid w:val="000B421D"/>
    <w:rsid w:val="000C2812"/>
    <w:rsid w:val="000C39CF"/>
    <w:rsid w:val="000C3CA0"/>
    <w:rsid w:val="000C44AC"/>
    <w:rsid w:val="000C5595"/>
    <w:rsid w:val="000C761B"/>
    <w:rsid w:val="000C7623"/>
    <w:rsid w:val="000D11EC"/>
    <w:rsid w:val="000D4090"/>
    <w:rsid w:val="000D4D06"/>
    <w:rsid w:val="000D5339"/>
    <w:rsid w:val="000E1AD0"/>
    <w:rsid w:val="000E2D6E"/>
    <w:rsid w:val="000E3732"/>
    <w:rsid w:val="000E568A"/>
    <w:rsid w:val="000E73E0"/>
    <w:rsid w:val="000F0A32"/>
    <w:rsid w:val="000F0A47"/>
    <w:rsid w:val="000F3401"/>
    <w:rsid w:val="001019A3"/>
    <w:rsid w:val="00103461"/>
    <w:rsid w:val="001060E9"/>
    <w:rsid w:val="001064FC"/>
    <w:rsid w:val="0010713C"/>
    <w:rsid w:val="001108DB"/>
    <w:rsid w:val="0011219D"/>
    <w:rsid w:val="00112F64"/>
    <w:rsid w:val="001140A6"/>
    <w:rsid w:val="00116F17"/>
    <w:rsid w:val="001210B2"/>
    <w:rsid w:val="00121D21"/>
    <w:rsid w:val="00124F2E"/>
    <w:rsid w:val="00125B52"/>
    <w:rsid w:val="00134070"/>
    <w:rsid w:val="00136410"/>
    <w:rsid w:val="00136522"/>
    <w:rsid w:val="0014017A"/>
    <w:rsid w:val="00141FB9"/>
    <w:rsid w:val="00144CCB"/>
    <w:rsid w:val="00144E28"/>
    <w:rsid w:val="001455AC"/>
    <w:rsid w:val="00151E6B"/>
    <w:rsid w:val="0015446E"/>
    <w:rsid w:val="00155E54"/>
    <w:rsid w:val="001563B9"/>
    <w:rsid w:val="0015660E"/>
    <w:rsid w:val="00156D89"/>
    <w:rsid w:val="00157395"/>
    <w:rsid w:val="001615D2"/>
    <w:rsid w:val="001633CE"/>
    <w:rsid w:val="00164324"/>
    <w:rsid w:val="0016448F"/>
    <w:rsid w:val="00167C2E"/>
    <w:rsid w:val="00170190"/>
    <w:rsid w:val="0017021D"/>
    <w:rsid w:val="00170832"/>
    <w:rsid w:val="00171774"/>
    <w:rsid w:val="0017361A"/>
    <w:rsid w:val="0017392A"/>
    <w:rsid w:val="00174850"/>
    <w:rsid w:val="00175E79"/>
    <w:rsid w:val="00177B5D"/>
    <w:rsid w:val="00183760"/>
    <w:rsid w:val="00183959"/>
    <w:rsid w:val="00190333"/>
    <w:rsid w:val="001915C8"/>
    <w:rsid w:val="00192103"/>
    <w:rsid w:val="00194475"/>
    <w:rsid w:val="00194478"/>
    <w:rsid w:val="001959BC"/>
    <w:rsid w:val="00195AFC"/>
    <w:rsid w:val="00195C8B"/>
    <w:rsid w:val="0019640F"/>
    <w:rsid w:val="001964F8"/>
    <w:rsid w:val="00196D1A"/>
    <w:rsid w:val="00197EE9"/>
    <w:rsid w:val="001A2967"/>
    <w:rsid w:val="001A2FBA"/>
    <w:rsid w:val="001A3CDA"/>
    <w:rsid w:val="001A4DC6"/>
    <w:rsid w:val="001A5937"/>
    <w:rsid w:val="001A5AF3"/>
    <w:rsid w:val="001B06FF"/>
    <w:rsid w:val="001B0ABF"/>
    <w:rsid w:val="001B0D3D"/>
    <w:rsid w:val="001B2558"/>
    <w:rsid w:val="001B4390"/>
    <w:rsid w:val="001B4CC9"/>
    <w:rsid w:val="001B74B3"/>
    <w:rsid w:val="001C0388"/>
    <w:rsid w:val="001C05A3"/>
    <w:rsid w:val="001C14F0"/>
    <w:rsid w:val="001C257F"/>
    <w:rsid w:val="001C4B73"/>
    <w:rsid w:val="001C4C53"/>
    <w:rsid w:val="001C5738"/>
    <w:rsid w:val="001C671D"/>
    <w:rsid w:val="001C6B48"/>
    <w:rsid w:val="001C7CA0"/>
    <w:rsid w:val="001D3A88"/>
    <w:rsid w:val="001D529E"/>
    <w:rsid w:val="001D587C"/>
    <w:rsid w:val="001D58FA"/>
    <w:rsid w:val="001D5F24"/>
    <w:rsid w:val="001D7218"/>
    <w:rsid w:val="001D73B8"/>
    <w:rsid w:val="001D77F1"/>
    <w:rsid w:val="001D79AD"/>
    <w:rsid w:val="001E2EF4"/>
    <w:rsid w:val="001E39FA"/>
    <w:rsid w:val="001E4142"/>
    <w:rsid w:val="001E424D"/>
    <w:rsid w:val="001E6961"/>
    <w:rsid w:val="001E7C13"/>
    <w:rsid w:val="001F391E"/>
    <w:rsid w:val="001F448C"/>
    <w:rsid w:val="001F6705"/>
    <w:rsid w:val="001F6718"/>
    <w:rsid w:val="00200A92"/>
    <w:rsid w:val="0020373B"/>
    <w:rsid w:val="00204ED7"/>
    <w:rsid w:val="00205724"/>
    <w:rsid w:val="002061D2"/>
    <w:rsid w:val="00206765"/>
    <w:rsid w:val="0021089E"/>
    <w:rsid w:val="00212BCB"/>
    <w:rsid w:val="00213333"/>
    <w:rsid w:val="00213740"/>
    <w:rsid w:val="00216687"/>
    <w:rsid w:val="00222CC7"/>
    <w:rsid w:val="002242C1"/>
    <w:rsid w:val="002311EB"/>
    <w:rsid w:val="00233BF7"/>
    <w:rsid w:val="002340FC"/>
    <w:rsid w:val="00234C87"/>
    <w:rsid w:val="002360B0"/>
    <w:rsid w:val="002360B3"/>
    <w:rsid w:val="00237B00"/>
    <w:rsid w:val="0024146F"/>
    <w:rsid w:val="0024422F"/>
    <w:rsid w:val="0024423B"/>
    <w:rsid w:val="0024619A"/>
    <w:rsid w:val="00247A9A"/>
    <w:rsid w:val="00251B0D"/>
    <w:rsid w:val="00252BD0"/>
    <w:rsid w:val="002534FE"/>
    <w:rsid w:val="00263E8B"/>
    <w:rsid w:val="00264838"/>
    <w:rsid w:val="0027455F"/>
    <w:rsid w:val="002752F0"/>
    <w:rsid w:val="002800C1"/>
    <w:rsid w:val="00280BF6"/>
    <w:rsid w:val="00281CB6"/>
    <w:rsid w:val="00281DC0"/>
    <w:rsid w:val="002835FE"/>
    <w:rsid w:val="0028495D"/>
    <w:rsid w:val="00284E9E"/>
    <w:rsid w:val="00286315"/>
    <w:rsid w:val="002904E5"/>
    <w:rsid w:val="00290CDA"/>
    <w:rsid w:val="002923A9"/>
    <w:rsid w:val="002930E9"/>
    <w:rsid w:val="00294D0F"/>
    <w:rsid w:val="002A0ADD"/>
    <w:rsid w:val="002A1589"/>
    <w:rsid w:val="002A1DCF"/>
    <w:rsid w:val="002A1E31"/>
    <w:rsid w:val="002A2429"/>
    <w:rsid w:val="002A2CD5"/>
    <w:rsid w:val="002A54E3"/>
    <w:rsid w:val="002B1CFB"/>
    <w:rsid w:val="002B3C5E"/>
    <w:rsid w:val="002B412F"/>
    <w:rsid w:val="002B4380"/>
    <w:rsid w:val="002B54F3"/>
    <w:rsid w:val="002B638D"/>
    <w:rsid w:val="002B6C4D"/>
    <w:rsid w:val="002B7230"/>
    <w:rsid w:val="002C2188"/>
    <w:rsid w:val="002C2E0D"/>
    <w:rsid w:val="002C4070"/>
    <w:rsid w:val="002C417E"/>
    <w:rsid w:val="002C4B92"/>
    <w:rsid w:val="002C5E1B"/>
    <w:rsid w:val="002C60A5"/>
    <w:rsid w:val="002C764B"/>
    <w:rsid w:val="002D167F"/>
    <w:rsid w:val="002D2FE2"/>
    <w:rsid w:val="002D3C65"/>
    <w:rsid w:val="002D41EC"/>
    <w:rsid w:val="002D4BC3"/>
    <w:rsid w:val="002D4C63"/>
    <w:rsid w:val="002D704F"/>
    <w:rsid w:val="002D70A0"/>
    <w:rsid w:val="002D7A5E"/>
    <w:rsid w:val="002E35AE"/>
    <w:rsid w:val="002E5A8B"/>
    <w:rsid w:val="002F017D"/>
    <w:rsid w:val="002F0691"/>
    <w:rsid w:val="002F460C"/>
    <w:rsid w:val="002F48CD"/>
    <w:rsid w:val="002F60AF"/>
    <w:rsid w:val="002F76CF"/>
    <w:rsid w:val="002F78DE"/>
    <w:rsid w:val="00301C25"/>
    <w:rsid w:val="003031E7"/>
    <w:rsid w:val="003032C1"/>
    <w:rsid w:val="00304563"/>
    <w:rsid w:val="00304A11"/>
    <w:rsid w:val="003063C3"/>
    <w:rsid w:val="00306E7A"/>
    <w:rsid w:val="0030701F"/>
    <w:rsid w:val="00310FBD"/>
    <w:rsid w:val="0031205C"/>
    <w:rsid w:val="00312B0A"/>
    <w:rsid w:val="0031346A"/>
    <w:rsid w:val="00317B81"/>
    <w:rsid w:val="00317F9A"/>
    <w:rsid w:val="00320333"/>
    <w:rsid w:val="00320C2D"/>
    <w:rsid w:val="003210E9"/>
    <w:rsid w:val="00323000"/>
    <w:rsid w:val="00326974"/>
    <w:rsid w:val="0033075C"/>
    <w:rsid w:val="00331593"/>
    <w:rsid w:val="00333361"/>
    <w:rsid w:val="00334733"/>
    <w:rsid w:val="00334B9F"/>
    <w:rsid w:val="003404A4"/>
    <w:rsid w:val="00342DA4"/>
    <w:rsid w:val="00343D6D"/>
    <w:rsid w:val="00344A0D"/>
    <w:rsid w:val="00345338"/>
    <w:rsid w:val="00346578"/>
    <w:rsid w:val="00347797"/>
    <w:rsid w:val="00350BD0"/>
    <w:rsid w:val="00351F29"/>
    <w:rsid w:val="00352BE4"/>
    <w:rsid w:val="003534CF"/>
    <w:rsid w:val="003562FF"/>
    <w:rsid w:val="00356DDC"/>
    <w:rsid w:val="00357AEB"/>
    <w:rsid w:val="003609C2"/>
    <w:rsid w:val="003610E0"/>
    <w:rsid w:val="003617E0"/>
    <w:rsid w:val="00361F57"/>
    <w:rsid w:val="00362621"/>
    <w:rsid w:val="00363162"/>
    <w:rsid w:val="00364D18"/>
    <w:rsid w:val="0037091E"/>
    <w:rsid w:val="003728C9"/>
    <w:rsid w:val="00372DAE"/>
    <w:rsid w:val="003806C1"/>
    <w:rsid w:val="00382D75"/>
    <w:rsid w:val="00382DCE"/>
    <w:rsid w:val="00384431"/>
    <w:rsid w:val="0038589D"/>
    <w:rsid w:val="0039046D"/>
    <w:rsid w:val="00390B31"/>
    <w:rsid w:val="003933C1"/>
    <w:rsid w:val="00397638"/>
    <w:rsid w:val="003A3001"/>
    <w:rsid w:val="003A5ED2"/>
    <w:rsid w:val="003A737B"/>
    <w:rsid w:val="003B4432"/>
    <w:rsid w:val="003B49F2"/>
    <w:rsid w:val="003B62AB"/>
    <w:rsid w:val="003B6787"/>
    <w:rsid w:val="003B709C"/>
    <w:rsid w:val="003C00AC"/>
    <w:rsid w:val="003C0185"/>
    <w:rsid w:val="003C13F7"/>
    <w:rsid w:val="003C1D7D"/>
    <w:rsid w:val="003C2B9D"/>
    <w:rsid w:val="003C6A73"/>
    <w:rsid w:val="003C7AD4"/>
    <w:rsid w:val="003D05EC"/>
    <w:rsid w:val="003D1CE0"/>
    <w:rsid w:val="003D27C1"/>
    <w:rsid w:val="003D2EF3"/>
    <w:rsid w:val="003D444A"/>
    <w:rsid w:val="003D4EC7"/>
    <w:rsid w:val="003E023C"/>
    <w:rsid w:val="003E487A"/>
    <w:rsid w:val="003E5493"/>
    <w:rsid w:val="003E7461"/>
    <w:rsid w:val="003F143E"/>
    <w:rsid w:val="003F3122"/>
    <w:rsid w:val="003F449B"/>
    <w:rsid w:val="003F54A1"/>
    <w:rsid w:val="003F6073"/>
    <w:rsid w:val="003F6A5E"/>
    <w:rsid w:val="003F74A8"/>
    <w:rsid w:val="004024F7"/>
    <w:rsid w:val="0040348C"/>
    <w:rsid w:val="00405C90"/>
    <w:rsid w:val="00411181"/>
    <w:rsid w:val="004139CF"/>
    <w:rsid w:val="00413D3B"/>
    <w:rsid w:val="00413D6D"/>
    <w:rsid w:val="00414172"/>
    <w:rsid w:val="004157FA"/>
    <w:rsid w:val="00416E26"/>
    <w:rsid w:val="00420395"/>
    <w:rsid w:val="00426B36"/>
    <w:rsid w:val="004277FC"/>
    <w:rsid w:val="00431180"/>
    <w:rsid w:val="00431EE3"/>
    <w:rsid w:val="004320E7"/>
    <w:rsid w:val="00432263"/>
    <w:rsid w:val="00433BAC"/>
    <w:rsid w:val="00433F46"/>
    <w:rsid w:val="00434C54"/>
    <w:rsid w:val="004363D0"/>
    <w:rsid w:val="0043708D"/>
    <w:rsid w:val="00441B18"/>
    <w:rsid w:val="00444AD7"/>
    <w:rsid w:val="00444ADF"/>
    <w:rsid w:val="00445F59"/>
    <w:rsid w:val="00450D39"/>
    <w:rsid w:val="00451F09"/>
    <w:rsid w:val="00451F9B"/>
    <w:rsid w:val="00456032"/>
    <w:rsid w:val="00456750"/>
    <w:rsid w:val="004573FC"/>
    <w:rsid w:val="00457DAA"/>
    <w:rsid w:val="0046134C"/>
    <w:rsid w:val="004617FF"/>
    <w:rsid w:val="004625D3"/>
    <w:rsid w:val="0046281E"/>
    <w:rsid w:val="00466371"/>
    <w:rsid w:val="00467500"/>
    <w:rsid w:val="00467B07"/>
    <w:rsid w:val="004706BB"/>
    <w:rsid w:val="00471714"/>
    <w:rsid w:val="00471AB9"/>
    <w:rsid w:val="004750EF"/>
    <w:rsid w:val="0047528D"/>
    <w:rsid w:val="00475909"/>
    <w:rsid w:val="00475E88"/>
    <w:rsid w:val="00481F02"/>
    <w:rsid w:val="0048278C"/>
    <w:rsid w:val="004840D8"/>
    <w:rsid w:val="00484C77"/>
    <w:rsid w:val="00485DB4"/>
    <w:rsid w:val="00486327"/>
    <w:rsid w:val="00486D32"/>
    <w:rsid w:val="00486EEB"/>
    <w:rsid w:val="00490948"/>
    <w:rsid w:val="004916F1"/>
    <w:rsid w:val="00491B34"/>
    <w:rsid w:val="0049794D"/>
    <w:rsid w:val="004A05D9"/>
    <w:rsid w:val="004A1163"/>
    <w:rsid w:val="004A1501"/>
    <w:rsid w:val="004A2292"/>
    <w:rsid w:val="004A22C4"/>
    <w:rsid w:val="004A2BD5"/>
    <w:rsid w:val="004A2FA2"/>
    <w:rsid w:val="004A4265"/>
    <w:rsid w:val="004A4E9E"/>
    <w:rsid w:val="004A500E"/>
    <w:rsid w:val="004A5FD8"/>
    <w:rsid w:val="004A603C"/>
    <w:rsid w:val="004A6367"/>
    <w:rsid w:val="004A724A"/>
    <w:rsid w:val="004B086D"/>
    <w:rsid w:val="004B2213"/>
    <w:rsid w:val="004B2425"/>
    <w:rsid w:val="004B3D99"/>
    <w:rsid w:val="004B6999"/>
    <w:rsid w:val="004B7ED6"/>
    <w:rsid w:val="004C1B93"/>
    <w:rsid w:val="004C4384"/>
    <w:rsid w:val="004C46C7"/>
    <w:rsid w:val="004C605E"/>
    <w:rsid w:val="004C6269"/>
    <w:rsid w:val="004C6B51"/>
    <w:rsid w:val="004C6E46"/>
    <w:rsid w:val="004D0B04"/>
    <w:rsid w:val="004D1F49"/>
    <w:rsid w:val="004D784C"/>
    <w:rsid w:val="004E0490"/>
    <w:rsid w:val="004E2077"/>
    <w:rsid w:val="004E30D4"/>
    <w:rsid w:val="004E41C2"/>
    <w:rsid w:val="004E43CC"/>
    <w:rsid w:val="004F0696"/>
    <w:rsid w:val="004F14C8"/>
    <w:rsid w:val="004F234C"/>
    <w:rsid w:val="004F389A"/>
    <w:rsid w:val="004F3FBC"/>
    <w:rsid w:val="004F5EC2"/>
    <w:rsid w:val="004F7464"/>
    <w:rsid w:val="0050090E"/>
    <w:rsid w:val="00501129"/>
    <w:rsid w:val="00505A2D"/>
    <w:rsid w:val="00506FD6"/>
    <w:rsid w:val="00507728"/>
    <w:rsid w:val="0050796B"/>
    <w:rsid w:val="005101EA"/>
    <w:rsid w:val="00510DDA"/>
    <w:rsid w:val="005116AB"/>
    <w:rsid w:val="00512D5A"/>
    <w:rsid w:val="0051371F"/>
    <w:rsid w:val="00514E74"/>
    <w:rsid w:val="00521677"/>
    <w:rsid w:val="005217AA"/>
    <w:rsid w:val="0052316C"/>
    <w:rsid w:val="0053071B"/>
    <w:rsid w:val="00531465"/>
    <w:rsid w:val="00531AFD"/>
    <w:rsid w:val="00532115"/>
    <w:rsid w:val="00532271"/>
    <w:rsid w:val="005332A4"/>
    <w:rsid w:val="00534D60"/>
    <w:rsid w:val="00536D20"/>
    <w:rsid w:val="00540620"/>
    <w:rsid w:val="00541380"/>
    <w:rsid w:val="005416E7"/>
    <w:rsid w:val="00544043"/>
    <w:rsid w:val="00544AB4"/>
    <w:rsid w:val="00545F9E"/>
    <w:rsid w:val="00550C51"/>
    <w:rsid w:val="00551BF8"/>
    <w:rsid w:val="0055241F"/>
    <w:rsid w:val="00553FA3"/>
    <w:rsid w:val="00554EEF"/>
    <w:rsid w:val="005557BE"/>
    <w:rsid w:val="00555C07"/>
    <w:rsid w:val="005574CE"/>
    <w:rsid w:val="00560831"/>
    <w:rsid w:val="00562623"/>
    <w:rsid w:val="00565FF0"/>
    <w:rsid w:val="00567324"/>
    <w:rsid w:val="00571158"/>
    <w:rsid w:val="005739BD"/>
    <w:rsid w:val="00575DDF"/>
    <w:rsid w:val="00576F10"/>
    <w:rsid w:val="00577F0D"/>
    <w:rsid w:val="00583A02"/>
    <w:rsid w:val="005864C9"/>
    <w:rsid w:val="00591A96"/>
    <w:rsid w:val="0059489C"/>
    <w:rsid w:val="005A17D6"/>
    <w:rsid w:val="005A2028"/>
    <w:rsid w:val="005A220A"/>
    <w:rsid w:val="005A27F8"/>
    <w:rsid w:val="005A281C"/>
    <w:rsid w:val="005A2A0D"/>
    <w:rsid w:val="005A32B5"/>
    <w:rsid w:val="005A378E"/>
    <w:rsid w:val="005A64A3"/>
    <w:rsid w:val="005B00AF"/>
    <w:rsid w:val="005B2BBA"/>
    <w:rsid w:val="005B2FD6"/>
    <w:rsid w:val="005B3134"/>
    <w:rsid w:val="005B5099"/>
    <w:rsid w:val="005B6575"/>
    <w:rsid w:val="005B667D"/>
    <w:rsid w:val="005B6DC7"/>
    <w:rsid w:val="005B6F8F"/>
    <w:rsid w:val="005B752D"/>
    <w:rsid w:val="005B7AD9"/>
    <w:rsid w:val="005C1906"/>
    <w:rsid w:val="005C2628"/>
    <w:rsid w:val="005C3190"/>
    <w:rsid w:val="005C58BD"/>
    <w:rsid w:val="005C58D8"/>
    <w:rsid w:val="005C5D50"/>
    <w:rsid w:val="005C7DD0"/>
    <w:rsid w:val="005D01D1"/>
    <w:rsid w:val="005D1900"/>
    <w:rsid w:val="005D4384"/>
    <w:rsid w:val="005D49DC"/>
    <w:rsid w:val="005D4BB4"/>
    <w:rsid w:val="005E32E7"/>
    <w:rsid w:val="005E48AD"/>
    <w:rsid w:val="005E5653"/>
    <w:rsid w:val="005E5C3C"/>
    <w:rsid w:val="005F293E"/>
    <w:rsid w:val="005F34CE"/>
    <w:rsid w:val="005F3F46"/>
    <w:rsid w:val="005F4633"/>
    <w:rsid w:val="005F5838"/>
    <w:rsid w:val="005F5E89"/>
    <w:rsid w:val="00603BD4"/>
    <w:rsid w:val="00604568"/>
    <w:rsid w:val="00605B6F"/>
    <w:rsid w:val="00605FFC"/>
    <w:rsid w:val="0061181B"/>
    <w:rsid w:val="0061504F"/>
    <w:rsid w:val="00615630"/>
    <w:rsid w:val="006201CF"/>
    <w:rsid w:val="00621396"/>
    <w:rsid w:val="00621448"/>
    <w:rsid w:val="00622B00"/>
    <w:rsid w:val="00623CC0"/>
    <w:rsid w:val="00623D82"/>
    <w:rsid w:val="00625668"/>
    <w:rsid w:val="0062620B"/>
    <w:rsid w:val="00630C3B"/>
    <w:rsid w:val="00630C59"/>
    <w:rsid w:val="00632B31"/>
    <w:rsid w:val="00634125"/>
    <w:rsid w:val="0063476B"/>
    <w:rsid w:val="006350C6"/>
    <w:rsid w:val="00637305"/>
    <w:rsid w:val="00637440"/>
    <w:rsid w:val="006401F3"/>
    <w:rsid w:val="00640AFE"/>
    <w:rsid w:val="00641BFB"/>
    <w:rsid w:val="006443B2"/>
    <w:rsid w:val="00644CA1"/>
    <w:rsid w:val="00644DC7"/>
    <w:rsid w:val="00646A5B"/>
    <w:rsid w:val="00647A30"/>
    <w:rsid w:val="00647D1A"/>
    <w:rsid w:val="006514D4"/>
    <w:rsid w:val="006545DD"/>
    <w:rsid w:val="006549BC"/>
    <w:rsid w:val="00655829"/>
    <w:rsid w:val="00656100"/>
    <w:rsid w:val="0066419D"/>
    <w:rsid w:val="00665086"/>
    <w:rsid w:val="006656CC"/>
    <w:rsid w:val="0066730F"/>
    <w:rsid w:val="0067010B"/>
    <w:rsid w:val="006712FF"/>
    <w:rsid w:val="006733EB"/>
    <w:rsid w:val="00673A2E"/>
    <w:rsid w:val="00673ABC"/>
    <w:rsid w:val="00674073"/>
    <w:rsid w:val="00675C1C"/>
    <w:rsid w:val="00676F34"/>
    <w:rsid w:val="00677B10"/>
    <w:rsid w:val="00677E83"/>
    <w:rsid w:val="0068064A"/>
    <w:rsid w:val="00681001"/>
    <w:rsid w:val="006811DA"/>
    <w:rsid w:val="0068189A"/>
    <w:rsid w:val="006819F5"/>
    <w:rsid w:val="0068410D"/>
    <w:rsid w:val="00684B4B"/>
    <w:rsid w:val="00684E76"/>
    <w:rsid w:val="006867EA"/>
    <w:rsid w:val="00686EAA"/>
    <w:rsid w:val="00690365"/>
    <w:rsid w:val="00690C3F"/>
    <w:rsid w:val="006926F1"/>
    <w:rsid w:val="00692A89"/>
    <w:rsid w:val="006935C7"/>
    <w:rsid w:val="0069378B"/>
    <w:rsid w:val="00693E93"/>
    <w:rsid w:val="00695444"/>
    <w:rsid w:val="006967A8"/>
    <w:rsid w:val="00697ABE"/>
    <w:rsid w:val="006A3633"/>
    <w:rsid w:val="006A3A5A"/>
    <w:rsid w:val="006A4E5D"/>
    <w:rsid w:val="006A540C"/>
    <w:rsid w:val="006B1D5B"/>
    <w:rsid w:val="006B3327"/>
    <w:rsid w:val="006B367D"/>
    <w:rsid w:val="006B4787"/>
    <w:rsid w:val="006B50CF"/>
    <w:rsid w:val="006C1883"/>
    <w:rsid w:val="006C2305"/>
    <w:rsid w:val="006C3063"/>
    <w:rsid w:val="006D0525"/>
    <w:rsid w:val="006D1E68"/>
    <w:rsid w:val="006D1FD8"/>
    <w:rsid w:val="006D2BD4"/>
    <w:rsid w:val="006D4643"/>
    <w:rsid w:val="006D5973"/>
    <w:rsid w:val="006D7305"/>
    <w:rsid w:val="006D7B8D"/>
    <w:rsid w:val="006E0C73"/>
    <w:rsid w:val="006E1D45"/>
    <w:rsid w:val="006E1F16"/>
    <w:rsid w:val="006E2DDB"/>
    <w:rsid w:val="006E3F65"/>
    <w:rsid w:val="006E58E4"/>
    <w:rsid w:val="006E68DB"/>
    <w:rsid w:val="006E7762"/>
    <w:rsid w:val="006F0CF3"/>
    <w:rsid w:val="006F1D09"/>
    <w:rsid w:val="006F35DA"/>
    <w:rsid w:val="006F3D5E"/>
    <w:rsid w:val="006F4622"/>
    <w:rsid w:val="006F74FB"/>
    <w:rsid w:val="006F7706"/>
    <w:rsid w:val="006F790E"/>
    <w:rsid w:val="0070009B"/>
    <w:rsid w:val="00700B35"/>
    <w:rsid w:val="00703F30"/>
    <w:rsid w:val="007052AE"/>
    <w:rsid w:val="0071097A"/>
    <w:rsid w:val="0071118A"/>
    <w:rsid w:val="0071210B"/>
    <w:rsid w:val="00713FF7"/>
    <w:rsid w:val="007154FB"/>
    <w:rsid w:val="00715575"/>
    <w:rsid w:val="00715DE3"/>
    <w:rsid w:val="00715E10"/>
    <w:rsid w:val="007250A0"/>
    <w:rsid w:val="007252BE"/>
    <w:rsid w:val="00726073"/>
    <w:rsid w:val="00726D33"/>
    <w:rsid w:val="007322C3"/>
    <w:rsid w:val="00734E88"/>
    <w:rsid w:val="007370CE"/>
    <w:rsid w:val="00740837"/>
    <w:rsid w:val="00740CD2"/>
    <w:rsid w:val="0074133B"/>
    <w:rsid w:val="00741438"/>
    <w:rsid w:val="00742310"/>
    <w:rsid w:val="00742595"/>
    <w:rsid w:val="00743C15"/>
    <w:rsid w:val="00744317"/>
    <w:rsid w:val="00744992"/>
    <w:rsid w:val="00744EF1"/>
    <w:rsid w:val="00746909"/>
    <w:rsid w:val="007544A1"/>
    <w:rsid w:val="00760043"/>
    <w:rsid w:val="007607FB"/>
    <w:rsid w:val="00761D12"/>
    <w:rsid w:val="007622F9"/>
    <w:rsid w:val="00763CC2"/>
    <w:rsid w:val="007647EC"/>
    <w:rsid w:val="00765374"/>
    <w:rsid w:val="00765923"/>
    <w:rsid w:val="00765A75"/>
    <w:rsid w:val="00765EF5"/>
    <w:rsid w:val="007661EF"/>
    <w:rsid w:val="00767003"/>
    <w:rsid w:val="007712E2"/>
    <w:rsid w:val="00771A21"/>
    <w:rsid w:val="00772B84"/>
    <w:rsid w:val="007735AF"/>
    <w:rsid w:val="00774B01"/>
    <w:rsid w:val="007761D0"/>
    <w:rsid w:val="00777188"/>
    <w:rsid w:val="00781875"/>
    <w:rsid w:val="00781AED"/>
    <w:rsid w:val="00782258"/>
    <w:rsid w:val="00782C6E"/>
    <w:rsid w:val="00782F86"/>
    <w:rsid w:val="00783330"/>
    <w:rsid w:val="007855B3"/>
    <w:rsid w:val="007858B4"/>
    <w:rsid w:val="0078722D"/>
    <w:rsid w:val="00787CAD"/>
    <w:rsid w:val="00787E22"/>
    <w:rsid w:val="00793561"/>
    <w:rsid w:val="00793701"/>
    <w:rsid w:val="00793C20"/>
    <w:rsid w:val="007944D8"/>
    <w:rsid w:val="007945F0"/>
    <w:rsid w:val="00795BA3"/>
    <w:rsid w:val="007962FF"/>
    <w:rsid w:val="007A372F"/>
    <w:rsid w:val="007A4C37"/>
    <w:rsid w:val="007A5C49"/>
    <w:rsid w:val="007B4269"/>
    <w:rsid w:val="007B5E0C"/>
    <w:rsid w:val="007B5F46"/>
    <w:rsid w:val="007B634D"/>
    <w:rsid w:val="007C1C9D"/>
    <w:rsid w:val="007C52F1"/>
    <w:rsid w:val="007C7744"/>
    <w:rsid w:val="007C7D36"/>
    <w:rsid w:val="007D0823"/>
    <w:rsid w:val="007D3575"/>
    <w:rsid w:val="007D4F49"/>
    <w:rsid w:val="007D5EE0"/>
    <w:rsid w:val="007D67C2"/>
    <w:rsid w:val="007D6FF5"/>
    <w:rsid w:val="007E472A"/>
    <w:rsid w:val="007E50AE"/>
    <w:rsid w:val="007E6D7E"/>
    <w:rsid w:val="007E703F"/>
    <w:rsid w:val="007E7CF9"/>
    <w:rsid w:val="007F1226"/>
    <w:rsid w:val="007F1952"/>
    <w:rsid w:val="007F1A43"/>
    <w:rsid w:val="007F2244"/>
    <w:rsid w:val="007F2CF0"/>
    <w:rsid w:val="007F2CFB"/>
    <w:rsid w:val="007F536D"/>
    <w:rsid w:val="00801F63"/>
    <w:rsid w:val="0080292A"/>
    <w:rsid w:val="00803670"/>
    <w:rsid w:val="00805930"/>
    <w:rsid w:val="00810FEA"/>
    <w:rsid w:val="00812C9B"/>
    <w:rsid w:val="00815771"/>
    <w:rsid w:val="00815A99"/>
    <w:rsid w:val="0082201E"/>
    <w:rsid w:val="00822114"/>
    <w:rsid w:val="00822740"/>
    <w:rsid w:val="00822C42"/>
    <w:rsid w:val="00824B71"/>
    <w:rsid w:val="0082637B"/>
    <w:rsid w:val="00827758"/>
    <w:rsid w:val="00830BF9"/>
    <w:rsid w:val="00831020"/>
    <w:rsid w:val="00832DE1"/>
    <w:rsid w:val="008341D2"/>
    <w:rsid w:val="008353C9"/>
    <w:rsid w:val="008361FE"/>
    <w:rsid w:val="00841D56"/>
    <w:rsid w:val="00842457"/>
    <w:rsid w:val="00842A6E"/>
    <w:rsid w:val="00843809"/>
    <w:rsid w:val="00844736"/>
    <w:rsid w:val="0084481F"/>
    <w:rsid w:val="00850826"/>
    <w:rsid w:val="00856963"/>
    <w:rsid w:val="00860658"/>
    <w:rsid w:val="00861479"/>
    <w:rsid w:val="0086154F"/>
    <w:rsid w:val="00861995"/>
    <w:rsid w:val="00862B0A"/>
    <w:rsid w:val="00862D58"/>
    <w:rsid w:val="00863934"/>
    <w:rsid w:val="00863EA8"/>
    <w:rsid w:val="00864DF5"/>
    <w:rsid w:val="00866A7C"/>
    <w:rsid w:val="008671A5"/>
    <w:rsid w:val="0087060E"/>
    <w:rsid w:val="00871CFE"/>
    <w:rsid w:val="0087525E"/>
    <w:rsid w:val="00880097"/>
    <w:rsid w:val="00882D99"/>
    <w:rsid w:val="0088342C"/>
    <w:rsid w:val="008864EB"/>
    <w:rsid w:val="00886C5E"/>
    <w:rsid w:val="00886F64"/>
    <w:rsid w:val="00891AE2"/>
    <w:rsid w:val="00891EE2"/>
    <w:rsid w:val="00895CFD"/>
    <w:rsid w:val="008962BB"/>
    <w:rsid w:val="0089778F"/>
    <w:rsid w:val="008A10C7"/>
    <w:rsid w:val="008A1256"/>
    <w:rsid w:val="008A35CA"/>
    <w:rsid w:val="008A55A0"/>
    <w:rsid w:val="008A5CBB"/>
    <w:rsid w:val="008A60A5"/>
    <w:rsid w:val="008B0F33"/>
    <w:rsid w:val="008B184C"/>
    <w:rsid w:val="008B203A"/>
    <w:rsid w:val="008B2AAD"/>
    <w:rsid w:val="008B4AED"/>
    <w:rsid w:val="008B58FE"/>
    <w:rsid w:val="008C08BA"/>
    <w:rsid w:val="008C1CBA"/>
    <w:rsid w:val="008C3A83"/>
    <w:rsid w:val="008C6935"/>
    <w:rsid w:val="008C6B6D"/>
    <w:rsid w:val="008D0E7D"/>
    <w:rsid w:val="008D330E"/>
    <w:rsid w:val="008D3A2F"/>
    <w:rsid w:val="008D4710"/>
    <w:rsid w:val="008D5DC8"/>
    <w:rsid w:val="008D782F"/>
    <w:rsid w:val="008E1101"/>
    <w:rsid w:val="008E2F3A"/>
    <w:rsid w:val="008E45E4"/>
    <w:rsid w:val="008E75B1"/>
    <w:rsid w:val="008F2794"/>
    <w:rsid w:val="008F3667"/>
    <w:rsid w:val="008F4070"/>
    <w:rsid w:val="008F6DC1"/>
    <w:rsid w:val="008F6EA2"/>
    <w:rsid w:val="008F7058"/>
    <w:rsid w:val="00901D3A"/>
    <w:rsid w:val="00902581"/>
    <w:rsid w:val="00902FFD"/>
    <w:rsid w:val="00903135"/>
    <w:rsid w:val="009031A5"/>
    <w:rsid w:val="00903F2F"/>
    <w:rsid w:val="009047E4"/>
    <w:rsid w:val="009052E4"/>
    <w:rsid w:val="0091270F"/>
    <w:rsid w:val="009132BE"/>
    <w:rsid w:val="00916A71"/>
    <w:rsid w:val="009176CC"/>
    <w:rsid w:val="00920FDB"/>
    <w:rsid w:val="0092144B"/>
    <w:rsid w:val="00921E11"/>
    <w:rsid w:val="009221B2"/>
    <w:rsid w:val="00922A73"/>
    <w:rsid w:val="00922D96"/>
    <w:rsid w:val="00923FB6"/>
    <w:rsid w:val="00924ACD"/>
    <w:rsid w:val="00924E4E"/>
    <w:rsid w:val="00926A17"/>
    <w:rsid w:val="00930831"/>
    <w:rsid w:val="00931280"/>
    <w:rsid w:val="009317C1"/>
    <w:rsid w:val="00931EBD"/>
    <w:rsid w:val="00931FD5"/>
    <w:rsid w:val="009323C9"/>
    <w:rsid w:val="009337CB"/>
    <w:rsid w:val="00936C26"/>
    <w:rsid w:val="00940A0D"/>
    <w:rsid w:val="00941211"/>
    <w:rsid w:val="00941BF3"/>
    <w:rsid w:val="009427E3"/>
    <w:rsid w:val="009429C8"/>
    <w:rsid w:val="00944396"/>
    <w:rsid w:val="00944FD2"/>
    <w:rsid w:val="00945733"/>
    <w:rsid w:val="00946090"/>
    <w:rsid w:val="009479F7"/>
    <w:rsid w:val="00951FCB"/>
    <w:rsid w:val="009525FF"/>
    <w:rsid w:val="0095295A"/>
    <w:rsid w:val="009539BF"/>
    <w:rsid w:val="00953CED"/>
    <w:rsid w:val="00955EC8"/>
    <w:rsid w:val="00960CC3"/>
    <w:rsid w:val="00960EF6"/>
    <w:rsid w:val="00961A28"/>
    <w:rsid w:val="00962034"/>
    <w:rsid w:val="00962866"/>
    <w:rsid w:val="00963523"/>
    <w:rsid w:val="00965B7F"/>
    <w:rsid w:val="00967916"/>
    <w:rsid w:val="00970707"/>
    <w:rsid w:val="00970751"/>
    <w:rsid w:val="00970E3D"/>
    <w:rsid w:val="00971DB4"/>
    <w:rsid w:val="009721FC"/>
    <w:rsid w:val="00972C0F"/>
    <w:rsid w:val="00974189"/>
    <w:rsid w:val="009743AC"/>
    <w:rsid w:val="00974973"/>
    <w:rsid w:val="00975958"/>
    <w:rsid w:val="009765C8"/>
    <w:rsid w:val="009803AF"/>
    <w:rsid w:val="00980CD0"/>
    <w:rsid w:val="00981491"/>
    <w:rsid w:val="00985074"/>
    <w:rsid w:val="009876A8"/>
    <w:rsid w:val="00992284"/>
    <w:rsid w:val="00993E62"/>
    <w:rsid w:val="00995123"/>
    <w:rsid w:val="0099552C"/>
    <w:rsid w:val="00996954"/>
    <w:rsid w:val="009A4FE5"/>
    <w:rsid w:val="009A54C7"/>
    <w:rsid w:val="009A5AA0"/>
    <w:rsid w:val="009B023B"/>
    <w:rsid w:val="009B0F8C"/>
    <w:rsid w:val="009B113E"/>
    <w:rsid w:val="009B3EA8"/>
    <w:rsid w:val="009B40DC"/>
    <w:rsid w:val="009B6602"/>
    <w:rsid w:val="009B6665"/>
    <w:rsid w:val="009B71DF"/>
    <w:rsid w:val="009B7C50"/>
    <w:rsid w:val="009C0B10"/>
    <w:rsid w:val="009C11E4"/>
    <w:rsid w:val="009C177C"/>
    <w:rsid w:val="009C60C5"/>
    <w:rsid w:val="009C788A"/>
    <w:rsid w:val="009D2A5B"/>
    <w:rsid w:val="009D323C"/>
    <w:rsid w:val="009D40B4"/>
    <w:rsid w:val="009D42A2"/>
    <w:rsid w:val="009D5403"/>
    <w:rsid w:val="009E0CCD"/>
    <w:rsid w:val="009E2BDD"/>
    <w:rsid w:val="009E5406"/>
    <w:rsid w:val="009E6FA5"/>
    <w:rsid w:val="009E74BC"/>
    <w:rsid w:val="009F0B62"/>
    <w:rsid w:val="009F1EA4"/>
    <w:rsid w:val="009F4EEA"/>
    <w:rsid w:val="009F7779"/>
    <w:rsid w:val="00A006FF"/>
    <w:rsid w:val="00A0187A"/>
    <w:rsid w:val="00A04D40"/>
    <w:rsid w:val="00A07ABF"/>
    <w:rsid w:val="00A07BBC"/>
    <w:rsid w:val="00A108E5"/>
    <w:rsid w:val="00A116CC"/>
    <w:rsid w:val="00A1519A"/>
    <w:rsid w:val="00A151D2"/>
    <w:rsid w:val="00A17C3D"/>
    <w:rsid w:val="00A20A1D"/>
    <w:rsid w:val="00A24570"/>
    <w:rsid w:val="00A253A6"/>
    <w:rsid w:val="00A30B1F"/>
    <w:rsid w:val="00A31200"/>
    <w:rsid w:val="00A31AAE"/>
    <w:rsid w:val="00A410DB"/>
    <w:rsid w:val="00A41601"/>
    <w:rsid w:val="00A43B32"/>
    <w:rsid w:val="00A43F4D"/>
    <w:rsid w:val="00A453A1"/>
    <w:rsid w:val="00A45C41"/>
    <w:rsid w:val="00A50644"/>
    <w:rsid w:val="00A53236"/>
    <w:rsid w:val="00A5703D"/>
    <w:rsid w:val="00A67BDC"/>
    <w:rsid w:val="00A74B0D"/>
    <w:rsid w:val="00A75355"/>
    <w:rsid w:val="00A76C34"/>
    <w:rsid w:val="00A7700A"/>
    <w:rsid w:val="00A77017"/>
    <w:rsid w:val="00A808D8"/>
    <w:rsid w:val="00A83766"/>
    <w:rsid w:val="00A8406A"/>
    <w:rsid w:val="00A851AA"/>
    <w:rsid w:val="00A8553C"/>
    <w:rsid w:val="00A90755"/>
    <w:rsid w:val="00A92C8F"/>
    <w:rsid w:val="00A92E38"/>
    <w:rsid w:val="00A94120"/>
    <w:rsid w:val="00A94602"/>
    <w:rsid w:val="00A95C08"/>
    <w:rsid w:val="00A96C40"/>
    <w:rsid w:val="00A96FD2"/>
    <w:rsid w:val="00AA000D"/>
    <w:rsid w:val="00AA11A3"/>
    <w:rsid w:val="00AA312D"/>
    <w:rsid w:val="00AA39E6"/>
    <w:rsid w:val="00AA4CAF"/>
    <w:rsid w:val="00AA5686"/>
    <w:rsid w:val="00AB3F2E"/>
    <w:rsid w:val="00AB4309"/>
    <w:rsid w:val="00AB47D8"/>
    <w:rsid w:val="00AB5E6A"/>
    <w:rsid w:val="00AB7309"/>
    <w:rsid w:val="00AC01A9"/>
    <w:rsid w:val="00AC0F26"/>
    <w:rsid w:val="00AC4BA7"/>
    <w:rsid w:val="00AC4E0E"/>
    <w:rsid w:val="00AC552B"/>
    <w:rsid w:val="00AC60FB"/>
    <w:rsid w:val="00AC7B51"/>
    <w:rsid w:val="00AC7D33"/>
    <w:rsid w:val="00AD1B95"/>
    <w:rsid w:val="00AD2741"/>
    <w:rsid w:val="00AD2DB2"/>
    <w:rsid w:val="00AD32DA"/>
    <w:rsid w:val="00AD4072"/>
    <w:rsid w:val="00AD4A3E"/>
    <w:rsid w:val="00AD5479"/>
    <w:rsid w:val="00AD63A3"/>
    <w:rsid w:val="00AE00BA"/>
    <w:rsid w:val="00AE08F2"/>
    <w:rsid w:val="00AE28B8"/>
    <w:rsid w:val="00AE3751"/>
    <w:rsid w:val="00AE5247"/>
    <w:rsid w:val="00AE653E"/>
    <w:rsid w:val="00AE77AA"/>
    <w:rsid w:val="00AE7E5F"/>
    <w:rsid w:val="00AF0FEF"/>
    <w:rsid w:val="00AF122E"/>
    <w:rsid w:val="00AF1E2E"/>
    <w:rsid w:val="00AF3052"/>
    <w:rsid w:val="00AF3A2D"/>
    <w:rsid w:val="00AF76DF"/>
    <w:rsid w:val="00B008CA"/>
    <w:rsid w:val="00B0170B"/>
    <w:rsid w:val="00B02A46"/>
    <w:rsid w:val="00B03E4B"/>
    <w:rsid w:val="00B047D2"/>
    <w:rsid w:val="00B066BA"/>
    <w:rsid w:val="00B125E6"/>
    <w:rsid w:val="00B141F3"/>
    <w:rsid w:val="00B14753"/>
    <w:rsid w:val="00B1504C"/>
    <w:rsid w:val="00B16B82"/>
    <w:rsid w:val="00B17846"/>
    <w:rsid w:val="00B20EB7"/>
    <w:rsid w:val="00B21045"/>
    <w:rsid w:val="00B21D9F"/>
    <w:rsid w:val="00B21DA8"/>
    <w:rsid w:val="00B22295"/>
    <w:rsid w:val="00B23921"/>
    <w:rsid w:val="00B25960"/>
    <w:rsid w:val="00B275C3"/>
    <w:rsid w:val="00B30697"/>
    <w:rsid w:val="00B3137D"/>
    <w:rsid w:val="00B313CF"/>
    <w:rsid w:val="00B33F9C"/>
    <w:rsid w:val="00B34861"/>
    <w:rsid w:val="00B406D0"/>
    <w:rsid w:val="00B40BD6"/>
    <w:rsid w:val="00B40C9D"/>
    <w:rsid w:val="00B420B2"/>
    <w:rsid w:val="00B4221C"/>
    <w:rsid w:val="00B426DA"/>
    <w:rsid w:val="00B437F6"/>
    <w:rsid w:val="00B45301"/>
    <w:rsid w:val="00B4679C"/>
    <w:rsid w:val="00B5140F"/>
    <w:rsid w:val="00B51AF3"/>
    <w:rsid w:val="00B54169"/>
    <w:rsid w:val="00B5691F"/>
    <w:rsid w:val="00B60BA9"/>
    <w:rsid w:val="00B61141"/>
    <w:rsid w:val="00B6118F"/>
    <w:rsid w:val="00B6184A"/>
    <w:rsid w:val="00B630A4"/>
    <w:rsid w:val="00B636A2"/>
    <w:rsid w:val="00B64DCC"/>
    <w:rsid w:val="00B64E0E"/>
    <w:rsid w:val="00B654B5"/>
    <w:rsid w:val="00B65DB9"/>
    <w:rsid w:val="00B670A8"/>
    <w:rsid w:val="00B709D4"/>
    <w:rsid w:val="00B71465"/>
    <w:rsid w:val="00B73345"/>
    <w:rsid w:val="00B760CC"/>
    <w:rsid w:val="00B80C81"/>
    <w:rsid w:val="00B81967"/>
    <w:rsid w:val="00B8224F"/>
    <w:rsid w:val="00B8365A"/>
    <w:rsid w:val="00B83DBE"/>
    <w:rsid w:val="00B85A4E"/>
    <w:rsid w:val="00B8600C"/>
    <w:rsid w:val="00B86592"/>
    <w:rsid w:val="00B90D6B"/>
    <w:rsid w:val="00B91EAD"/>
    <w:rsid w:val="00B9276E"/>
    <w:rsid w:val="00B92A38"/>
    <w:rsid w:val="00B93E1E"/>
    <w:rsid w:val="00B95690"/>
    <w:rsid w:val="00B9667D"/>
    <w:rsid w:val="00B96D45"/>
    <w:rsid w:val="00B97A1D"/>
    <w:rsid w:val="00BA00EF"/>
    <w:rsid w:val="00BA213E"/>
    <w:rsid w:val="00BA3529"/>
    <w:rsid w:val="00BA4402"/>
    <w:rsid w:val="00BA68C3"/>
    <w:rsid w:val="00BA760A"/>
    <w:rsid w:val="00BA76A1"/>
    <w:rsid w:val="00BB1430"/>
    <w:rsid w:val="00BB2198"/>
    <w:rsid w:val="00BB2494"/>
    <w:rsid w:val="00BB305F"/>
    <w:rsid w:val="00BB4D2D"/>
    <w:rsid w:val="00BB6234"/>
    <w:rsid w:val="00BB7467"/>
    <w:rsid w:val="00BB7686"/>
    <w:rsid w:val="00BC22AF"/>
    <w:rsid w:val="00BC57A9"/>
    <w:rsid w:val="00BC5BF0"/>
    <w:rsid w:val="00BD035E"/>
    <w:rsid w:val="00BD068E"/>
    <w:rsid w:val="00BD08FF"/>
    <w:rsid w:val="00BD1258"/>
    <w:rsid w:val="00BD2636"/>
    <w:rsid w:val="00BD2655"/>
    <w:rsid w:val="00BD4EBD"/>
    <w:rsid w:val="00BD575A"/>
    <w:rsid w:val="00BD68B6"/>
    <w:rsid w:val="00BE4975"/>
    <w:rsid w:val="00BE49A5"/>
    <w:rsid w:val="00BE4B51"/>
    <w:rsid w:val="00BF0202"/>
    <w:rsid w:val="00BF28B3"/>
    <w:rsid w:val="00BF50FC"/>
    <w:rsid w:val="00C00E92"/>
    <w:rsid w:val="00C013D2"/>
    <w:rsid w:val="00C01936"/>
    <w:rsid w:val="00C0322F"/>
    <w:rsid w:val="00C044C6"/>
    <w:rsid w:val="00C049FD"/>
    <w:rsid w:val="00C04FB1"/>
    <w:rsid w:val="00C05CEA"/>
    <w:rsid w:val="00C05D0A"/>
    <w:rsid w:val="00C06821"/>
    <w:rsid w:val="00C06A04"/>
    <w:rsid w:val="00C07D83"/>
    <w:rsid w:val="00C07F0B"/>
    <w:rsid w:val="00C10231"/>
    <w:rsid w:val="00C115F7"/>
    <w:rsid w:val="00C123CF"/>
    <w:rsid w:val="00C12C3D"/>
    <w:rsid w:val="00C12D3D"/>
    <w:rsid w:val="00C130BA"/>
    <w:rsid w:val="00C1792F"/>
    <w:rsid w:val="00C17F59"/>
    <w:rsid w:val="00C21066"/>
    <w:rsid w:val="00C2155A"/>
    <w:rsid w:val="00C21962"/>
    <w:rsid w:val="00C23487"/>
    <w:rsid w:val="00C23C39"/>
    <w:rsid w:val="00C24087"/>
    <w:rsid w:val="00C247ED"/>
    <w:rsid w:val="00C25C97"/>
    <w:rsid w:val="00C2770A"/>
    <w:rsid w:val="00C279FA"/>
    <w:rsid w:val="00C304C1"/>
    <w:rsid w:val="00C311B2"/>
    <w:rsid w:val="00C3134A"/>
    <w:rsid w:val="00C332DC"/>
    <w:rsid w:val="00C34D45"/>
    <w:rsid w:val="00C361CF"/>
    <w:rsid w:val="00C36CB7"/>
    <w:rsid w:val="00C37AB7"/>
    <w:rsid w:val="00C40E72"/>
    <w:rsid w:val="00C413DD"/>
    <w:rsid w:val="00C43BC7"/>
    <w:rsid w:val="00C44F7B"/>
    <w:rsid w:val="00C45D7B"/>
    <w:rsid w:val="00C4656C"/>
    <w:rsid w:val="00C46FC8"/>
    <w:rsid w:val="00C47118"/>
    <w:rsid w:val="00C474C0"/>
    <w:rsid w:val="00C50EF5"/>
    <w:rsid w:val="00C50F89"/>
    <w:rsid w:val="00C52BC3"/>
    <w:rsid w:val="00C554FE"/>
    <w:rsid w:val="00C55A14"/>
    <w:rsid w:val="00C56C7E"/>
    <w:rsid w:val="00C60140"/>
    <w:rsid w:val="00C633F4"/>
    <w:rsid w:val="00C6381A"/>
    <w:rsid w:val="00C63E61"/>
    <w:rsid w:val="00C70074"/>
    <w:rsid w:val="00C704CE"/>
    <w:rsid w:val="00C70940"/>
    <w:rsid w:val="00C71BD9"/>
    <w:rsid w:val="00C723A8"/>
    <w:rsid w:val="00C7245E"/>
    <w:rsid w:val="00C738F0"/>
    <w:rsid w:val="00C7533B"/>
    <w:rsid w:val="00C80199"/>
    <w:rsid w:val="00C804FD"/>
    <w:rsid w:val="00C80B6A"/>
    <w:rsid w:val="00C80CBA"/>
    <w:rsid w:val="00C829E8"/>
    <w:rsid w:val="00C82CB6"/>
    <w:rsid w:val="00C83A7F"/>
    <w:rsid w:val="00C84E99"/>
    <w:rsid w:val="00C86C08"/>
    <w:rsid w:val="00C86EE0"/>
    <w:rsid w:val="00C87308"/>
    <w:rsid w:val="00C94023"/>
    <w:rsid w:val="00CA5B8E"/>
    <w:rsid w:val="00CA6084"/>
    <w:rsid w:val="00CA7182"/>
    <w:rsid w:val="00CA71FB"/>
    <w:rsid w:val="00CB4B82"/>
    <w:rsid w:val="00CB7399"/>
    <w:rsid w:val="00CC1733"/>
    <w:rsid w:val="00CC65A2"/>
    <w:rsid w:val="00CC6A59"/>
    <w:rsid w:val="00CD12B3"/>
    <w:rsid w:val="00CD3E62"/>
    <w:rsid w:val="00CD6F23"/>
    <w:rsid w:val="00CE0FF6"/>
    <w:rsid w:val="00CE1CFE"/>
    <w:rsid w:val="00CE2B35"/>
    <w:rsid w:val="00CE37DD"/>
    <w:rsid w:val="00CE403A"/>
    <w:rsid w:val="00CE51E8"/>
    <w:rsid w:val="00CE6F57"/>
    <w:rsid w:val="00CE7ED3"/>
    <w:rsid w:val="00CF07C9"/>
    <w:rsid w:val="00CF1F54"/>
    <w:rsid w:val="00CF3519"/>
    <w:rsid w:val="00CF51BB"/>
    <w:rsid w:val="00CF5420"/>
    <w:rsid w:val="00CF6D94"/>
    <w:rsid w:val="00CF7B88"/>
    <w:rsid w:val="00CF7D6C"/>
    <w:rsid w:val="00D00F86"/>
    <w:rsid w:val="00D01FFD"/>
    <w:rsid w:val="00D0217F"/>
    <w:rsid w:val="00D028D9"/>
    <w:rsid w:val="00D03884"/>
    <w:rsid w:val="00D0501B"/>
    <w:rsid w:val="00D05FA4"/>
    <w:rsid w:val="00D13DC1"/>
    <w:rsid w:val="00D14C07"/>
    <w:rsid w:val="00D166C2"/>
    <w:rsid w:val="00D16735"/>
    <w:rsid w:val="00D17131"/>
    <w:rsid w:val="00D171F2"/>
    <w:rsid w:val="00D17ACB"/>
    <w:rsid w:val="00D20B25"/>
    <w:rsid w:val="00D223CB"/>
    <w:rsid w:val="00D22ACF"/>
    <w:rsid w:val="00D22C2D"/>
    <w:rsid w:val="00D239A7"/>
    <w:rsid w:val="00D2606F"/>
    <w:rsid w:val="00D315FF"/>
    <w:rsid w:val="00D323A7"/>
    <w:rsid w:val="00D32A1D"/>
    <w:rsid w:val="00D32F66"/>
    <w:rsid w:val="00D35E8D"/>
    <w:rsid w:val="00D37692"/>
    <w:rsid w:val="00D40814"/>
    <w:rsid w:val="00D41755"/>
    <w:rsid w:val="00D42D04"/>
    <w:rsid w:val="00D46FF6"/>
    <w:rsid w:val="00D50E28"/>
    <w:rsid w:val="00D52018"/>
    <w:rsid w:val="00D5217F"/>
    <w:rsid w:val="00D522A0"/>
    <w:rsid w:val="00D52478"/>
    <w:rsid w:val="00D53F7B"/>
    <w:rsid w:val="00D55BA6"/>
    <w:rsid w:val="00D5607E"/>
    <w:rsid w:val="00D56A42"/>
    <w:rsid w:val="00D60110"/>
    <w:rsid w:val="00D605F4"/>
    <w:rsid w:val="00D60979"/>
    <w:rsid w:val="00D61F6D"/>
    <w:rsid w:val="00D623CC"/>
    <w:rsid w:val="00D63FB3"/>
    <w:rsid w:val="00D70DF5"/>
    <w:rsid w:val="00D734C2"/>
    <w:rsid w:val="00D73679"/>
    <w:rsid w:val="00D75496"/>
    <w:rsid w:val="00D759D3"/>
    <w:rsid w:val="00D809D4"/>
    <w:rsid w:val="00D81427"/>
    <w:rsid w:val="00D81CED"/>
    <w:rsid w:val="00D86D71"/>
    <w:rsid w:val="00D92C6B"/>
    <w:rsid w:val="00D93AAA"/>
    <w:rsid w:val="00D95C72"/>
    <w:rsid w:val="00D97549"/>
    <w:rsid w:val="00D97C81"/>
    <w:rsid w:val="00DA047C"/>
    <w:rsid w:val="00DA139D"/>
    <w:rsid w:val="00DA27B7"/>
    <w:rsid w:val="00DA31E2"/>
    <w:rsid w:val="00DA32CB"/>
    <w:rsid w:val="00DA3EE7"/>
    <w:rsid w:val="00DA4098"/>
    <w:rsid w:val="00DA4B72"/>
    <w:rsid w:val="00DA5897"/>
    <w:rsid w:val="00DA58BA"/>
    <w:rsid w:val="00DA66B3"/>
    <w:rsid w:val="00DA6AF7"/>
    <w:rsid w:val="00DB19AE"/>
    <w:rsid w:val="00DB2D81"/>
    <w:rsid w:val="00DB5179"/>
    <w:rsid w:val="00DC1643"/>
    <w:rsid w:val="00DC18F6"/>
    <w:rsid w:val="00DC1938"/>
    <w:rsid w:val="00DC1FE8"/>
    <w:rsid w:val="00DC2E9A"/>
    <w:rsid w:val="00DC3AE4"/>
    <w:rsid w:val="00DC477F"/>
    <w:rsid w:val="00DC4EF7"/>
    <w:rsid w:val="00DC4F30"/>
    <w:rsid w:val="00DC5C50"/>
    <w:rsid w:val="00DC64ED"/>
    <w:rsid w:val="00DC71E1"/>
    <w:rsid w:val="00DC7640"/>
    <w:rsid w:val="00DC795C"/>
    <w:rsid w:val="00DD11F8"/>
    <w:rsid w:val="00DD248B"/>
    <w:rsid w:val="00DD3D73"/>
    <w:rsid w:val="00DD4044"/>
    <w:rsid w:val="00DD4C31"/>
    <w:rsid w:val="00DD6B93"/>
    <w:rsid w:val="00DE1083"/>
    <w:rsid w:val="00DE30D4"/>
    <w:rsid w:val="00DE41D8"/>
    <w:rsid w:val="00DE6301"/>
    <w:rsid w:val="00DE67AA"/>
    <w:rsid w:val="00DE6F53"/>
    <w:rsid w:val="00DE7EC9"/>
    <w:rsid w:val="00DF1274"/>
    <w:rsid w:val="00DF21B5"/>
    <w:rsid w:val="00DF25A0"/>
    <w:rsid w:val="00DF29F4"/>
    <w:rsid w:val="00DF2DCD"/>
    <w:rsid w:val="00DF31B8"/>
    <w:rsid w:val="00DF4521"/>
    <w:rsid w:val="00DF709E"/>
    <w:rsid w:val="00DF71E4"/>
    <w:rsid w:val="00E00EFC"/>
    <w:rsid w:val="00E01219"/>
    <w:rsid w:val="00E01CF6"/>
    <w:rsid w:val="00E03F9D"/>
    <w:rsid w:val="00E0425E"/>
    <w:rsid w:val="00E04570"/>
    <w:rsid w:val="00E049A9"/>
    <w:rsid w:val="00E05209"/>
    <w:rsid w:val="00E057C2"/>
    <w:rsid w:val="00E059DC"/>
    <w:rsid w:val="00E07DBB"/>
    <w:rsid w:val="00E118AC"/>
    <w:rsid w:val="00E11D92"/>
    <w:rsid w:val="00E12181"/>
    <w:rsid w:val="00E12FFA"/>
    <w:rsid w:val="00E21032"/>
    <w:rsid w:val="00E2171C"/>
    <w:rsid w:val="00E22816"/>
    <w:rsid w:val="00E23398"/>
    <w:rsid w:val="00E31D24"/>
    <w:rsid w:val="00E324CD"/>
    <w:rsid w:val="00E3268A"/>
    <w:rsid w:val="00E32F79"/>
    <w:rsid w:val="00E35073"/>
    <w:rsid w:val="00E3743E"/>
    <w:rsid w:val="00E374A3"/>
    <w:rsid w:val="00E37FB8"/>
    <w:rsid w:val="00E40C63"/>
    <w:rsid w:val="00E4381B"/>
    <w:rsid w:val="00E455CF"/>
    <w:rsid w:val="00E45CA4"/>
    <w:rsid w:val="00E463BF"/>
    <w:rsid w:val="00E5051B"/>
    <w:rsid w:val="00E530CC"/>
    <w:rsid w:val="00E540FF"/>
    <w:rsid w:val="00E55B77"/>
    <w:rsid w:val="00E562DC"/>
    <w:rsid w:val="00E56303"/>
    <w:rsid w:val="00E56BF4"/>
    <w:rsid w:val="00E608BE"/>
    <w:rsid w:val="00E60DC7"/>
    <w:rsid w:val="00E62FD0"/>
    <w:rsid w:val="00E638A2"/>
    <w:rsid w:val="00E64754"/>
    <w:rsid w:val="00E64B22"/>
    <w:rsid w:val="00E6602F"/>
    <w:rsid w:val="00E70E23"/>
    <w:rsid w:val="00E722AA"/>
    <w:rsid w:val="00E75113"/>
    <w:rsid w:val="00E7690B"/>
    <w:rsid w:val="00E77F12"/>
    <w:rsid w:val="00E82BA2"/>
    <w:rsid w:val="00E83CB7"/>
    <w:rsid w:val="00E85DB3"/>
    <w:rsid w:val="00E873C9"/>
    <w:rsid w:val="00E9175B"/>
    <w:rsid w:val="00E93CE1"/>
    <w:rsid w:val="00E94D4E"/>
    <w:rsid w:val="00E95877"/>
    <w:rsid w:val="00E958A8"/>
    <w:rsid w:val="00E9633B"/>
    <w:rsid w:val="00E9726A"/>
    <w:rsid w:val="00E97903"/>
    <w:rsid w:val="00EA1223"/>
    <w:rsid w:val="00EA2C2A"/>
    <w:rsid w:val="00EA2F73"/>
    <w:rsid w:val="00EA322C"/>
    <w:rsid w:val="00EA5ECD"/>
    <w:rsid w:val="00EA63DB"/>
    <w:rsid w:val="00EA6712"/>
    <w:rsid w:val="00EB00CB"/>
    <w:rsid w:val="00EB1862"/>
    <w:rsid w:val="00EB4032"/>
    <w:rsid w:val="00EB52BC"/>
    <w:rsid w:val="00EB5610"/>
    <w:rsid w:val="00EB5D2D"/>
    <w:rsid w:val="00EB63C9"/>
    <w:rsid w:val="00EB7934"/>
    <w:rsid w:val="00EC0826"/>
    <w:rsid w:val="00EC125A"/>
    <w:rsid w:val="00EC2E85"/>
    <w:rsid w:val="00EC4CE5"/>
    <w:rsid w:val="00ED0FFF"/>
    <w:rsid w:val="00ED176B"/>
    <w:rsid w:val="00ED3397"/>
    <w:rsid w:val="00ED412A"/>
    <w:rsid w:val="00ED576A"/>
    <w:rsid w:val="00ED6EFB"/>
    <w:rsid w:val="00ED7075"/>
    <w:rsid w:val="00ED78F1"/>
    <w:rsid w:val="00EE0EB0"/>
    <w:rsid w:val="00EE193A"/>
    <w:rsid w:val="00EE24E3"/>
    <w:rsid w:val="00EE25DC"/>
    <w:rsid w:val="00EE2B2B"/>
    <w:rsid w:val="00EE2D49"/>
    <w:rsid w:val="00EE3ECB"/>
    <w:rsid w:val="00EE40E9"/>
    <w:rsid w:val="00EE43D5"/>
    <w:rsid w:val="00EE6BCB"/>
    <w:rsid w:val="00EF0573"/>
    <w:rsid w:val="00EF7850"/>
    <w:rsid w:val="00EF7DE6"/>
    <w:rsid w:val="00F03C0F"/>
    <w:rsid w:val="00F0796C"/>
    <w:rsid w:val="00F07CB9"/>
    <w:rsid w:val="00F10487"/>
    <w:rsid w:val="00F104A1"/>
    <w:rsid w:val="00F119A3"/>
    <w:rsid w:val="00F13442"/>
    <w:rsid w:val="00F14A31"/>
    <w:rsid w:val="00F16D0A"/>
    <w:rsid w:val="00F229D1"/>
    <w:rsid w:val="00F22DB2"/>
    <w:rsid w:val="00F246CB"/>
    <w:rsid w:val="00F25725"/>
    <w:rsid w:val="00F25F45"/>
    <w:rsid w:val="00F27ACF"/>
    <w:rsid w:val="00F27FB5"/>
    <w:rsid w:val="00F31BCA"/>
    <w:rsid w:val="00F33BF1"/>
    <w:rsid w:val="00F35E1E"/>
    <w:rsid w:val="00F36DF4"/>
    <w:rsid w:val="00F377D6"/>
    <w:rsid w:val="00F436A0"/>
    <w:rsid w:val="00F4489A"/>
    <w:rsid w:val="00F45C71"/>
    <w:rsid w:val="00F46407"/>
    <w:rsid w:val="00F47886"/>
    <w:rsid w:val="00F47ECF"/>
    <w:rsid w:val="00F51E9D"/>
    <w:rsid w:val="00F52DBA"/>
    <w:rsid w:val="00F53E52"/>
    <w:rsid w:val="00F548A6"/>
    <w:rsid w:val="00F622F2"/>
    <w:rsid w:val="00F65054"/>
    <w:rsid w:val="00F6632F"/>
    <w:rsid w:val="00F728EE"/>
    <w:rsid w:val="00F73594"/>
    <w:rsid w:val="00F7399C"/>
    <w:rsid w:val="00F73C7C"/>
    <w:rsid w:val="00F7578A"/>
    <w:rsid w:val="00F76503"/>
    <w:rsid w:val="00F766B5"/>
    <w:rsid w:val="00F773E1"/>
    <w:rsid w:val="00F80350"/>
    <w:rsid w:val="00F838EB"/>
    <w:rsid w:val="00F85B28"/>
    <w:rsid w:val="00F8647B"/>
    <w:rsid w:val="00F87C4B"/>
    <w:rsid w:val="00F918B7"/>
    <w:rsid w:val="00F92F9A"/>
    <w:rsid w:val="00F93B67"/>
    <w:rsid w:val="00F94C74"/>
    <w:rsid w:val="00F9514F"/>
    <w:rsid w:val="00F964F1"/>
    <w:rsid w:val="00F97E43"/>
    <w:rsid w:val="00FA1370"/>
    <w:rsid w:val="00FA23D0"/>
    <w:rsid w:val="00FA2456"/>
    <w:rsid w:val="00FA2AF6"/>
    <w:rsid w:val="00FA349A"/>
    <w:rsid w:val="00FA5819"/>
    <w:rsid w:val="00FB2F38"/>
    <w:rsid w:val="00FB35AE"/>
    <w:rsid w:val="00FB5A07"/>
    <w:rsid w:val="00FB718C"/>
    <w:rsid w:val="00FC2091"/>
    <w:rsid w:val="00FC40CD"/>
    <w:rsid w:val="00FC60E5"/>
    <w:rsid w:val="00FD28F1"/>
    <w:rsid w:val="00FD2EBF"/>
    <w:rsid w:val="00FE05DA"/>
    <w:rsid w:val="00FE4B83"/>
    <w:rsid w:val="00FE701E"/>
    <w:rsid w:val="00FE7931"/>
    <w:rsid w:val="00FF0DF4"/>
    <w:rsid w:val="00FF2976"/>
    <w:rsid w:val="00FF2A21"/>
    <w:rsid w:val="00FF45C9"/>
    <w:rsid w:val="00FF5407"/>
    <w:rsid w:val="00FF5E89"/>
    <w:rsid w:val="00FF6C95"/>
    <w:rsid w:val="00FF796E"/>
    <w:rsid w:val="00FF7A11"/>
    <w:rsid w:val="00FF7DCA"/>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footer" w:locked="1"/>
    <w:lsdException w:name="caption" w:locked="1" w:semiHidden="1" w:unhideWhenUsed="1" w:qFormat="1"/>
    <w:lsdException w:name="footnote reference" w:locked="1"/>
    <w:lsdException w:name="Title" w:locked="1" w:qFormat="1"/>
    <w:lsdException w:name="Subtitle" w:locked="1" w:qFormat="1"/>
    <w:lsdException w:name="Hyperlink" w:locked="1"/>
    <w:lsdException w:name="Strong" w:locked="1" w:qFormat="1"/>
    <w:lsdException w:name="Emphasis" w:locked="1" w:qFormat="1"/>
    <w:lsdException w:name="Normal (Web)" w:lock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65C8"/>
    <w:pPr>
      <w:spacing w:after="200" w:line="276" w:lineRule="auto"/>
    </w:pPr>
    <w:rPr>
      <w:rFonts w:ascii="Calibri" w:hAnsi="Calibri"/>
      <w:sz w:val="22"/>
      <w:szCs w:val="22"/>
      <w:lang w:eastAsia="en-US"/>
    </w:rPr>
  </w:style>
  <w:style w:type="paragraph" w:styleId="1">
    <w:name w:val="heading 1"/>
    <w:basedOn w:val="a"/>
    <w:next w:val="a0"/>
    <w:link w:val="10"/>
    <w:autoRedefine/>
    <w:qFormat/>
    <w:rsid w:val="00FC2091"/>
    <w:pPr>
      <w:keepNext/>
      <w:suppressAutoHyphens/>
      <w:spacing w:after="0" w:line="312" w:lineRule="auto"/>
      <w:contextualSpacing/>
      <w:jc w:val="center"/>
      <w:outlineLvl w:val="0"/>
    </w:pPr>
    <w:rPr>
      <w:rFonts w:ascii="Times New Roman" w:hAnsi="Times New Roman"/>
      <w:b/>
      <w:sz w:val="30"/>
      <w:szCs w:val="20"/>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Plain Text"/>
    <w:basedOn w:val="a"/>
    <w:link w:val="11"/>
    <w:rsid w:val="00E03F9D"/>
    <w:pPr>
      <w:spacing w:after="0" w:line="240" w:lineRule="auto"/>
    </w:pPr>
    <w:rPr>
      <w:rFonts w:ascii="Consolas" w:hAnsi="Consolas"/>
      <w:sz w:val="21"/>
      <w:szCs w:val="20"/>
      <w:lang/>
    </w:rPr>
  </w:style>
  <w:style w:type="character" w:customStyle="1" w:styleId="11">
    <w:name w:val="Текст Знак1"/>
    <w:link w:val="a0"/>
    <w:locked/>
    <w:rsid w:val="00E03F9D"/>
    <w:rPr>
      <w:rFonts w:ascii="Consolas" w:eastAsia="Times New Roman" w:hAnsi="Consolas"/>
      <w:sz w:val="21"/>
    </w:rPr>
  </w:style>
  <w:style w:type="character" w:styleId="a4">
    <w:name w:val="annotation reference"/>
    <w:semiHidden/>
    <w:rsid w:val="00E03F9D"/>
    <w:rPr>
      <w:sz w:val="16"/>
    </w:rPr>
  </w:style>
  <w:style w:type="paragraph" w:styleId="a5">
    <w:name w:val="annotation text"/>
    <w:basedOn w:val="a"/>
    <w:link w:val="a6"/>
    <w:semiHidden/>
    <w:rsid w:val="00E03F9D"/>
    <w:pPr>
      <w:spacing w:line="240" w:lineRule="auto"/>
    </w:pPr>
    <w:rPr>
      <w:sz w:val="20"/>
      <w:szCs w:val="20"/>
      <w:lang/>
    </w:rPr>
  </w:style>
  <w:style w:type="character" w:customStyle="1" w:styleId="a6">
    <w:name w:val="Текст примечания Знак"/>
    <w:link w:val="a5"/>
    <w:semiHidden/>
    <w:locked/>
    <w:rsid w:val="00E03F9D"/>
    <w:rPr>
      <w:rFonts w:ascii="Calibri" w:eastAsia="Times New Roman" w:hAnsi="Calibri"/>
    </w:rPr>
  </w:style>
  <w:style w:type="paragraph" w:styleId="a7">
    <w:name w:val="Normal (Web)"/>
    <w:aliases w:val="Обычный (Web)1 Знак,Обычный (Web),Обычный (Web)1,Обычный (веб)11,Обычный (веб) Знак1,Обычный (веб) Знак Знак,Обычный (веб) Знак Знак Знак,Обычный (веб) Знак Знак Знак Знак Знак,Обычный (веб)1,Обычный (веб) Знак,Обычный (веб) Знак2 Знак"/>
    <w:basedOn w:val="a"/>
    <w:link w:val="2"/>
    <w:rsid w:val="00E03F9D"/>
    <w:pPr>
      <w:spacing w:after="0" w:line="240" w:lineRule="auto"/>
      <w:textAlignment w:val="top"/>
    </w:pPr>
    <w:rPr>
      <w:rFonts w:ascii="Times New Roman" w:hAnsi="Times New Roman"/>
      <w:sz w:val="24"/>
      <w:szCs w:val="20"/>
      <w:lang/>
    </w:rPr>
  </w:style>
  <w:style w:type="paragraph" w:styleId="a8">
    <w:name w:val="Body Text"/>
    <w:basedOn w:val="a"/>
    <w:link w:val="a9"/>
    <w:semiHidden/>
    <w:rsid w:val="00E03F9D"/>
    <w:pPr>
      <w:spacing w:after="120"/>
    </w:pPr>
    <w:rPr>
      <w:sz w:val="20"/>
      <w:szCs w:val="20"/>
      <w:lang/>
    </w:rPr>
  </w:style>
  <w:style w:type="character" w:customStyle="1" w:styleId="a9">
    <w:name w:val="Основной текст Знак"/>
    <w:link w:val="a8"/>
    <w:semiHidden/>
    <w:locked/>
    <w:rsid w:val="00E03F9D"/>
    <w:rPr>
      <w:rFonts w:ascii="Calibri" w:eastAsia="Times New Roman" w:hAnsi="Calibri"/>
    </w:rPr>
  </w:style>
  <w:style w:type="character" w:customStyle="1" w:styleId="2">
    <w:name w:val="Обычный (веб) Знак2"/>
    <w:aliases w:val="Обычный (Web)1 Знак Знак,Обычный (Web) Знак,Обычный (Web)1 Знак1,Обычный (веб)11 Знак,Обычный (веб) Знак1 Знак,Обычный (веб) Знак Знак Знак1,Обычный (веб) Знак Знак Знак Знак,Обычный (веб) Знак Знак Знак Знак Знак Знак"/>
    <w:link w:val="a7"/>
    <w:locked/>
    <w:rsid w:val="00E03F9D"/>
    <w:rPr>
      <w:rFonts w:eastAsia="Times New Roman"/>
      <w:sz w:val="24"/>
    </w:rPr>
  </w:style>
  <w:style w:type="paragraph" w:customStyle="1" w:styleId="aa">
    <w:name w:val="Основной текстГ"/>
    <w:basedOn w:val="a"/>
    <w:rsid w:val="00E03F9D"/>
    <w:pPr>
      <w:spacing w:after="0" w:line="240" w:lineRule="auto"/>
      <w:ind w:firstLine="709"/>
      <w:jc w:val="both"/>
    </w:pPr>
    <w:rPr>
      <w:rFonts w:ascii="Times New Roman" w:hAnsi="Times New Roman"/>
      <w:sz w:val="24"/>
    </w:rPr>
  </w:style>
  <w:style w:type="paragraph" w:customStyle="1" w:styleId="ab">
    <w:name w:val="a"/>
    <w:basedOn w:val="a"/>
    <w:rsid w:val="00E03F9D"/>
    <w:pPr>
      <w:spacing w:before="100" w:beforeAutospacing="1" w:after="100" w:afterAutospacing="1" w:line="240" w:lineRule="auto"/>
    </w:pPr>
    <w:rPr>
      <w:rFonts w:ascii="Times New Roman" w:hAnsi="Times New Roman"/>
      <w:sz w:val="24"/>
      <w:szCs w:val="24"/>
      <w:lang w:eastAsia="ru-RU"/>
    </w:rPr>
  </w:style>
  <w:style w:type="paragraph" w:customStyle="1" w:styleId="12">
    <w:name w:val="Абзац списка1"/>
    <w:basedOn w:val="a"/>
    <w:rsid w:val="00E03F9D"/>
    <w:pPr>
      <w:ind w:left="720"/>
      <w:contextualSpacing/>
    </w:pPr>
  </w:style>
  <w:style w:type="paragraph" w:styleId="ac">
    <w:name w:val="Balloon Text"/>
    <w:basedOn w:val="a"/>
    <w:link w:val="ad"/>
    <w:semiHidden/>
    <w:rsid w:val="00E03F9D"/>
    <w:rPr>
      <w:rFonts w:ascii="Tahoma" w:hAnsi="Tahoma" w:cs="Tahoma"/>
      <w:sz w:val="16"/>
      <w:szCs w:val="16"/>
    </w:rPr>
  </w:style>
  <w:style w:type="paragraph" w:styleId="ae">
    <w:name w:val="Body Text Indent"/>
    <w:basedOn w:val="a"/>
    <w:link w:val="af"/>
    <w:rsid w:val="00FC2091"/>
    <w:pPr>
      <w:spacing w:after="120"/>
      <w:ind w:left="283"/>
    </w:pPr>
    <w:rPr>
      <w:szCs w:val="20"/>
    </w:rPr>
  </w:style>
  <w:style w:type="paragraph" w:customStyle="1" w:styleId="Default">
    <w:name w:val="Default"/>
    <w:rsid w:val="00FC2091"/>
    <w:pPr>
      <w:autoSpaceDE w:val="0"/>
      <w:autoSpaceDN w:val="0"/>
      <w:adjustRightInd w:val="0"/>
    </w:pPr>
    <w:rPr>
      <w:rFonts w:ascii="Candara" w:hAnsi="Candara" w:cs="Candara"/>
      <w:color w:val="000000"/>
      <w:sz w:val="24"/>
      <w:szCs w:val="24"/>
      <w:lang w:eastAsia="en-US"/>
    </w:rPr>
  </w:style>
  <w:style w:type="paragraph" w:customStyle="1" w:styleId="13">
    <w:name w:val="Обычный1"/>
    <w:basedOn w:val="Default"/>
    <w:next w:val="Default"/>
    <w:rsid w:val="00FC2091"/>
    <w:rPr>
      <w:rFonts w:ascii="Times New Roman" w:hAnsi="Times New Roman" w:cs="Times New Roman"/>
      <w:color w:val="auto"/>
    </w:rPr>
  </w:style>
  <w:style w:type="paragraph" w:customStyle="1" w:styleId="110">
    <w:name w:val="Абзац списка11"/>
    <w:basedOn w:val="a"/>
    <w:rsid w:val="00FC2091"/>
    <w:pPr>
      <w:ind w:left="720"/>
    </w:pPr>
    <w:rPr>
      <w:rFonts w:cs="Calibri"/>
    </w:rPr>
  </w:style>
  <w:style w:type="character" w:customStyle="1" w:styleId="FontStyle18">
    <w:name w:val="Font Style18"/>
    <w:rsid w:val="00FC2091"/>
    <w:rPr>
      <w:rFonts w:ascii="Times New Roman" w:hAnsi="Times New Roman"/>
      <w:color w:val="000000"/>
      <w:sz w:val="26"/>
    </w:rPr>
  </w:style>
  <w:style w:type="paragraph" w:customStyle="1" w:styleId="14">
    <w:name w:val="1"/>
    <w:basedOn w:val="a"/>
    <w:rsid w:val="00FC2091"/>
    <w:pPr>
      <w:spacing w:before="100" w:beforeAutospacing="1" w:after="100" w:afterAutospacing="1" w:line="240" w:lineRule="auto"/>
    </w:pPr>
    <w:rPr>
      <w:rFonts w:ascii="Times New Roman" w:hAnsi="Times New Roman"/>
      <w:sz w:val="24"/>
      <w:szCs w:val="24"/>
      <w:lang w:eastAsia="ru-RU"/>
    </w:rPr>
  </w:style>
  <w:style w:type="paragraph" w:customStyle="1" w:styleId="listparagraph">
    <w:name w:val="listparagraph"/>
    <w:basedOn w:val="a"/>
    <w:rsid w:val="00FC2091"/>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link w:val="1"/>
    <w:locked/>
    <w:rsid w:val="00FC2091"/>
    <w:rPr>
      <w:rFonts w:eastAsia="Times New Roman"/>
      <w:b/>
      <w:sz w:val="30"/>
      <w:lang w:eastAsia="en-US"/>
    </w:rPr>
  </w:style>
  <w:style w:type="paragraph" w:customStyle="1" w:styleId="af0">
    <w:name w:val="Чиновничий"/>
    <w:basedOn w:val="a"/>
    <w:rsid w:val="00FC2091"/>
    <w:pPr>
      <w:spacing w:before="120" w:after="120" w:line="360" w:lineRule="auto"/>
      <w:ind w:firstLine="709"/>
      <w:jc w:val="both"/>
    </w:pPr>
    <w:rPr>
      <w:rFonts w:ascii="Times New Roman" w:hAnsi="Times New Roman"/>
      <w:sz w:val="28"/>
      <w:szCs w:val="24"/>
      <w:lang w:eastAsia="ru-RU"/>
    </w:rPr>
  </w:style>
  <w:style w:type="paragraph" w:customStyle="1" w:styleId="ListParagraph1">
    <w:name w:val="List Paragraph1"/>
    <w:basedOn w:val="a"/>
    <w:rsid w:val="00FC2091"/>
    <w:pPr>
      <w:ind w:left="720"/>
    </w:pPr>
    <w:rPr>
      <w:rFonts w:cs="Calibri"/>
    </w:rPr>
  </w:style>
  <w:style w:type="paragraph" w:customStyle="1" w:styleId="Num-DocParagraph">
    <w:name w:val="Num-Doc Paragraph"/>
    <w:basedOn w:val="a8"/>
    <w:rsid w:val="00FC2091"/>
    <w:pPr>
      <w:tabs>
        <w:tab w:val="left" w:pos="850"/>
        <w:tab w:val="left" w:pos="1191"/>
        <w:tab w:val="left" w:pos="1531"/>
      </w:tabs>
      <w:spacing w:after="240" w:line="240" w:lineRule="auto"/>
      <w:jc w:val="both"/>
    </w:pPr>
    <w:rPr>
      <w:rFonts w:ascii="Times New Roman" w:hAnsi="Times New Roman"/>
      <w:lang w:val="en-GB" w:eastAsia="zh-CN"/>
    </w:rPr>
  </w:style>
  <w:style w:type="paragraph" w:customStyle="1" w:styleId="20">
    <w:name w:val="Абзац списка2"/>
    <w:basedOn w:val="a"/>
    <w:rsid w:val="00FC2091"/>
    <w:pPr>
      <w:ind w:left="720"/>
    </w:pPr>
    <w:rPr>
      <w:rFonts w:cs="Calibri"/>
    </w:rPr>
  </w:style>
  <w:style w:type="paragraph" w:customStyle="1" w:styleId="ListParagraph11">
    <w:name w:val="List Paragraph11"/>
    <w:basedOn w:val="a"/>
    <w:rsid w:val="00FC2091"/>
    <w:pPr>
      <w:ind w:left="720"/>
    </w:pPr>
    <w:rPr>
      <w:rFonts w:cs="Calibri"/>
    </w:rPr>
  </w:style>
  <w:style w:type="paragraph" w:styleId="af1">
    <w:name w:val="header"/>
    <w:basedOn w:val="a"/>
    <w:link w:val="af2"/>
    <w:rsid w:val="00850826"/>
    <w:pPr>
      <w:tabs>
        <w:tab w:val="center" w:pos="4677"/>
        <w:tab w:val="right" w:pos="9355"/>
      </w:tabs>
    </w:pPr>
    <w:rPr>
      <w:szCs w:val="20"/>
      <w:lang/>
    </w:rPr>
  </w:style>
  <w:style w:type="character" w:customStyle="1" w:styleId="af2">
    <w:name w:val="Верхний колонтитул Знак"/>
    <w:link w:val="af1"/>
    <w:locked/>
    <w:rsid w:val="00850826"/>
    <w:rPr>
      <w:rFonts w:ascii="Calibri" w:hAnsi="Calibri"/>
      <w:sz w:val="22"/>
      <w:lang w:eastAsia="en-US"/>
    </w:rPr>
  </w:style>
  <w:style w:type="paragraph" w:styleId="af3">
    <w:name w:val="footer"/>
    <w:basedOn w:val="a"/>
    <w:link w:val="af4"/>
    <w:rsid w:val="00850826"/>
    <w:pPr>
      <w:tabs>
        <w:tab w:val="center" w:pos="4677"/>
        <w:tab w:val="right" w:pos="9355"/>
      </w:tabs>
    </w:pPr>
    <w:rPr>
      <w:szCs w:val="20"/>
      <w:lang/>
    </w:rPr>
  </w:style>
  <w:style w:type="character" w:customStyle="1" w:styleId="af4">
    <w:name w:val="Нижний колонтитул Знак"/>
    <w:link w:val="af3"/>
    <w:locked/>
    <w:rsid w:val="00850826"/>
    <w:rPr>
      <w:rFonts w:ascii="Calibri" w:hAnsi="Calibri"/>
      <w:sz w:val="22"/>
      <w:lang w:eastAsia="en-US"/>
    </w:rPr>
  </w:style>
  <w:style w:type="character" w:customStyle="1" w:styleId="af">
    <w:name w:val="Основной текст с отступом Знак"/>
    <w:link w:val="ae"/>
    <w:locked/>
    <w:rsid w:val="00AE28B8"/>
    <w:rPr>
      <w:rFonts w:ascii="Calibri" w:hAnsi="Calibri"/>
      <w:sz w:val="22"/>
      <w:lang w:val="ru-RU" w:eastAsia="en-US"/>
    </w:rPr>
  </w:style>
  <w:style w:type="character" w:styleId="af5">
    <w:name w:val="Hyperlink"/>
    <w:rsid w:val="000325E9"/>
    <w:rPr>
      <w:color w:val="0000FF"/>
      <w:u w:val="single"/>
    </w:rPr>
  </w:style>
  <w:style w:type="paragraph" w:customStyle="1" w:styleId="111">
    <w:name w:val="Цветной список — акцент 11"/>
    <w:basedOn w:val="a"/>
    <w:rsid w:val="002D3C65"/>
    <w:pPr>
      <w:ind w:left="720"/>
      <w:contextualSpacing/>
    </w:pPr>
  </w:style>
  <w:style w:type="paragraph" w:customStyle="1" w:styleId="3">
    <w:name w:val="Абзац списка3"/>
    <w:basedOn w:val="a"/>
    <w:rsid w:val="00343D6D"/>
    <w:pPr>
      <w:ind w:left="720"/>
      <w:contextualSpacing/>
    </w:pPr>
    <w:rPr>
      <w:lang w:eastAsia="ru-RU"/>
    </w:rPr>
  </w:style>
  <w:style w:type="paragraph" w:customStyle="1" w:styleId="4">
    <w:name w:val="Абзац списка4"/>
    <w:basedOn w:val="a"/>
    <w:rsid w:val="003063C3"/>
    <w:pPr>
      <w:ind w:left="720"/>
      <w:contextualSpacing/>
    </w:pPr>
    <w:rPr>
      <w:lang w:eastAsia="ru-RU"/>
    </w:rPr>
  </w:style>
  <w:style w:type="character" w:styleId="af6">
    <w:name w:val="Emphasis"/>
    <w:qFormat/>
    <w:rsid w:val="00475909"/>
    <w:rPr>
      <w:i/>
    </w:rPr>
  </w:style>
  <w:style w:type="paragraph" w:customStyle="1" w:styleId="style8">
    <w:name w:val="style8"/>
    <w:basedOn w:val="a"/>
    <w:rsid w:val="00744EF1"/>
    <w:pPr>
      <w:spacing w:before="100" w:beforeAutospacing="1" w:after="100" w:afterAutospacing="1" w:line="240" w:lineRule="auto"/>
    </w:pPr>
    <w:rPr>
      <w:rFonts w:ascii="Times New Roman" w:hAnsi="Times New Roman"/>
      <w:sz w:val="24"/>
      <w:szCs w:val="24"/>
      <w:lang w:eastAsia="ru-RU"/>
    </w:rPr>
  </w:style>
  <w:style w:type="character" w:customStyle="1" w:styleId="fontstyle17">
    <w:name w:val="fontstyle17"/>
    <w:rsid w:val="00744EF1"/>
  </w:style>
  <w:style w:type="paragraph" w:customStyle="1" w:styleId="style3">
    <w:name w:val="style3"/>
    <w:basedOn w:val="a"/>
    <w:rsid w:val="00744EF1"/>
    <w:pPr>
      <w:spacing w:before="100" w:beforeAutospacing="1" w:after="100" w:afterAutospacing="1" w:line="240" w:lineRule="auto"/>
    </w:pPr>
    <w:rPr>
      <w:rFonts w:ascii="Times New Roman" w:hAnsi="Times New Roman"/>
      <w:sz w:val="24"/>
      <w:szCs w:val="24"/>
      <w:lang w:eastAsia="ru-RU"/>
    </w:rPr>
  </w:style>
  <w:style w:type="paragraph" w:customStyle="1" w:styleId="21">
    <w:name w:val="Знак2"/>
    <w:basedOn w:val="a"/>
    <w:rsid w:val="004A500E"/>
    <w:pPr>
      <w:spacing w:after="160" w:line="240" w:lineRule="exact"/>
    </w:pPr>
    <w:rPr>
      <w:rFonts w:ascii="Verdana" w:hAnsi="Verdana"/>
      <w:sz w:val="20"/>
      <w:szCs w:val="20"/>
      <w:lang w:val="en-US"/>
    </w:rPr>
  </w:style>
  <w:style w:type="paragraph" w:customStyle="1" w:styleId="5">
    <w:name w:val="Абзац списка5"/>
    <w:basedOn w:val="a"/>
    <w:rsid w:val="00EF7DE6"/>
    <w:pPr>
      <w:ind w:left="720"/>
    </w:pPr>
  </w:style>
  <w:style w:type="paragraph" w:customStyle="1" w:styleId="consplusnormal">
    <w:name w:val="consplusnormal"/>
    <w:basedOn w:val="a"/>
    <w:rsid w:val="005416E7"/>
    <w:pPr>
      <w:spacing w:before="100" w:beforeAutospacing="1" w:after="100" w:afterAutospacing="1" w:line="240" w:lineRule="auto"/>
    </w:pPr>
    <w:rPr>
      <w:rFonts w:ascii="Times New Roman" w:hAnsi="Times New Roman"/>
      <w:sz w:val="24"/>
      <w:szCs w:val="24"/>
      <w:lang w:eastAsia="ru-RU"/>
    </w:rPr>
  </w:style>
  <w:style w:type="paragraph" w:styleId="af7">
    <w:name w:val="footnote text"/>
    <w:basedOn w:val="a"/>
    <w:link w:val="af8"/>
    <w:rsid w:val="00C804FD"/>
    <w:pPr>
      <w:spacing w:after="0" w:line="240" w:lineRule="auto"/>
    </w:pPr>
    <w:rPr>
      <w:rFonts w:ascii="Times New Roman" w:hAnsi="Times New Roman"/>
      <w:sz w:val="20"/>
      <w:szCs w:val="20"/>
      <w:lang/>
    </w:rPr>
  </w:style>
  <w:style w:type="character" w:customStyle="1" w:styleId="af8">
    <w:name w:val="Текст сноски Знак"/>
    <w:link w:val="af7"/>
    <w:locked/>
    <w:rsid w:val="00C804FD"/>
    <w:rPr>
      <w:rFonts w:cs="Times New Roman"/>
    </w:rPr>
  </w:style>
  <w:style w:type="character" w:styleId="af9">
    <w:name w:val="footnote reference"/>
    <w:rsid w:val="00C804FD"/>
    <w:rPr>
      <w:vertAlign w:val="superscript"/>
    </w:rPr>
  </w:style>
  <w:style w:type="paragraph" w:styleId="afa">
    <w:name w:val="Document Map"/>
    <w:basedOn w:val="a"/>
    <w:link w:val="afb"/>
    <w:rsid w:val="003610E0"/>
    <w:rPr>
      <w:rFonts w:ascii="Tahoma" w:hAnsi="Tahoma"/>
      <w:sz w:val="16"/>
      <w:szCs w:val="16"/>
      <w:lang/>
    </w:rPr>
  </w:style>
  <w:style w:type="character" w:customStyle="1" w:styleId="afb">
    <w:name w:val="Схема документа Знак"/>
    <w:link w:val="afa"/>
    <w:locked/>
    <w:rsid w:val="003610E0"/>
    <w:rPr>
      <w:rFonts w:ascii="Tahoma" w:hAnsi="Tahoma" w:cs="Tahoma"/>
      <w:sz w:val="16"/>
      <w:szCs w:val="16"/>
      <w:lang w:eastAsia="en-US"/>
    </w:rPr>
  </w:style>
  <w:style w:type="paragraph" w:customStyle="1" w:styleId="ListParagraph0">
    <w:name w:val="List Paragraph"/>
    <w:basedOn w:val="a"/>
    <w:link w:val="ListParagraphChar"/>
    <w:rsid w:val="00D92C6B"/>
    <w:pPr>
      <w:spacing w:after="0" w:line="240" w:lineRule="auto"/>
      <w:ind w:left="720"/>
      <w:contextualSpacing/>
    </w:pPr>
    <w:rPr>
      <w:rFonts w:ascii="Times New Roman" w:hAnsi="Times New Roman"/>
      <w:sz w:val="24"/>
      <w:szCs w:val="24"/>
      <w:lang w:eastAsia="ru-RU"/>
    </w:rPr>
  </w:style>
  <w:style w:type="paragraph" w:customStyle="1" w:styleId="p">
    <w:name w:val="p"/>
    <w:basedOn w:val="a"/>
    <w:rsid w:val="00B64DCC"/>
    <w:pPr>
      <w:spacing w:before="48" w:after="48" w:line="240" w:lineRule="auto"/>
      <w:ind w:firstLine="480"/>
      <w:jc w:val="both"/>
    </w:pPr>
    <w:rPr>
      <w:rFonts w:ascii="Times New Roman" w:hAnsi="Times New Roman"/>
      <w:sz w:val="24"/>
      <w:szCs w:val="24"/>
      <w:lang w:eastAsia="ru-RU"/>
    </w:rPr>
  </w:style>
  <w:style w:type="table" w:styleId="afc">
    <w:name w:val="Table Grid"/>
    <w:basedOn w:val="a2"/>
    <w:uiPriority w:val="59"/>
    <w:rsid w:val="00B64DC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0"/>
    <w:locked/>
    <w:rsid w:val="006935C7"/>
    <w:rPr>
      <w:sz w:val="24"/>
      <w:szCs w:val="24"/>
      <w:lang w:val="ru-RU" w:eastAsia="ru-RU" w:bidi="ar-SA"/>
    </w:rPr>
  </w:style>
  <w:style w:type="paragraph" w:customStyle="1" w:styleId="15">
    <w:name w:val=" Знак Знак1"/>
    <w:basedOn w:val="a"/>
    <w:rsid w:val="00787CAD"/>
    <w:pPr>
      <w:spacing w:before="100" w:beforeAutospacing="1" w:after="100" w:afterAutospacing="1" w:line="240" w:lineRule="auto"/>
    </w:pPr>
    <w:rPr>
      <w:rFonts w:ascii="Tahoma" w:hAnsi="Tahoma" w:cs="Tahoma"/>
      <w:sz w:val="20"/>
      <w:szCs w:val="20"/>
      <w:lang w:val="en-US"/>
    </w:rPr>
  </w:style>
  <w:style w:type="character" w:customStyle="1" w:styleId="afd">
    <w:name w:val=" Знак Знак"/>
    <w:locked/>
    <w:rsid w:val="00787CAD"/>
    <w:rPr>
      <w:rFonts w:ascii="Calibri" w:hAnsi="Calibri"/>
      <w:sz w:val="22"/>
      <w:szCs w:val="22"/>
      <w:lang w:val="ru-RU" w:eastAsia="en-US" w:bidi="ar-SA"/>
    </w:rPr>
  </w:style>
  <w:style w:type="character" w:customStyle="1" w:styleId="ad">
    <w:name w:val="Текст выноски Знак"/>
    <w:link w:val="ac"/>
    <w:semiHidden/>
    <w:locked/>
    <w:rsid w:val="00F92F9A"/>
    <w:rPr>
      <w:rFonts w:ascii="Tahoma" w:hAnsi="Tahoma" w:cs="Tahoma"/>
      <w:sz w:val="16"/>
      <w:szCs w:val="16"/>
      <w:lang w:val="ru-RU" w:eastAsia="en-US" w:bidi="ar-SA"/>
    </w:rPr>
  </w:style>
  <w:style w:type="character" w:customStyle="1" w:styleId="CharStyle8">
    <w:name w:val="Char Style 8"/>
    <w:link w:val="Style7"/>
    <w:uiPriority w:val="99"/>
    <w:locked/>
    <w:rsid w:val="00CC65A2"/>
    <w:rPr>
      <w:sz w:val="26"/>
      <w:szCs w:val="26"/>
      <w:shd w:val="clear" w:color="auto" w:fill="FFFFFF"/>
    </w:rPr>
  </w:style>
  <w:style w:type="paragraph" w:customStyle="1" w:styleId="Style7">
    <w:name w:val="Style 7"/>
    <w:basedOn w:val="a"/>
    <w:link w:val="CharStyle8"/>
    <w:uiPriority w:val="99"/>
    <w:rsid w:val="00CC65A2"/>
    <w:pPr>
      <w:widowControl w:val="0"/>
      <w:shd w:val="clear" w:color="auto" w:fill="FFFFFF"/>
      <w:spacing w:after="0" w:line="360" w:lineRule="exact"/>
      <w:jc w:val="both"/>
    </w:pPr>
    <w:rPr>
      <w:rFonts w:ascii="Times New Roman" w:hAnsi="Times New Roman"/>
      <w:sz w:val="26"/>
      <w:szCs w:val="26"/>
      <w:lang/>
    </w:rPr>
  </w:style>
  <w:style w:type="character" w:customStyle="1" w:styleId="CharStyle20">
    <w:name w:val="Char Style 20"/>
    <w:link w:val="Style19"/>
    <w:uiPriority w:val="99"/>
    <w:locked/>
    <w:rsid w:val="009052E4"/>
    <w:rPr>
      <w:shd w:val="clear" w:color="auto" w:fill="FFFFFF"/>
    </w:rPr>
  </w:style>
  <w:style w:type="paragraph" w:customStyle="1" w:styleId="Style19">
    <w:name w:val="Style 19"/>
    <w:basedOn w:val="a"/>
    <w:link w:val="CharStyle20"/>
    <w:uiPriority w:val="99"/>
    <w:rsid w:val="009052E4"/>
    <w:pPr>
      <w:widowControl w:val="0"/>
      <w:shd w:val="clear" w:color="auto" w:fill="FFFFFF"/>
      <w:spacing w:before="360" w:after="0" w:line="288" w:lineRule="exact"/>
      <w:ind w:hanging="1760"/>
    </w:pPr>
    <w:rPr>
      <w:rFonts w:ascii="Times New Roman" w:hAnsi="Times New Roman"/>
      <w:sz w:val="20"/>
      <w:szCs w:val="20"/>
      <w:lang/>
    </w:rPr>
  </w:style>
  <w:style w:type="paragraph" w:customStyle="1" w:styleId="40">
    <w:name w:val=" Знак Знак4 Знак Знак"/>
    <w:basedOn w:val="a"/>
    <w:rsid w:val="00FA2AF6"/>
    <w:pPr>
      <w:spacing w:after="160" w:line="240" w:lineRule="exact"/>
    </w:pPr>
    <w:rPr>
      <w:rFonts w:ascii="Verdana" w:hAnsi="Verdana" w:cs="Verdana"/>
      <w:sz w:val="20"/>
      <w:szCs w:val="20"/>
      <w:lang w:val="en-US"/>
    </w:rPr>
  </w:style>
  <w:style w:type="character" w:styleId="afe">
    <w:name w:val="page number"/>
    <w:basedOn w:val="a1"/>
    <w:rsid w:val="00EA2F73"/>
  </w:style>
  <w:style w:type="paragraph" w:customStyle="1" w:styleId="Style80">
    <w:name w:val="Style8"/>
    <w:basedOn w:val="a"/>
    <w:rsid w:val="00B91EAD"/>
    <w:pPr>
      <w:widowControl w:val="0"/>
      <w:autoSpaceDE w:val="0"/>
      <w:autoSpaceDN w:val="0"/>
      <w:adjustRightInd w:val="0"/>
      <w:spacing w:after="0" w:line="276" w:lineRule="exact"/>
    </w:pPr>
    <w:rPr>
      <w:rFonts w:ascii="Arial" w:hAnsi="Arial" w:cs="Arial"/>
      <w:sz w:val="24"/>
      <w:szCs w:val="24"/>
      <w:lang w:eastAsia="ru-RU"/>
    </w:rPr>
  </w:style>
  <w:style w:type="paragraph" w:customStyle="1" w:styleId="Style9">
    <w:name w:val="Style9"/>
    <w:basedOn w:val="a"/>
    <w:rsid w:val="00B91EAD"/>
    <w:pPr>
      <w:widowControl w:val="0"/>
      <w:autoSpaceDE w:val="0"/>
      <w:autoSpaceDN w:val="0"/>
      <w:adjustRightInd w:val="0"/>
      <w:spacing w:after="0" w:line="486" w:lineRule="exact"/>
      <w:ind w:firstLine="725"/>
      <w:jc w:val="both"/>
    </w:pPr>
    <w:rPr>
      <w:rFonts w:ascii="Arial" w:hAnsi="Arial" w:cs="Arial"/>
      <w:sz w:val="24"/>
      <w:szCs w:val="24"/>
      <w:lang w:eastAsia="ru-RU"/>
    </w:rPr>
  </w:style>
  <w:style w:type="paragraph" w:customStyle="1" w:styleId="Style10">
    <w:name w:val="Style10"/>
    <w:basedOn w:val="a"/>
    <w:rsid w:val="00B91EA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1">
    <w:name w:val="Style11"/>
    <w:basedOn w:val="a"/>
    <w:rsid w:val="00B91EAD"/>
    <w:pPr>
      <w:widowControl w:val="0"/>
      <w:autoSpaceDE w:val="0"/>
      <w:autoSpaceDN w:val="0"/>
      <w:adjustRightInd w:val="0"/>
      <w:spacing w:after="0" w:line="278" w:lineRule="exact"/>
    </w:pPr>
    <w:rPr>
      <w:rFonts w:ascii="Arial" w:hAnsi="Arial" w:cs="Arial"/>
      <w:sz w:val="24"/>
      <w:szCs w:val="24"/>
      <w:lang w:eastAsia="ru-RU"/>
    </w:rPr>
  </w:style>
  <w:style w:type="paragraph" w:customStyle="1" w:styleId="Style12">
    <w:name w:val="Style12"/>
    <w:basedOn w:val="a"/>
    <w:rsid w:val="00B91EAD"/>
    <w:pPr>
      <w:widowControl w:val="0"/>
      <w:autoSpaceDE w:val="0"/>
      <w:autoSpaceDN w:val="0"/>
      <w:adjustRightInd w:val="0"/>
      <w:spacing w:after="0" w:line="278" w:lineRule="exact"/>
      <w:ind w:firstLine="144"/>
    </w:pPr>
    <w:rPr>
      <w:rFonts w:ascii="Arial" w:hAnsi="Arial" w:cs="Arial"/>
      <w:sz w:val="24"/>
      <w:szCs w:val="24"/>
      <w:lang w:eastAsia="ru-RU"/>
    </w:rPr>
  </w:style>
  <w:style w:type="paragraph" w:customStyle="1" w:styleId="Style14">
    <w:name w:val="Style14"/>
    <w:basedOn w:val="a"/>
    <w:rsid w:val="00B91EAD"/>
    <w:pPr>
      <w:widowControl w:val="0"/>
      <w:autoSpaceDE w:val="0"/>
      <w:autoSpaceDN w:val="0"/>
      <w:adjustRightInd w:val="0"/>
      <w:spacing w:after="0" w:line="456" w:lineRule="exact"/>
      <w:ind w:hanging="1339"/>
    </w:pPr>
    <w:rPr>
      <w:rFonts w:ascii="Arial" w:hAnsi="Arial" w:cs="Arial"/>
      <w:sz w:val="24"/>
      <w:szCs w:val="24"/>
      <w:lang w:eastAsia="ru-RU"/>
    </w:rPr>
  </w:style>
  <w:style w:type="paragraph" w:customStyle="1" w:styleId="Style15">
    <w:name w:val="Style15"/>
    <w:basedOn w:val="a"/>
    <w:rsid w:val="00B91EA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6">
    <w:name w:val="Style16"/>
    <w:basedOn w:val="a"/>
    <w:rsid w:val="00B91EA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7">
    <w:name w:val="Style17"/>
    <w:basedOn w:val="a"/>
    <w:rsid w:val="00B91EAD"/>
    <w:pPr>
      <w:widowControl w:val="0"/>
      <w:autoSpaceDE w:val="0"/>
      <w:autoSpaceDN w:val="0"/>
      <w:adjustRightInd w:val="0"/>
      <w:spacing w:after="0" w:line="240" w:lineRule="exact"/>
      <w:ind w:firstLine="850"/>
    </w:pPr>
    <w:rPr>
      <w:rFonts w:ascii="Arial" w:hAnsi="Arial" w:cs="Arial"/>
      <w:sz w:val="24"/>
      <w:szCs w:val="24"/>
      <w:lang w:eastAsia="ru-RU"/>
    </w:rPr>
  </w:style>
  <w:style w:type="paragraph" w:customStyle="1" w:styleId="Style190">
    <w:name w:val="Style19"/>
    <w:basedOn w:val="a"/>
    <w:rsid w:val="00B91EAD"/>
    <w:pPr>
      <w:widowControl w:val="0"/>
      <w:autoSpaceDE w:val="0"/>
      <w:autoSpaceDN w:val="0"/>
      <w:adjustRightInd w:val="0"/>
      <w:spacing w:after="0" w:line="283" w:lineRule="exact"/>
      <w:ind w:firstLine="720"/>
    </w:pPr>
    <w:rPr>
      <w:rFonts w:ascii="Arial" w:hAnsi="Arial" w:cs="Arial"/>
      <w:sz w:val="24"/>
      <w:szCs w:val="24"/>
      <w:lang w:eastAsia="ru-RU"/>
    </w:rPr>
  </w:style>
  <w:style w:type="character" w:customStyle="1" w:styleId="FontStyle26">
    <w:name w:val="Font Style26"/>
    <w:rsid w:val="00B91EAD"/>
    <w:rPr>
      <w:rFonts w:ascii="Times New Roman" w:hAnsi="Times New Roman" w:cs="Times New Roman"/>
      <w:sz w:val="26"/>
      <w:szCs w:val="26"/>
    </w:rPr>
  </w:style>
  <w:style w:type="character" w:customStyle="1" w:styleId="FontStyle28">
    <w:name w:val="Font Style28"/>
    <w:rsid w:val="00B91EAD"/>
    <w:rPr>
      <w:rFonts w:ascii="Times New Roman" w:hAnsi="Times New Roman" w:cs="Times New Roman"/>
      <w:b/>
      <w:bCs/>
      <w:sz w:val="26"/>
      <w:szCs w:val="26"/>
    </w:rPr>
  </w:style>
  <w:style w:type="character" w:customStyle="1" w:styleId="FontStyle29">
    <w:name w:val="Font Style29"/>
    <w:rsid w:val="00B91EAD"/>
    <w:rPr>
      <w:rFonts w:ascii="Bookman Old Style" w:hAnsi="Bookman Old Style" w:cs="Bookman Old Style"/>
      <w:b/>
      <w:bCs/>
      <w:i/>
      <w:iCs/>
      <w:sz w:val="26"/>
      <w:szCs w:val="26"/>
    </w:rPr>
  </w:style>
  <w:style w:type="character" w:customStyle="1" w:styleId="FontStyle30">
    <w:name w:val="Font Style30"/>
    <w:rsid w:val="00B91EAD"/>
    <w:rPr>
      <w:rFonts w:ascii="Times New Roman" w:hAnsi="Times New Roman" w:cs="Times New Roman"/>
      <w:b/>
      <w:bCs/>
      <w:sz w:val="18"/>
      <w:szCs w:val="18"/>
    </w:rPr>
  </w:style>
  <w:style w:type="character" w:customStyle="1" w:styleId="FontStyle31">
    <w:name w:val="Font Style31"/>
    <w:rsid w:val="00B91EAD"/>
    <w:rPr>
      <w:rFonts w:ascii="Times New Roman" w:hAnsi="Times New Roman" w:cs="Times New Roman"/>
      <w:b/>
      <w:bCs/>
      <w:sz w:val="22"/>
      <w:szCs w:val="22"/>
    </w:rPr>
  </w:style>
  <w:style w:type="character" w:customStyle="1" w:styleId="FontStyle32">
    <w:name w:val="Font Style32"/>
    <w:rsid w:val="00B91EAD"/>
    <w:rPr>
      <w:rFonts w:ascii="Times New Roman" w:hAnsi="Times New Roman" w:cs="Times New Roman"/>
      <w:sz w:val="22"/>
      <w:szCs w:val="22"/>
    </w:rPr>
  </w:style>
  <w:style w:type="paragraph" w:customStyle="1" w:styleId="Style6">
    <w:name w:val="Style6"/>
    <w:basedOn w:val="a"/>
    <w:rsid w:val="00E455CF"/>
    <w:pPr>
      <w:widowControl w:val="0"/>
      <w:autoSpaceDE w:val="0"/>
      <w:autoSpaceDN w:val="0"/>
      <w:adjustRightInd w:val="0"/>
      <w:spacing w:after="0" w:line="374" w:lineRule="exact"/>
      <w:ind w:firstLine="713"/>
      <w:jc w:val="both"/>
    </w:pPr>
    <w:rPr>
      <w:rFonts w:ascii="Candara" w:eastAsia="Calibri" w:hAnsi="Candara"/>
      <w:sz w:val="24"/>
      <w:szCs w:val="24"/>
      <w:lang w:eastAsia="ru-RU"/>
    </w:rPr>
  </w:style>
  <w:style w:type="paragraph" w:customStyle="1" w:styleId="aff">
    <w:name w:val="Знак"/>
    <w:basedOn w:val="a"/>
    <w:rsid w:val="000F3401"/>
    <w:pPr>
      <w:spacing w:after="160" w:line="240" w:lineRule="exact"/>
    </w:pPr>
    <w:rPr>
      <w:rFonts w:ascii="Verdana" w:hAnsi="Verdana"/>
      <w:sz w:val="24"/>
      <w:szCs w:val="24"/>
      <w:lang w:val="en-US"/>
    </w:rPr>
  </w:style>
  <w:style w:type="character" w:customStyle="1" w:styleId="aff0">
    <w:name w:val="Текст Знак"/>
    <w:rsid w:val="004617FF"/>
    <w:rPr>
      <w:rFonts w:ascii="Calibri" w:hAnsi="Calibri"/>
      <w:lang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47ECF"/>
    <w:pPr>
      <w:spacing w:before="100" w:beforeAutospacing="1" w:after="100" w:afterAutospacing="1" w:line="240" w:lineRule="auto"/>
    </w:pPr>
    <w:rPr>
      <w:rFonts w:ascii="Tahoma" w:hAnsi="Tahoma"/>
      <w:sz w:val="20"/>
      <w:szCs w:val="20"/>
      <w:lang w:val="en-US"/>
    </w:rPr>
  </w:style>
  <w:style w:type="character" w:customStyle="1" w:styleId="FontStyle13">
    <w:name w:val="Font Style13"/>
    <w:rsid w:val="00F47EC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27406618">
      <w:bodyDiv w:val="1"/>
      <w:marLeft w:val="0"/>
      <w:marRight w:val="0"/>
      <w:marTop w:val="0"/>
      <w:marBottom w:val="0"/>
      <w:divBdr>
        <w:top w:val="none" w:sz="0" w:space="0" w:color="auto"/>
        <w:left w:val="none" w:sz="0" w:space="0" w:color="auto"/>
        <w:bottom w:val="none" w:sz="0" w:space="0" w:color="auto"/>
        <w:right w:val="none" w:sz="0" w:space="0" w:color="auto"/>
      </w:divBdr>
    </w:div>
    <w:div w:id="258684109">
      <w:bodyDiv w:val="1"/>
      <w:marLeft w:val="0"/>
      <w:marRight w:val="0"/>
      <w:marTop w:val="0"/>
      <w:marBottom w:val="0"/>
      <w:divBdr>
        <w:top w:val="none" w:sz="0" w:space="0" w:color="auto"/>
        <w:left w:val="none" w:sz="0" w:space="0" w:color="auto"/>
        <w:bottom w:val="none" w:sz="0" w:space="0" w:color="auto"/>
        <w:right w:val="none" w:sz="0" w:space="0" w:color="auto"/>
      </w:divBdr>
    </w:div>
    <w:div w:id="580138582">
      <w:bodyDiv w:val="1"/>
      <w:marLeft w:val="0"/>
      <w:marRight w:val="0"/>
      <w:marTop w:val="0"/>
      <w:marBottom w:val="0"/>
      <w:divBdr>
        <w:top w:val="none" w:sz="0" w:space="0" w:color="auto"/>
        <w:left w:val="none" w:sz="0" w:space="0" w:color="auto"/>
        <w:bottom w:val="none" w:sz="0" w:space="0" w:color="auto"/>
        <w:right w:val="none" w:sz="0" w:space="0" w:color="auto"/>
      </w:divBdr>
    </w:div>
    <w:div w:id="737942968">
      <w:bodyDiv w:val="1"/>
      <w:marLeft w:val="0"/>
      <w:marRight w:val="0"/>
      <w:marTop w:val="0"/>
      <w:marBottom w:val="0"/>
      <w:divBdr>
        <w:top w:val="none" w:sz="0" w:space="0" w:color="auto"/>
        <w:left w:val="none" w:sz="0" w:space="0" w:color="auto"/>
        <w:bottom w:val="none" w:sz="0" w:space="0" w:color="auto"/>
        <w:right w:val="none" w:sz="0" w:space="0" w:color="auto"/>
      </w:divBdr>
    </w:div>
    <w:div w:id="1005546951">
      <w:bodyDiv w:val="1"/>
      <w:marLeft w:val="0"/>
      <w:marRight w:val="0"/>
      <w:marTop w:val="0"/>
      <w:marBottom w:val="0"/>
      <w:divBdr>
        <w:top w:val="none" w:sz="0" w:space="0" w:color="auto"/>
        <w:left w:val="none" w:sz="0" w:space="0" w:color="auto"/>
        <w:bottom w:val="none" w:sz="0" w:space="0" w:color="auto"/>
        <w:right w:val="none" w:sz="0" w:space="0" w:color="auto"/>
      </w:divBdr>
    </w:div>
    <w:div w:id="1707023871">
      <w:bodyDiv w:val="1"/>
      <w:marLeft w:val="0"/>
      <w:marRight w:val="0"/>
      <w:marTop w:val="0"/>
      <w:marBottom w:val="0"/>
      <w:divBdr>
        <w:top w:val="none" w:sz="0" w:space="0" w:color="auto"/>
        <w:left w:val="none" w:sz="0" w:space="0" w:color="auto"/>
        <w:bottom w:val="none" w:sz="0" w:space="0" w:color="auto"/>
        <w:right w:val="none" w:sz="0" w:space="0" w:color="auto"/>
      </w:divBdr>
    </w:div>
    <w:div w:id="1911109530">
      <w:bodyDiv w:val="1"/>
      <w:marLeft w:val="0"/>
      <w:marRight w:val="0"/>
      <w:marTop w:val="0"/>
      <w:marBottom w:val="0"/>
      <w:divBdr>
        <w:top w:val="none" w:sz="0" w:space="0" w:color="auto"/>
        <w:left w:val="none" w:sz="0" w:space="0" w:color="auto"/>
        <w:bottom w:val="none" w:sz="0" w:space="0" w:color="auto"/>
        <w:right w:val="none" w:sz="0" w:space="0" w:color="auto"/>
      </w:divBdr>
    </w:div>
    <w:div w:id="21143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consultantplus://offline/main?base=LAW;n=78618;fld=134"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consultantplus://offline/ref=DCCA35B1F5F71E79DC745495D54225C38D29EF160374E29AF5FDDD8DBE3BEC1823520D7C92817DB3R4E4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consultantplus://offline/ref=EDD5934E47777776ECB92F0D63F1FBCC5C709085D679C06A3EBFA31EA9rAp0H"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13650</Words>
  <Characters>77807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Nisse</Company>
  <LinksUpToDate>false</LinksUpToDate>
  <CharactersWithSpaces>91275</CharactersWithSpaces>
  <SharedDoc>false</SharedDoc>
  <HLinks>
    <vt:vector size="24" baseType="variant">
      <vt:variant>
        <vt:i4>2424936</vt:i4>
      </vt:variant>
      <vt:variant>
        <vt:i4>9</vt:i4>
      </vt:variant>
      <vt:variant>
        <vt:i4>0</vt:i4>
      </vt:variant>
      <vt:variant>
        <vt:i4>5</vt:i4>
      </vt:variant>
      <vt:variant>
        <vt:lpwstr>consultantplus://offline/ref=DCCA35B1F5F71E79DC745495D54225C38D29EF160374E29AF5FDDD8DBE3BEC1823520D7C92817DB3R4E4P</vt:lpwstr>
      </vt:variant>
      <vt:variant>
        <vt:lpwstr/>
      </vt:variant>
      <vt:variant>
        <vt:i4>7536729</vt:i4>
      </vt:variant>
      <vt:variant>
        <vt:i4>6</vt:i4>
      </vt:variant>
      <vt:variant>
        <vt:i4>0</vt:i4>
      </vt:variant>
      <vt:variant>
        <vt:i4>5</vt:i4>
      </vt:variant>
      <vt:variant>
        <vt:lpwstr>consultantplus:\--offline-ref=EDD5934E47777776ECB92F0D63F1FBCC5C709785D178C06A3EBFA31EA9rAp0H</vt:lpwstr>
      </vt:variant>
      <vt:variant>
        <vt:lpwstr/>
      </vt:variant>
      <vt:variant>
        <vt:i4>7471193</vt:i4>
      </vt:variant>
      <vt:variant>
        <vt:i4>3</vt:i4>
      </vt:variant>
      <vt:variant>
        <vt:i4>0</vt:i4>
      </vt:variant>
      <vt:variant>
        <vt:i4>5</vt:i4>
      </vt:variant>
      <vt:variant>
        <vt:lpwstr>consultantplus:\--offline-ref=EDD5934E47777776ECB92F0D63F1FBCC5C709085D679C06A3EBFA31EA9rAp0H</vt:lpwstr>
      </vt:variant>
      <vt:variant>
        <vt:lpwstr/>
      </vt:variant>
      <vt:variant>
        <vt:i4>2359341</vt:i4>
      </vt:variant>
      <vt:variant>
        <vt:i4>0</vt:i4>
      </vt:variant>
      <vt:variant>
        <vt:i4>0</vt:i4>
      </vt:variant>
      <vt:variant>
        <vt:i4>5</vt:i4>
      </vt:variant>
      <vt:variant>
        <vt:lpwstr>consultantplus://offline/main?base=LAW;n=78618;fld=134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Image-ПК</dc:creator>
  <cp:lastModifiedBy>smirnov_s</cp:lastModifiedBy>
  <cp:revision>2</cp:revision>
  <cp:lastPrinted>2014-07-22T11:57:00Z</cp:lastPrinted>
  <dcterms:created xsi:type="dcterms:W3CDTF">2015-04-13T12:42:00Z</dcterms:created>
  <dcterms:modified xsi:type="dcterms:W3CDTF">2015-04-13T12:42:00Z</dcterms:modified>
</cp:coreProperties>
</file>